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20E3E" w14:textId="77777777" w:rsidR="00C13126" w:rsidRDefault="00C13126" w:rsidP="00C13126">
      <w:pPr>
        <w:keepNext/>
        <w:spacing w:after="0" w:line="240" w:lineRule="auto"/>
        <w:jc w:val="center"/>
        <w:outlineLvl w:val="1"/>
        <w:rPr>
          <w:rFonts w:ascii="Arial" w:eastAsiaTheme="minorEastAsia" w:hAnsi="Arial" w:cs="Arial"/>
          <w:b/>
          <w:i/>
          <w:kern w:val="0"/>
          <w:sz w:val="24"/>
          <w:szCs w:val="24"/>
          <w14:ligatures w14:val="none"/>
        </w:rPr>
      </w:pPr>
      <w:bookmarkStart w:id="0" w:name="_Hlk140753910"/>
    </w:p>
    <w:p w14:paraId="78471BE1" w14:textId="77777777" w:rsidR="00C13126" w:rsidRDefault="00C13126" w:rsidP="00C13126">
      <w:pPr>
        <w:keepNext/>
        <w:spacing w:after="0" w:line="240" w:lineRule="auto"/>
        <w:jc w:val="center"/>
        <w:outlineLvl w:val="1"/>
        <w:rPr>
          <w:rFonts w:ascii="Arial" w:eastAsiaTheme="minorEastAsia" w:hAnsi="Arial" w:cs="Arial"/>
          <w:b/>
          <w:i/>
          <w:kern w:val="0"/>
          <w:sz w:val="24"/>
          <w:szCs w:val="24"/>
          <w14:ligatures w14:val="none"/>
        </w:rPr>
      </w:pPr>
    </w:p>
    <w:p w14:paraId="7CA0EE1B" w14:textId="77777777" w:rsidR="00C13126" w:rsidRDefault="00C13126" w:rsidP="00C13126">
      <w:pPr>
        <w:keepNext/>
        <w:spacing w:after="0" w:line="240" w:lineRule="auto"/>
        <w:jc w:val="center"/>
        <w:outlineLvl w:val="1"/>
        <w:rPr>
          <w:rFonts w:ascii="Arial" w:eastAsiaTheme="minorEastAsia" w:hAnsi="Arial" w:cs="Arial"/>
          <w:b/>
          <w:i/>
          <w:kern w:val="0"/>
          <w:sz w:val="24"/>
          <w:szCs w:val="24"/>
          <w14:ligatures w14:val="none"/>
        </w:rPr>
      </w:pPr>
    </w:p>
    <w:p w14:paraId="34DDD5D7" w14:textId="77777777" w:rsidR="00C13126" w:rsidRDefault="00C13126" w:rsidP="00C13126">
      <w:pPr>
        <w:keepNext/>
        <w:spacing w:after="0" w:line="240" w:lineRule="auto"/>
        <w:jc w:val="center"/>
        <w:outlineLvl w:val="1"/>
        <w:rPr>
          <w:rFonts w:ascii="Arial" w:eastAsiaTheme="minorEastAsia" w:hAnsi="Arial" w:cs="Arial"/>
          <w:b/>
          <w:i/>
          <w:kern w:val="0"/>
          <w:sz w:val="24"/>
          <w:szCs w:val="24"/>
          <w14:ligatures w14:val="none"/>
        </w:rPr>
      </w:pPr>
    </w:p>
    <w:p w14:paraId="5C13BBA6" w14:textId="77777777" w:rsidR="00C13126" w:rsidRDefault="00C13126" w:rsidP="00C13126">
      <w:pPr>
        <w:keepNext/>
        <w:spacing w:after="0" w:line="240" w:lineRule="auto"/>
        <w:jc w:val="center"/>
        <w:outlineLvl w:val="1"/>
        <w:rPr>
          <w:rFonts w:ascii="Arial" w:eastAsiaTheme="minorEastAsia" w:hAnsi="Arial" w:cs="Arial"/>
          <w:b/>
          <w:i/>
          <w:kern w:val="0"/>
          <w:sz w:val="24"/>
          <w:szCs w:val="24"/>
          <w14:ligatures w14:val="none"/>
        </w:rPr>
      </w:pPr>
    </w:p>
    <w:p w14:paraId="74A78E53" w14:textId="77777777" w:rsidR="00C13126" w:rsidRDefault="00C13126" w:rsidP="00C13126">
      <w:pPr>
        <w:keepNext/>
        <w:spacing w:after="0" w:line="240" w:lineRule="auto"/>
        <w:jc w:val="center"/>
        <w:outlineLvl w:val="1"/>
        <w:rPr>
          <w:rFonts w:ascii="Arial" w:eastAsiaTheme="minorEastAsia" w:hAnsi="Arial" w:cs="Arial"/>
          <w:b/>
          <w:i/>
          <w:kern w:val="0"/>
          <w:sz w:val="24"/>
          <w:szCs w:val="24"/>
          <w14:ligatures w14:val="none"/>
        </w:rPr>
      </w:pPr>
    </w:p>
    <w:p w14:paraId="74CD404A" w14:textId="77777777" w:rsidR="00C13126" w:rsidRDefault="00C13126" w:rsidP="00C13126">
      <w:pPr>
        <w:keepNext/>
        <w:spacing w:after="0" w:line="240" w:lineRule="auto"/>
        <w:jc w:val="center"/>
        <w:outlineLvl w:val="1"/>
        <w:rPr>
          <w:rFonts w:ascii="Arial" w:eastAsiaTheme="minorEastAsia" w:hAnsi="Arial" w:cs="Arial"/>
          <w:b/>
          <w:i/>
          <w:kern w:val="0"/>
          <w:sz w:val="24"/>
          <w:szCs w:val="24"/>
          <w14:ligatures w14:val="none"/>
        </w:rPr>
      </w:pPr>
    </w:p>
    <w:p w14:paraId="01B06F31" w14:textId="77777777" w:rsidR="00C13126" w:rsidRDefault="00C13126" w:rsidP="00C13126">
      <w:pPr>
        <w:keepNext/>
        <w:spacing w:after="0" w:line="240" w:lineRule="auto"/>
        <w:jc w:val="center"/>
        <w:outlineLvl w:val="1"/>
        <w:rPr>
          <w:rFonts w:ascii="Arial" w:eastAsiaTheme="minorEastAsia" w:hAnsi="Arial" w:cs="Arial"/>
          <w:b/>
          <w:i/>
          <w:kern w:val="0"/>
          <w:sz w:val="24"/>
          <w:szCs w:val="24"/>
          <w14:ligatures w14:val="none"/>
        </w:rPr>
      </w:pPr>
    </w:p>
    <w:p w14:paraId="511CCB3B" w14:textId="77777777" w:rsidR="00C13126" w:rsidRDefault="00C13126" w:rsidP="00C13126">
      <w:pPr>
        <w:keepNext/>
        <w:spacing w:after="0" w:line="240" w:lineRule="auto"/>
        <w:jc w:val="center"/>
        <w:outlineLvl w:val="1"/>
        <w:rPr>
          <w:rFonts w:ascii="Arial" w:eastAsiaTheme="minorEastAsia" w:hAnsi="Arial" w:cs="Arial"/>
          <w:b/>
          <w:i/>
          <w:kern w:val="0"/>
          <w:sz w:val="24"/>
          <w:szCs w:val="24"/>
          <w14:ligatures w14:val="none"/>
        </w:rPr>
      </w:pPr>
    </w:p>
    <w:p w14:paraId="128AAA27" w14:textId="77777777" w:rsidR="00C13126" w:rsidRDefault="00C13126" w:rsidP="00C13126">
      <w:pPr>
        <w:keepNext/>
        <w:spacing w:after="0" w:line="240" w:lineRule="auto"/>
        <w:jc w:val="center"/>
        <w:outlineLvl w:val="1"/>
        <w:rPr>
          <w:rFonts w:ascii="Arial" w:eastAsiaTheme="minorEastAsia" w:hAnsi="Arial" w:cs="Arial"/>
          <w:b/>
          <w:i/>
          <w:kern w:val="0"/>
          <w:sz w:val="24"/>
          <w:szCs w:val="24"/>
          <w14:ligatures w14:val="none"/>
        </w:rPr>
      </w:pPr>
    </w:p>
    <w:p w14:paraId="7943DDD0" w14:textId="77777777" w:rsidR="00C13126" w:rsidRDefault="00C13126" w:rsidP="00C13126">
      <w:pPr>
        <w:keepNext/>
        <w:spacing w:after="0" w:line="240" w:lineRule="auto"/>
        <w:jc w:val="center"/>
        <w:outlineLvl w:val="1"/>
        <w:rPr>
          <w:rFonts w:ascii="Arial" w:eastAsiaTheme="minorEastAsia" w:hAnsi="Arial" w:cs="Arial"/>
          <w:b/>
          <w:i/>
          <w:kern w:val="0"/>
          <w:sz w:val="24"/>
          <w:szCs w:val="24"/>
          <w14:ligatures w14:val="none"/>
        </w:rPr>
      </w:pPr>
    </w:p>
    <w:p w14:paraId="3AB06478" w14:textId="77777777" w:rsidR="00C13126" w:rsidRDefault="00C13126" w:rsidP="00C13126">
      <w:pPr>
        <w:keepNext/>
        <w:spacing w:after="0" w:line="240" w:lineRule="auto"/>
        <w:jc w:val="center"/>
        <w:outlineLvl w:val="1"/>
        <w:rPr>
          <w:rFonts w:ascii="Arial" w:eastAsiaTheme="minorEastAsia" w:hAnsi="Arial" w:cs="Arial"/>
          <w:b/>
          <w:i/>
          <w:kern w:val="0"/>
          <w:sz w:val="24"/>
          <w:szCs w:val="24"/>
          <w14:ligatures w14:val="none"/>
        </w:rPr>
      </w:pPr>
    </w:p>
    <w:p w14:paraId="739A74FC" w14:textId="77777777" w:rsidR="00C13126" w:rsidRDefault="00C13126" w:rsidP="00C13126">
      <w:pPr>
        <w:keepNext/>
        <w:spacing w:after="0" w:line="240" w:lineRule="auto"/>
        <w:jc w:val="center"/>
        <w:outlineLvl w:val="1"/>
        <w:rPr>
          <w:rFonts w:ascii="Arial" w:eastAsiaTheme="minorEastAsia" w:hAnsi="Arial" w:cs="Arial"/>
          <w:b/>
          <w:i/>
          <w:kern w:val="0"/>
          <w:sz w:val="24"/>
          <w:szCs w:val="24"/>
          <w14:ligatures w14:val="none"/>
        </w:rPr>
      </w:pPr>
    </w:p>
    <w:p w14:paraId="08F5CAA4" w14:textId="546365CE" w:rsidR="00DC3A73" w:rsidRPr="00DC3A73" w:rsidRDefault="00DC3A73" w:rsidP="00DC3A73">
      <w:pPr>
        <w:spacing w:after="0" w:line="0" w:lineRule="atLeast"/>
        <w:jc w:val="center"/>
        <w:rPr>
          <w:rFonts w:ascii="Times New Roman" w:eastAsia="Times New Roman" w:hAnsi="Times New Roman" w:cs="Arial"/>
          <w:b/>
          <w:bCs/>
          <w:i/>
          <w:kern w:val="0"/>
          <w:sz w:val="30"/>
          <w:szCs w:val="20"/>
          <w:lang w:eastAsia="hr-HR"/>
          <w14:ligatures w14:val="none"/>
        </w:rPr>
      </w:pPr>
      <w:r w:rsidRPr="00DC3A73">
        <w:rPr>
          <w:rFonts w:ascii="Times New Roman" w:eastAsia="Times New Roman" w:hAnsi="Times New Roman" w:cs="Arial"/>
          <w:b/>
          <w:bCs/>
          <w:i/>
          <w:kern w:val="0"/>
          <w:sz w:val="30"/>
          <w:szCs w:val="20"/>
          <w:lang w:eastAsia="hr-HR"/>
          <w14:ligatures w14:val="none"/>
        </w:rPr>
        <w:t>Obrazloženje uz godišnji izvještaj o izvršenju</w:t>
      </w:r>
      <w:r w:rsidR="0030594A">
        <w:rPr>
          <w:rFonts w:ascii="Times New Roman" w:eastAsia="Times New Roman" w:hAnsi="Times New Roman" w:cs="Arial"/>
          <w:b/>
          <w:bCs/>
          <w:i/>
          <w:kern w:val="0"/>
          <w:sz w:val="30"/>
          <w:szCs w:val="20"/>
          <w:lang w:eastAsia="hr-HR"/>
          <w14:ligatures w14:val="none"/>
        </w:rPr>
        <w:t xml:space="preserve"> proračuna Općine Borovo za 202</w:t>
      </w:r>
      <w:r w:rsidR="00C55C10">
        <w:rPr>
          <w:rFonts w:ascii="Times New Roman" w:eastAsia="Times New Roman" w:hAnsi="Times New Roman" w:cs="Arial"/>
          <w:b/>
          <w:bCs/>
          <w:i/>
          <w:kern w:val="0"/>
          <w:sz w:val="30"/>
          <w:szCs w:val="20"/>
          <w:lang w:eastAsia="hr-HR"/>
          <w14:ligatures w14:val="none"/>
        </w:rPr>
        <w:t>5</w:t>
      </w:r>
      <w:r w:rsidRPr="00DC3A73">
        <w:rPr>
          <w:rFonts w:ascii="Times New Roman" w:eastAsia="Times New Roman" w:hAnsi="Times New Roman" w:cs="Arial"/>
          <w:b/>
          <w:bCs/>
          <w:i/>
          <w:kern w:val="0"/>
          <w:sz w:val="30"/>
          <w:szCs w:val="20"/>
          <w:lang w:eastAsia="hr-HR"/>
          <w14:ligatures w14:val="none"/>
        </w:rPr>
        <w:t>. godinu</w:t>
      </w:r>
    </w:p>
    <w:p w14:paraId="795F5F0C" w14:textId="77777777" w:rsidR="00E108C5" w:rsidRPr="00C13126" w:rsidRDefault="00E108C5" w:rsidP="00E108C5">
      <w:pPr>
        <w:keepNext/>
        <w:spacing w:after="0" w:line="240" w:lineRule="auto"/>
        <w:jc w:val="both"/>
        <w:outlineLvl w:val="1"/>
        <w:rPr>
          <w:rFonts w:ascii="Arial" w:eastAsiaTheme="minorEastAsia" w:hAnsi="Arial" w:cs="Arial"/>
          <w:b/>
          <w:iCs/>
          <w:kern w:val="0"/>
          <w:sz w:val="36"/>
          <w:szCs w:val="36"/>
          <w14:ligatures w14:val="none"/>
        </w:rPr>
      </w:pPr>
    </w:p>
    <w:p w14:paraId="5ACE4751" w14:textId="77777777" w:rsidR="00E108C5" w:rsidRPr="00E108C5" w:rsidRDefault="00E108C5" w:rsidP="00E108C5">
      <w:pPr>
        <w:keepNext/>
        <w:spacing w:after="0" w:line="240" w:lineRule="auto"/>
        <w:jc w:val="center"/>
        <w:outlineLvl w:val="1"/>
        <w:rPr>
          <w:rFonts w:ascii="Arial" w:eastAsiaTheme="minorEastAsia" w:hAnsi="Arial" w:cs="Arial"/>
          <w:b/>
          <w:i/>
          <w:iCs/>
          <w:kern w:val="0"/>
          <w:sz w:val="24"/>
          <w:szCs w:val="24"/>
          <w14:ligatures w14:val="none"/>
        </w:rPr>
      </w:pPr>
    </w:p>
    <w:bookmarkEnd w:id="0"/>
    <w:p w14:paraId="3CBFB4D6" w14:textId="77777777" w:rsidR="00E108C5" w:rsidRDefault="00E108C5" w:rsidP="00E108C5">
      <w:pPr>
        <w:keepNext/>
        <w:spacing w:after="0" w:line="240" w:lineRule="auto"/>
        <w:jc w:val="center"/>
        <w:outlineLvl w:val="1"/>
        <w:rPr>
          <w:rFonts w:ascii="Arial" w:eastAsiaTheme="minorEastAsia" w:hAnsi="Arial" w:cs="Arial"/>
          <w:b/>
          <w:iCs/>
          <w:kern w:val="0"/>
          <w:sz w:val="24"/>
          <w:szCs w:val="24"/>
          <w14:ligatures w14:val="none"/>
        </w:rPr>
      </w:pPr>
    </w:p>
    <w:p w14:paraId="4FDB8ACA" w14:textId="77777777" w:rsidR="00C13126" w:rsidRDefault="00C13126" w:rsidP="00E108C5">
      <w:pPr>
        <w:keepNext/>
        <w:spacing w:after="0" w:line="240" w:lineRule="auto"/>
        <w:jc w:val="center"/>
        <w:outlineLvl w:val="1"/>
        <w:rPr>
          <w:rFonts w:ascii="Arial" w:eastAsiaTheme="minorEastAsia" w:hAnsi="Arial" w:cs="Arial"/>
          <w:b/>
          <w:iCs/>
          <w:kern w:val="0"/>
          <w:sz w:val="24"/>
          <w:szCs w:val="24"/>
          <w14:ligatures w14:val="none"/>
        </w:rPr>
      </w:pPr>
    </w:p>
    <w:p w14:paraId="1D7E662F" w14:textId="77777777" w:rsidR="00C13126" w:rsidRDefault="00C13126" w:rsidP="00E108C5">
      <w:pPr>
        <w:keepNext/>
        <w:spacing w:after="0" w:line="240" w:lineRule="auto"/>
        <w:jc w:val="center"/>
        <w:outlineLvl w:val="1"/>
        <w:rPr>
          <w:rFonts w:ascii="Arial" w:eastAsiaTheme="minorEastAsia" w:hAnsi="Arial" w:cs="Arial"/>
          <w:b/>
          <w:iCs/>
          <w:kern w:val="0"/>
          <w:sz w:val="24"/>
          <w:szCs w:val="24"/>
          <w14:ligatures w14:val="none"/>
        </w:rPr>
      </w:pPr>
    </w:p>
    <w:p w14:paraId="76A305A3" w14:textId="77777777" w:rsidR="00C13126" w:rsidRDefault="00C13126" w:rsidP="00E108C5">
      <w:pPr>
        <w:keepNext/>
        <w:spacing w:after="0" w:line="240" w:lineRule="auto"/>
        <w:jc w:val="center"/>
        <w:outlineLvl w:val="1"/>
        <w:rPr>
          <w:rFonts w:ascii="Arial" w:eastAsiaTheme="minorEastAsia" w:hAnsi="Arial" w:cs="Arial"/>
          <w:b/>
          <w:iCs/>
          <w:kern w:val="0"/>
          <w:sz w:val="24"/>
          <w:szCs w:val="24"/>
          <w14:ligatures w14:val="none"/>
        </w:rPr>
      </w:pPr>
    </w:p>
    <w:p w14:paraId="3FF85309" w14:textId="77777777" w:rsidR="00C13126" w:rsidRDefault="00C13126" w:rsidP="00E108C5">
      <w:pPr>
        <w:keepNext/>
        <w:spacing w:after="0" w:line="240" w:lineRule="auto"/>
        <w:jc w:val="center"/>
        <w:outlineLvl w:val="1"/>
        <w:rPr>
          <w:rFonts w:ascii="Arial" w:eastAsiaTheme="minorEastAsia" w:hAnsi="Arial" w:cs="Arial"/>
          <w:b/>
          <w:iCs/>
          <w:kern w:val="0"/>
          <w:sz w:val="24"/>
          <w:szCs w:val="24"/>
          <w14:ligatures w14:val="none"/>
        </w:rPr>
      </w:pPr>
    </w:p>
    <w:p w14:paraId="090E3EB3" w14:textId="77777777" w:rsidR="00C13126" w:rsidRDefault="00C13126" w:rsidP="00E108C5">
      <w:pPr>
        <w:keepNext/>
        <w:spacing w:after="0" w:line="240" w:lineRule="auto"/>
        <w:jc w:val="center"/>
        <w:outlineLvl w:val="1"/>
        <w:rPr>
          <w:rFonts w:ascii="Arial" w:eastAsiaTheme="minorEastAsia" w:hAnsi="Arial" w:cs="Arial"/>
          <w:b/>
          <w:iCs/>
          <w:kern w:val="0"/>
          <w:sz w:val="24"/>
          <w:szCs w:val="24"/>
          <w14:ligatures w14:val="none"/>
        </w:rPr>
      </w:pPr>
    </w:p>
    <w:p w14:paraId="36F2F271" w14:textId="77777777" w:rsidR="00C13126" w:rsidRDefault="00C13126" w:rsidP="00E108C5">
      <w:pPr>
        <w:keepNext/>
        <w:spacing w:after="0" w:line="240" w:lineRule="auto"/>
        <w:jc w:val="center"/>
        <w:outlineLvl w:val="1"/>
        <w:rPr>
          <w:rFonts w:ascii="Arial" w:eastAsiaTheme="minorEastAsia" w:hAnsi="Arial" w:cs="Arial"/>
          <w:b/>
          <w:iCs/>
          <w:kern w:val="0"/>
          <w:sz w:val="24"/>
          <w:szCs w:val="24"/>
          <w14:ligatures w14:val="none"/>
        </w:rPr>
      </w:pPr>
    </w:p>
    <w:p w14:paraId="7142D02E" w14:textId="77777777" w:rsidR="00C13126" w:rsidRDefault="00C13126" w:rsidP="00E108C5">
      <w:pPr>
        <w:keepNext/>
        <w:spacing w:after="0" w:line="240" w:lineRule="auto"/>
        <w:jc w:val="center"/>
        <w:outlineLvl w:val="1"/>
        <w:rPr>
          <w:rFonts w:ascii="Arial" w:eastAsiaTheme="minorEastAsia" w:hAnsi="Arial" w:cs="Arial"/>
          <w:b/>
          <w:iCs/>
          <w:kern w:val="0"/>
          <w:sz w:val="24"/>
          <w:szCs w:val="24"/>
          <w14:ligatures w14:val="none"/>
        </w:rPr>
      </w:pPr>
    </w:p>
    <w:p w14:paraId="547B1B72" w14:textId="77777777" w:rsidR="00C13126" w:rsidRDefault="00C13126" w:rsidP="00E108C5">
      <w:pPr>
        <w:keepNext/>
        <w:spacing w:after="0" w:line="240" w:lineRule="auto"/>
        <w:jc w:val="center"/>
        <w:outlineLvl w:val="1"/>
        <w:rPr>
          <w:rFonts w:ascii="Arial" w:eastAsiaTheme="minorEastAsia" w:hAnsi="Arial" w:cs="Arial"/>
          <w:b/>
          <w:iCs/>
          <w:kern w:val="0"/>
          <w:sz w:val="24"/>
          <w:szCs w:val="24"/>
          <w14:ligatures w14:val="none"/>
        </w:rPr>
      </w:pPr>
    </w:p>
    <w:p w14:paraId="45159D9E" w14:textId="77777777" w:rsidR="00C13126" w:rsidRDefault="00C13126" w:rsidP="00E108C5">
      <w:pPr>
        <w:keepNext/>
        <w:spacing w:after="0" w:line="240" w:lineRule="auto"/>
        <w:jc w:val="center"/>
        <w:outlineLvl w:val="1"/>
        <w:rPr>
          <w:rFonts w:ascii="Arial" w:eastAsiaTheme="minorEastAsia" w:hAnsi="Arial" w:cs="Arial"/>
          <w:b/>
          <w:iCs/>
          <w:kern w:val="0"/>
          <w:sz w:val="24"/>
          <w:szCs w:val="24"/>
          <w14:ligatures w14:val="none"/>
        </w:rPr>
      </w:pPr>
    </w:p>
    <w:p w14:paraId="3B2C0FFA" w14:textId="77777777" w:rsidR="00C13126" w:rsidRDefault="00C13126" w:rsidP="00E108C5">
      <w:pPr>
        <w:keepNext/>
        <w:spacing w:after="0" w:line="240" w:lineRule="auto"/>
        <w:jc w:val="center"/>
        <w:outlineLvl w:val="1"/>
        <w:rPr>
          <w:rFonts w:ascii="Arial" w:eastAsiaTheme="minorEastAsia" w:hAnsi="Arial" w:cs="Arial"/>
          <w:b/>
          <w:iCs/>
          <w:kern w:val="0"/>
          <w:sz w:val="24"/>
          <w:szCs w:val="24"/>
          <w14:ligatures w14:val="none"/>
        </w:rPr>
      </w:pPr>
    </w:p>
    <w:p w14:paraId="2103A710" w14:textId="77777777" w:rsidR="00C13126" w:rsidRDefault="00C13126" w:rsidP="00E108C5">
      <w:pPr>
        <w:keepNext/>
        <w:spacing w:after="0" w:line="240" w:lineRule="auto"/>
        <w:jc w:val="center"/>
        <w:outlineLvl w:val="1"/>
        <w:rPr>
          <w:rFonts w:ascii="Arial" w:eastAsiaTheme="minorEastAsia" w:hAnsi="Arial" w:cs="Arial"/>
          <w:b/>
          <w:iCs/>
          <w:kern w:val="0"/>
          <w:sz w:val="24"/>
          <w:szCs w:val="24"/>
          <w14:ligatures w14:val="none"/>
        </w:rPr>
      </w:pPr>
    </w:p>
    <w:p w14:paraId="652274AA" w14:textId="77777777" w:rsidR="00C13126" w:rsidRDefault="00C13126" w:rsidP="00E108C5">
      <w:pPr>
        <w:keepNext/>
        <w:spacing w:after="0" w:line="240" w:lineRule="auto"/>
        <w:jc w:val="center"/>
        <w:outlineLvl w:val="1"/>
        <w:rPr>
          <w:rFonts w:ascii="Arial" w:eastAsiaTheme="minorEastAsia" w:hAnsi="Arial" w:cs="Arial"/>
          <w:b/>
          <w:iCs/>
          <w:kern w:val="0"/>
          <w:sz w:val="24"/>
          <w:szCs w:val="24"/>
          <w14:ligatures w14:val="none"/>
        </w:rPr>
      </w:pPr>
    </w:p>
    <w:p w14:paraId="0E93FD6B" w14:textId="77777777" w:rsidR="00C13126" w:rsidRDefault="00C13126" w:rsidP="00E108C5">
      <w:pPr>
        <w:keepNext/>
        <w:spacing w:after="0" w:line="240" w:lineRule="auto"/>
        <w:jc w:val="center"/>
        <w:outlineLvl w:val="1"/>
        <w:rPr>
          <w:rFonts w:ascii="Arial" w:eastAsiaTheme="minorEastAsia" w:hAnsi="Arial" w:cs="Arial"/>
          <w:b/>
          <w:iCs/>
          <w:kern w:val="0"/>
          <w:sz w:val="24"/>
          <w:szCs w:val="24"/>
          <w14:ligatures w14:val="none"/>
        </w:rPr>
      </w:pPr>
    </w:p>
    <w:p w14:paraId="2FA0D6AD" w14:textId="77777777" w:rsidR="00C13126" w:rsidRDefault="00C13126" w:rsidP="00E108C5">
      <w:pPr>
        <w:keepNext/>
        <w:spacing w:after="0" w:line="240" w:lineRule="auto"/>
        <w:jc w:val="center"/>
        <w:outlineLvl w:val="1"/>
        <w:rPr>
          <w:rFonts w:ascii="Arial" w:eastAsiaTheme="minorEastAsia" w:hAnsi="Arial" w:cs="Arial"/>
          <w:b/>
          <w:iCs/>
          <w:kern w:val="0"/>
          <w:sz w:val="24"/>
          <w:szCs w:val="24"/>
          <w14:ligatures w14:val="none"/>
        </w:rPr>
      </w:pPr>
    </w:p>
    <w:p w14:paraId="0737A1FE" w14:textId="77777777" w:rsidR="00C13126" w:rsidRDefault="00C13126" w:rsidP="00E108C5">
      <w:pPr>
        <w:keepNext/>
        <w:spacing w:after="0" w:line="240" w:lineRule="auto"/>
        <w:jc w:val="center"/>
        <w:outlineLvl w:val="1"/>
        <w:rPr>
          <w:rFonts w:ascii="Arial" w:eastAsiaTheme="minorEastAsia" w:hAnsi="Arial" w:cs="Arial"/>
          <w:b/>
          <w:iCs/>
          <w:kern w:val="0"/>
          <w:sz w:val="24"/>
          <w:szCs w:val="24"/>
          <w14:ligatures w14:val="none"/>
        </w:rPr>
      </w:pPr>
    </w:p>
    <w:p w14:paraId="60FA18B7" w14:textId="77777777" w:rsidR="00C13126" w:rsidRDefault="00C13126" w:rsidP="00E108C5">
      <w:pPr>
        <w:keepNext/>
        <w:spacing w:after="0" w:line="240" w:lineRule="auto"/>
        <w:jc w:val="center"/>
        <w:outlineLvl w:val="1"/>
        <w:rPr>
          <w:rFonts w:ascii="Arial" w:eastAsiaTheme="minorEastAsia" w:hAnsi="Arial" w:cs="Arial"/>
          <w:b/>
          <w:iCs/>
          <w:kern w:val="0"/>
          <w:sz w:val="24"/>
          <w:szCs w:val="24"/>
          <w14:ligatures w14:val="none"/>
        </w:rPr>
      </w:pPr>
    </w:p>
    <w:p w14:paraId="238F5D53" w14:textId="77777777" w:rsidR="00C13126" w:rsidRDefault="00C13126" w:rsidP="00E108C5">
      <w:pPr>
        <w:keepNext/>
        <w:spacing w:after="0" w:line="240" w:lineRule="auto"/>
        <w:jc w:val="center"/>
        <w:outlineLvl w:val="1"/>
        <w:rPr>
          <w:rFonts w:ascii="Arial" w:eastAsiaTheme="minorEastAsia" w:hAnsi="Arial" w:cs="Arial"/>
          <w:b/>
          <w:iCs/>
          <w:kern w:val="0"/>
          <w:sz w:val="24"/>
          <w:szCs w:val="24"/>
          <w14:ligatures w14:val="none"/>
        </w:rPr>
      </w:pPr>
    </w:p>
    <w:p w14:paraId="3D93424B" w14:textId="77777777" w:rsidR="00C13126" w:rsidRDefault="00C13126" w:rsidP="00E108C5">
      <w:pPr>
        <w:jc w:val="both"/>
        <w:rPr>
          <w:rFonts w:ascii="Arial" w:eastAsiaTheme="minorEastAsia" w:hAnsi="Arial" w:cs="Arial"/>
          <w:b/>
          <w:iCs/>
          <w:kern w:val="0"/>
          <w:sz w:val="24"/>
          <w:szCs w:val="24"/>
          <w14:ligatures w14:val="none"/>
        </w:rPr>
      </w:pPr>
    </w:p>
    <w:p w14:paraId="54C42877" w14:textId="77777777" w:rsidR="00C13126" w:rsidRDefault="00C13126" w:rsidP="00E108C5">
      <w:pPr>
        <w:jc w:val="both"/>
        <w:rPr>
          <w:rFonts w:ascii="Arial" w:eastAsiaTheme="minorEastAsia" w:hAnsi="Arial" w:cs="Arial"/>
          <w:b/>
          <w:iCs/>
          <w:kern w:val="0"/>
          <w:sz w:val="24"/>
          <w:szCs w:val="24"/>
          <w14:ligatures w14:val="none"/>
        </w:rPr>
      </w:pPr>
    </w:p>
    <w:p w14:paraId="28F5F8E0" w14:textId="5563125C" w:rsidR="00E108C5" w:rsidRPr="00C55C10" w:rsidRDefault="00E108C5" w:rsidP="00E108C5">
      <w:pPr>
        <w:jc w:val="both"/>
        <w:rPr>
          <w:rFonts w:ascii="Arial" w:eastAsiaTheme="minorEastAsia" w:hAnsi="Arial" w:cs="Arial"/>
          <w:b/>
          <w:sz w:val="24"/>
          <w:szCs w:val="24"/>
          <w:lang w:eastAsia="hr-HR"/>
          <w14:ligatures w14:val="none"/>
        </w:rPr>
      </w:pPr>
      <w:r w:rsidRPr="00C55C10">
        <w:rPr>
          <w:rFonts w:ascii="Arial" w:eastAsiaTheme="minorEastAsia" w:hAnsi="Arial" w:cs="Arial"/>
          <w:b/>
          <w:sz w:val="24"/>
          <w:szCs w:val="24"/>
          <w:lang w:eastAsia="hr-HR"/>
          <w14:ligatures w14:val="none"/>
        </w:rPr>
        <w:lastRenderedPageBreak/>
        <w:t>OBRAZLOŽENJE OPĆEG DIJELA GODIŠNJEG IZVJEŠTAJA O IZVRŠENJU PRORAČUNA</w:t>
      </w:r>
    </w:p>
    <w:p w14:paraId="7F5974F9" w14:textId="77777777" w:rsidR="00E108C5" w:rsidRPr="00C55C10" w:rsidRDefault="00E108C5" w:rsidP="00E108C5">
      <w:pPr>
        <w:spacing w:after="0" w:line="240" w:lineRule="auto"/>
        <w:jc w:val="both"/>
        <w:rPr>
          <w:rFonts w:ascii="Arial" w:eastAsiaTheme="minorEastAsia" w:hAnsi="Arial" w:cs="Arial"/>
          <w:sz w:val="24"/>
          <w:szCs w:val="24"/>
          <w:lang w:eastAsia="hr-HR"/>
          <w14:ligatures w14:val="none"/>
        </w:rPr>
      </w:pPr>
      <w:r w:rsidRPr="00C55C10">
        <w:rPr>
          <w:rFonts w:ascii="Arial" w:eastAsiaTheme="minorEastAsia" w:hAnsi="Arial" w:cs="Arial"/>
          <w:b/>
          <w:sz w:val="24"/>
          <w:szCs w:val="24"/>
          <w:lang w:eastAsia="hr-HR"/>
          <w14:ligatures w14:val="none"/>
        </w:rPr>
        <w:t>OPĆI DIO</w:t>
      </w:r>
      <w:r w:rsidRPr="00C55C10">
        <w:rPr>
          <w:rFonts w:ascii="Arial" w:eastAsiaTheme="minorEastAsia" w:hAnsi="Arial" w:cs="Arial"/>
          <w:sz w:val="24"/>
          <w:szCs w:val="24"/>
          <w:lang w:eastAsia="hr-HR"/>
          <w14:ligatures w14:val="none"/>
        </w:rPr>
        <w:t xml:space="preserve">  proračuna čini:</w:t>
      </w:r>
    </w:p>
    <w:p w14:paraId="25E97F3A" w14:textId="77777777" w:rsidR="00E108C5" w:rsidRPr="00C55C10" w:rsidRDefault="00E108C5" w:rsidP="00E108C5">
      <w:pPr>
        <w:spacing w:after="0" w:line="240" w:lineRule="auto"/>
        <w:jc w:val="both"/>
        <w:rPr>
          <w:rFonts w:ascii="Arial" w:eastAsiaTheme="minorEastAsia" w:hAnsi="Arial" w:cs="Arial"/>
          <w:color w:val="EE0000"/>
          <w:sz w:val="24"/>
          <w:szCs w:val="24"/>
          <w:lang w:eastAsia="hr-HR"/>
          <w14:ligatures w14:val="none"/>
        </w:rPr>
      </w:pPr>
    </w:p>
    <w:p w14:paraId="09C296D6" w14:textId="77777777" w:rsidR="00E108C5" w:rsidRPr="00D43818" w:rsidRDefault="00E108C5" w:rsidP="00E108C5">
      <w:pPr>
        <w:numPr>
          <w:ilvl w:val="0"/>
          <w:numId w:val="2"/>
        </w:numPr>
        <w:spacing w:after="0" w:line="240" w:lineRule="auto"/>
        <w:contextualSpacing/>
        <w:jc w:val="both"/>
        <w:rPr>
          <w:rFonts w:ascii="Arial" w:eastAsiaTheme="minorEastAsia" w:hAnsi="Arial" w:cs="Arial"/>
          <w:sz w:val="24"/>
          <w:szCs w:val="24"/>
          <w:lang w:eastAsia="hr-HR"/>
          <w14:ligatures w14:val="none"/>
        </w:rPr>
      </w:pPr>
      <w:r w:rsidRPr="00D43818">
        <w:rPr>
          <w:rFonts w:ascii="Arial" w:eastAsiaTheme="minorEastAsia" w:hAnsi="Arial" w:cs="Arial"/>
          <w:sz w:val="24"/>
          <w:szCs w:val="24"/>
          <w:lang w:eastAsia="hr-HR"/>
          <w14:ligatures w14:val="none"/>
        </w:rPr>
        <w:t>Sažetak Računa prihoda i rashoda  i Sažetak Račun financiranja - Sažetak Računa prihoda i rashoda sadrži ukupne prihode poslovanja i prihode od prodaje nefinancijske imovine, ukupni rashodi poslovanja i rashodi za nabavu nefinancijski imovine. Sažetak Računa financiranja sadrži ukupne primitke od financijske imovine i zaduživanja i izdatke za financijsku imovinu i otplate zajmova</w:t>
      </w:r>
    </w:p>
    <w:p w14:paraId="09213D27" w14:textId="77777777" w:rsidR="00E108C5" w:rsidRPr="00D43818" w:rsidRDefault="00E108C5" w:rsidP="00E108C5">
      <w:pPr>
        <w:numPr>
          <w:ilvl w:val="0"/>
          <w:numId w:val="2"/>
        </w:numPr>
        <w:spacing w:after="0" w:line="240" w:lineRule="auto"/>
        <w:contextualSpacing/>
        <w:jc w:val="both"/>
        <w:rPr>
          <w:rFonts w:ascii="Arial" w:eastAsiaTheme="minorEastAsia" w:hAnsi="Arial" w:cs="Arial"/>
          <w:sz w:val="24"/>
          <w:szCs w:val="24"/>
          <w:lang w:eastAsia="hr-HR"/>
          <w14:ligatures w14:val="none"/>
        </w:rPr>
      </w:pPr>
      <w:r w:rsidRPr="00D43818">
        <w:rPr>
          <w:rFonts w:ascii="Arial" w:eastAsiaTheme="minorEastAsia" w:hAnsi="Arial" w:cs="Arial"/>
          <w:sz w:val="24"/>
          <w:szCs w:val="24"/>
          <w:lang w:eastAsia="hr-HR"/>
          <w14:ligatures w14:val="none"/>
        </w:rPr>
        <w:t>Račun prihoda i rashoda – ukupni prihodi i rashodi iskazani prema izvorima financiranja i ekonomskoj klasifikaciji na razini skupine i ukupni rashodi iskazani prema funkcijskoj klasifikaciji</w:t>
      </w:r>
    </w:p>
    <w:p w14:paraId="5B33B77D" w14:textId="77777777" w:rsidR="00E108C5" w:rsidRPr="00D43818" w:rsidRDefault="00E108C5" w:rsidP="00E108C5">
      <w:pPr>
        <w:numPr>
          <w:ilvl w:val="0"/>
          <w:numId w:val="2"/>
        </w:numPr>
        <w:spacing w:after="0" w:line="240" w:lineRule="auto"/>
        <w:contextualSpacing/>
        <w:jc w:val="both"/>
        <w:rPr>
          <w:rFonts w:ascii="Arial" w:eastAsiaTheme="minorEastAsia" w:hAnsi="Arial" w:cs="Arial"/>
          <w:sz w:val="24"/>
          <w:szCs w:val="24"/>
          <w:lang w:eastAsia="hr-HR"/>
          <w14:ligatures w14:val="none"/>
        </w:rPr>
      </w:pPr>
      <w:r w:rsidRPr="00D43818">
        <w:rPr>
          <w:rFonts w:ascii="Arial" w:eastAsiaTheme="minorEastAsia" w:hAnsi="Arial" w:cs="Arial"/>
          <w:sz w:val="24"/>
          <w:szCs w:val="24"/>
          <w:lang w:eastAsia="hr-HR"/>
          <w14:ligatures w14:val="none"/>
        </w:rPr>
        <w:t>Račun financiranja – ukupni primici od financijske imovine i zaduživanja i izdaci za financijsku imovinu i otplate instrumenata zaduživanja prema izvorima financiranja i ekonomskoj klasifikaciji na razini skupine</w:t>
      </w:r>
    </w:p>
    <w:p w14:paraId="6A132AB2" w14:textId="77777777" w:rsidR="00E108C5" w:rsidRPr="00D43818" w:rsidRDefault="00E108C5" w:rsidP="00E108C5">
      <w:pPr>
        <w:numPr>
          <w:ilvl w:val="0"/>
          <w:numId w:val="2"/>
        </w:numPr>
        <w:spacing w:after="0" w:line="240" w:lineRule="auto"/>
        <w:contextualSpacing/>
        <w:jc w:val="both"/>
        <w:rPr>
          <w:rFonts w:ascii="Arial" w:eastAsiaTheme="minorEastAsia" w:hAnsi="Arial" w:cs="Arial"/>
          <w:sz w:val="24"/>
          <w:szCs w:val="24"/>
          <w:lang w:eastAsia="hr-HR"/>
          <w14:ligatures w14:val="none"/>
        </w:rPr>
      </w:pPr>
      <w:r w:rsidRPr="00D43818">
        <w:rPr>
          <w:rFonts w:ascii="Arial" w:eastAsiaTheme="minorEastAsia" w:hAnsi="Arial" w:cs="Arial"/>
          <w:sz w:val="24"/>
          <w:szCs w:val="24"/>
          <w:lang w:eastAsia="hr-HR"/>
          <w14:ligatures w14:val="none"/>
        </w:rPr>
        <w:t>Preneseni višak ili preneseni manjak prihoda nad rashodima</w:t>
      </w:r>
    </w:p>
    <w:p w14:paraId="7C59EB44" w14:textId="77777777" w:rsidR="00E108C5" w:rsidRPr="00D43818" w:rsidRDefault="00E108C5" w:rsidP="00E108C5">
      <w:pPr>
        <w:numPr>
          <w:ilvl w:val="0"/>
          <w:numId w:val="2"/>
        </w:numPr>
        <w:spacing w:after="0" w:line="240" w:lineRule="auto"/>
        <w:contextualSpacing/>
        <w:jc w:val="both"/>
        <w:rPr>
          <w:rFonts w:ascii="Arial" w:eastAsiaTheme="minorEastAsia" w:hAnsi="Arial" w:cs="Arial"/>
          <w:sz w:val="24"/>
          <w:szCs w:val="24"/>
          <w:lang w:eastAsia="hr-HR"/>
          <w14:ligatures w14:val="none"/>
        </w:rPr>
      </w:pPr>
      <w:r w:rsidRPr="00D43818">
        <w:rPr>
          <w:rFonts w:ascii="Arial" w:eastAsiaTheme="minorEastAsia" w:hAnsi="Arial" w:cs="Arial"/>
          <w:sz w:val="24"/>
          <w:szCs w:val="24"/>
          <w:lang w:eastAsia="hr-HR"/>
          <w14:ligatures w14:val="none"/>
        </w:rPr>
        <w:t>Višegodišnji plan uravnoteženja</w:t>
      </w:r>
    </w:p>
    <w:p w14:paraId="20A39288" w14:textId="77777777" w:rsidR="00E108C5" w:rsidRPr="00D43818" w:rsidRDefault="00E108C5" w:rsidP="00E108C5">
      <w:pPr>
        <w:spacing w:after="0" w:line="240" w:lineRule="auto"/>
        <w:jc w:val="both"/>
        <w:rPr>
          <w:rFonts w:ascii="Arial" w:eastAsiaTheme="minorEastAsia" w:hAnsi="Arial" w:cs="Arial"/>
          <w:sz w:val="24"/>
          <w:szCs w:val="24"/>
          <w:lang w:eastAsia="hr-HR"/>
          <w14:ligatures w14:val="none"/>
        </w:rPr>
      </w:pPr>
    </w:p>
    <w:p w14:paraId="3E392494" w14:textId="77777777" w:rsidR="00E108C5" w:rsidRPr="00D43818" w:rsidRDefault="00E108C5" w:rsidP="00E108C5">
      <w:pPr>
        <w:spacing w:after="0" w:line="240" w:lineRule="auto"/>
        <w:jc w:val="both"/>
        <w:rPr>
          <w:rFonts w:ascii="Arial" w:eastAsiaTheme="minorEastAsia" w:hAnsi="Arial" w:cs="Arial"/>
          <w:sz w:val="24"/>
          <w:szCs w:val="24"/>
          <w:lang w:eastAsia="hr-HR"/>
          <w14:ligatures w14:val="none"/>
        </w:rPr>
      </w:pPr>
    </w:p>
    <w:p w14:paraId="313D0BF2" w14:textId="77777777" w:rsidR="00E108C5" w:rsidRPr="00D43818" w:rsidRDefault="00E108C5" w:rsidP="00E108C5">
      <w:pPr>
        <w:spacing w:after="0" w:line="240" w:lineRule="auto"/>
        <w:jc w:val="both"/>
        <w:rPr>
          <w:rFonts w:ascii="Arial" w:eastAsiaTheme="minorEastAsia" w:hAnsi="Arial" w:cs="Arial"/>
          <w:b/>
          <w:kern w:val="0"/>
          <w:sz w:val="24"/>
          <w:szCs w:val="24"/>
          <w14:ligatures w14:val="none"/>
        </w:rPr>
      </w:pPr>
      <w:r w:rsidRPr="00D43818">
        <w:rPr>
          <w:rFonts w:ascii="Arial" w:eastAsiaTheme="minorEastAsia" w:hAnsi="Arial" w:cs="Arial"/>
          <w:b/>
          <w:kern w:val="0"/>
          <w:sz w:val="24"/>
          <w:szCs w:val="24"/>
          <w14:ligatures w14:val="none"/>
        </w:rPr>
        <w:t>PRIHODI  I PRIMICI</w:t>
      </w:r>
    </w:p>
    <w:p w14:paraId="0E001603" w14:textId="3D3C9267" w:rsidR="00E108C5" w:rsidRPr="00D43818" w:rsidRDefault="0030594A" w:rsidP="00E108C5">
      <w:pPr>
        <w:numPr>
          <w:ilvl w:val="0"/>
          <w:numId w:val="4"/>
        </w:numPr>
        <w:autoSpaceDE w:val="0"/>
        <w:autoSpaceDN w:val="0"/>
        <w:adjustRightInd w:val="0"/>
        <w:spacing w:after="0" w:line="240" w:lineRule="auto"/>
        <w:jc w:val="both"/>
        <w:rPr>
          <w:rFonts w:ascii="Arial" w:eastAsiaTheme="minorEastAsia" w:hAnsi="Arial" w:cs="Arial"/>
          <w:kern w:val="0"/>
          <w:sz w:val="24"/>
          <w:szCs w:val="24"/>
          <w14:ligatures w14:val="none"/>
        </w:rPr>
      </w:pPr>
      <w:r w:rsidRPr="00D43818">
        <w:rPr>
          <w:rFonts w:ascii="Arial" w:eastAsiaTheme="minorEastAsia" w:hAnsi="Arial" w:cs="Arial"/>
          <w:kern w:val="0"/>
          <w:sz w:val="24"/>
          <w:szCs w:val="24"/>
          <w14:ligatures w14:val="none"/>
        </w:rPr>
        <w:t>31.12.202</w:t>
      </w:r>
      <w:r w:rsidR="00D43818" w:rsidRPr="00D43818">
        <w:rPr>
          <w:rFonts w:ascii="Arial" w:eastAsiaTheme="minorEastAsia" w:hAnsi="Arial" w:cs="Arial"/>
          <w:kern w:val="0"/>
          <w:sz w:val="24"/>
          <w:szCs w:val="24"/>
          <w14:ligatures w14:val="none"/>
        </w:rPr>
        <w:t>5</w:t>
      </w:r>
      <w:r w:rsidR="00E108C5" w:rsidRPr="00D43818">
        <w:rPr>
          <w:rFonts w:ascii="Arial" w:eastAsiaTheme="minorEastAsia" w:hAnsi="Arial" w:cs="Arial"/>
          <w:kern w:val="0"/>
          <w:sz w:val="24"/>
          <w:szCs w:val="24"/>
          <w14:ligatures w14:val="none"/>
        </w:rPr>
        <w:t>. godine ukupni prihodi</w:t>
      </w:r>
      <w:r w:rsidR="00F329D4">
        <w:rPr>
          <w:rFonts w:ascii="Arial" w:eastAsiaTheme="minorEastAsia" w:hAnsi="Arial" w:cs="Arial"/>
          <w:kern w:val="0"/>
          <w:sz w:val="24"/>
          <w:szCs w:val="24"/>
          <w14:ligatures w14:val="none"/>
        </w:rPr>
        <w:t xml:space="preserve"> </w:t>
      </w:r>
      <w:r w:rsidR="00B465CA" w:rsidRPr="00D43818">
        <w:rPr>
          <w:rFonts w:ascii="Arial" w:eastAsiaTheme="minorEastAsia" w:hAnsi="Arial" w:cs="Arial"/>
          <w:kern w:val="0"/>
          <w:sz w:val="24"/>
          <w:szCs w:val="24"/>
          <w14:ligatures w14:val="none"/>
        </w:rPr>
        <w:t>ostvareni su u iznosu od 2.</w:t>
      </w:r>
      <w:r w:rsidR="00D43818" w:rsidRPr="00D43818">
        <w:rPr>
          <w:rFonts w:ascii="Arial" w:eastAsiaTheme="minorEastAsia" w:hAnsi="Arial" w:cs="Arial"/>
          <w:kern w:val="0"/>
          <w:sz w:val="24"/>
          <w:szCs w:val="24"/>
          <w14:ligatures w14:val="none"/>
        </w:rPr>
        <w:t>911</w:t>
      </w:r>
      <w:r w:rsidR="00B465CA" w:rsidRPr="00D43818">
        <w:rPr>
          <w:rFonts w:ascii="Arial" w:eastAsiaTheme="minorEastAsia" w:hAnsi="Arial" w:cs="Arial"/>
          <w:kern w:val="0"/>
          <w:sz w:val="24"/>
          <w:szCs w:val="24"/>
          <w14:ligatures w14:val="none"/>
        </w:rPr>
        <w:t>.2</w:t>
      </w:r>
      <w:r w:rsidR="00D43818" w:rsidRPr="00D43818">
        <w:rPr>
          <w:rFonts w:ascii="Arial" w:eastAsiaTheme="minorEastAsia" w:hAnsi="Arial" w:cs="Arial"/>
          <w:kern w:val="0"/>
          <w:sz w:val="24"/>
          <w:szCs w:val="24"/>
          <w14:ligatures w14:val="none"/>
        </w:rPr>
        <w:t>99</w:t>
      </w:r>
      <w:r w:rsidR="00B465CA" w:rsidRPr="00D43818">
        <w:rPr>
          <w:rFonts w:ascii="Arial" w:eastAsiaTheme="minorEastAsia" w:hAnsi="Arial" w:cs="Arial"/>
          <w:kern w:val="0"/>
          <w:sz w:val="24"/>
          <w:szCs w:val="24"/>
          <w14:ligatures w14:val="none"/>
        </w:rPr>
        <w:t>,</w:t>
      </w:r>
      <w:r w:rsidR="00D43818" w:rsidRPr="00D43818">
        <w:rPr>
          <w:rFonts w:ascii="Arial" w:eastAsiaTheme="minorEastAsia" w:hAnsi="Arial" w:cs="Arial"/>
          <w:kern w:val="0"/>
          <w:sz w:val="24"/>
          <w:szCs w:val="24"/>
          <w14:ligatures w14:val="none"/>
        </w:rPr>
        <w:t>11</w:t>
      </w:r>
      <w:r w:rsidR="00B465CA" w:rsidRPr="00D43818">
        <w:rPr>
          <w:rFonts w:ascii="Arial" w:eastAsiaTheme="minorEastAsia" w:hAnsi="Arial" w:cs="Arial"/>
          <w:kern w:val="0"/>
          <w:sz w:val="24"/>
          <w:szCs w:val="24"/>
          <w14:ligatures w14:val="none"/>
        </w:rPr>
        <w:t xml:space="preserve"> eura, odnosno </w:t>
      </w:r>
      <w:r w:rsidR="00D43818" w:rsidRPr="00D43818">
        <w:rPr>
          <w:rFonts w:ascii="Arial" w:eastAsiaTheme="minorEastAsia" w:hAnsi="Arial" w:cs="Arial"/>
          <w:kern w:val="0"/>
          <w:sz w:val="24"/>
          <w:szCs w:val="24"/>
          <w14:ligatures w14:val="none"/>
        </w:rPr>
        <w:t>90</w:t>
      </w:r>
      <w:r w:rsidR="00B465CA" w:rsidRPr="00D43818">
        <w:rPr>
          <w:rFonts w:ascii="Arial" w:eastAsiaTheme="minorEastAsia" w:hAnsi="Arial" w:cs="Arial"/>
          <w:kern w:val="0"/>
          <w:sz w:val="24"/>
          <w:szCs w:val="24"/>
          <w14:ligatures w14:val="none"/>
        </w:rPr>
        <w:t>,</w:t>
      </w:r>
      <w:r w:rsidR="00D43818" w:rsidRPr="00D43818">
        <w:rPr>
          <w:rFonts w:ascii="Arial" w:eastAsiaTheme="minorEastAsia" w:hAnsi="Arial" w:cs="Arial"/>
          <w:kern w:val="0"/>
          <w:sz w:val="24"/>
          <w:szCs w:val="24"/>
          <w14:ligatures w14:val="none"/>
        </w:rPr>
        <w:t>0</w:t>
      </w:r>
      <w:r w:rsidR="00A029F3" w:rsidRPr="00D43818">
        <w:rPr>
          <w:rFonts w:ascii="Arial" w:eastAsiaTheme="minorEastAsia" w:hAnsi="Arial" w:cs="Arial"/>
          <w:kern w:val="0"/>
          <w:sz w:val="24"/>
          <w:szCs w:val="24"/>
          <w14:ligatures w14:val="none"/>
        </w:rPr>
        <w:t xml:space="preserve"> </w:t>
      </w:r>
      <w:r w:rsidR="00E108C5" w:rsidRPr="00D43818">
        <w:rPr>
          <w:rFonts w:ascii="Arial" w:eastAsiaTheme="minorEastAsia" w:hAnsi="Arial" w:cs="Arial"/>
          <w:kern w:val="0"/>
          <w:sz w:val="24"/>
          <w:szCs w:val="24"/>
          <w14:ligatures w14:val="none"/>
        </w:rPr>
        <w:t xml:space="preserve">%  od plana. </w:t>
      </w:r>
    </w:p>
    <w:p w14:paraId="3459356D" w14:textId="6A1B3C4A" w:rsidR="00E108C5" w:rsidRPr="00D43818" w:rsidRDefault="00E108C5" w:rsidP="00E108C5">
      <w:pPr>
        <w:numPr>
          <w:ilvl w:val="0"/>
          <w:numId w:val="4"/>
        </w:numPr>
        <w:autoSpaceDE w:val="0"/>
        <w:autoSpaceDN w:val="0"/>
        <w:adjustRightInd w:val="0"/>
        <w:spacing w:after="0" w:line="240" w:lineRule="auto"/>
        <w:jc w:val="both"/>
        <w:rPr>
          <w:rFonts w:ascii="Arial" w:eastAsiaTheme="minorEastAsia" w:hAnsi="Arial" w:cs="Arial"/>
          <w:kern w:val="0"/>
          <w:sz w:val="24"/>
          <w:szCs w:val="24"/>
          <w14:ligatures w14:val="none"/>
        </w:rPr>
      </w:pPr>
      <w:r w:rsidRPr="00D43818">
        <w:rPr>
          <w:rFonts w:ascii="Arial" w:eastAsiaTheme="minorEastAsia" w:hAnsi="Arial" w:cs="Arial"/>
          <w:kern w:val="0"/>
          <w:sz w:val="24"/>
          <w:szCs w:val="24"/>
          <w14:ligatures w14:val="none"/>
        </w:rPr>
        <w:t xml:space="preserve">Ukupni </w:t>
      </w:r>
      <w:r w:rsidR="00B465CA" w:rsidRPr="00D43818">
        <w:rPr>
          <w:rFonts w:ascii="Arial" w:eastAsiaTheme="minorEastAsia" w:hAnsi="Arial" w:cs="Arial"/>
          <w:kern w:val="0"/>
          <w:sz w:val="24"/>
          <w:szCs w:val="24"/>
          <w14:ligatures w14:val="none"/>
        </w:rPr>
        <w:t>rashodi</w:t>
      </w:r>
      <w:r w:rsidR="00F329D4">
        <w:rPr>
          <w:rFonts w:ascii="Arial" w:eastAsiaTheme="minorEastAsia" w:hAnsi="Arial" w:cs="Arial"/>
          <w:kern w:val="0"/>
          <w:sz w:val="24"/>
          <w:szCs w:val="24"/>
          <w14:ligatures w14:val="none"/>
        </w:rPr>
        <w:t xml:space="preserve"> </w:t>
      </w:r>
      <w:r w:rsidR="00B465CA" w:rsidRPr="00D43818">
        <w:rPr>
          <w:rFonts w:ascii="Arial" w:eastAsiaTheme="minorEastAsia" w:hAnsi="Arial" w:cs="Arial"/>
          <w:kern w:val="0"/>
          <w:sz w:val="24"/>
          <w:szCs w:val="24"/>
          <w14:ligatures w14:val="none"/>
        </w:rPr>
        <w:t>na dan 31.12.202</w:t>
      </w:r>
      <w:r w:rsidR="00D43818" w:rsidRPr="00D43818">
        <w:rPr>
          <w:rFonts w:ascii="Arial" w:eastAsiaTheme="minorEastAsia" w:hAnsi="Arial" w:cs="Arial"/>
          <w:kern w:val="0"/>
          <w:sz w:val="24"/>
          <w:szCs w:val="24"/>
          <w14:ligatures w14:val="none"/>
        </w:rPr>
        <w:t>5</w:t>
      </w:r>
      <w:r w:rsidR="00B465CA" w:rsidRPr="00D43818">
        <w:rPr>
          <w:rFonts w:ascii="Arial" w:eastAsiaTheme="minorEastAsia" w:hAnsi="Arial" w:cs="Arial"/>
          <w:kern w:val="0"/>
          <w:sz w:val="24"/>
          <w:szCs w:val="24"/>
          <w14:ligatures w14:val="none"/>
        </w:rPr>
        <w:t>.</w:t>
      </w:r>
      <w:r w:rsidR="00D43818" w:rsidRPr="00D43818">
        <w:rPr>
          <w:rFonts w:ascii="Arial" w:eastAsiaTheme="minorEastAsia" w:hAnsi="Arial" w:cs="Arial"/>
          <w:kern w:val="0"/>
          <w:sz w:val="24"/>
          <w:szCs w:val="24"/>
          <w14:ligatures w14:val="none"/>
        </w:rPr>
        <w:t xml:space="preserve"> </w:t>
      </w:r>
      <w:r w:rsidR="00B465CA" w:rsidRPr="00D43818">
        <w:rPr>
          <w:rFonts w:ascii="Arial" w:eastAsiaTheme="minorEastAsia" w:hAnsi="Arial" w:cs="Arial"/>
          <w:kern w:val="0"/>
          <w:sz w:val="24"/>
          <w:szCs w:val="24"/>
          <w14:ligatures w14:val="none"/>
        </w:rPr>
        <w:t xml:space="preserve">godine iznose </w:t>
      </w:r>
      <w:r w:rsidR="00D43818" w:rsidRPr="00D43818">
        <w:rPr>
          <w:rFonts w:ascii="Arial" w:eastAsiaTheme="minorEastAsia" w:hAnsi="Arial" w:cs="Arial"/>
          <w:kern w:val="0"/>
          <w:sz w:val="24"/>
          <w:szCs w:val="24"/>
          <w14:ligatures w14:val="none"/>
        </w:rPr>
        <w:t>3</w:t>
      </w:r>
      <w:r w:rsidR="00B465CA" w:rsidRPr="00D43818">
        <w:rPr>
          <w:rFonts w:ascii="Arial" w:eastAsiaTheme="minorEastAsia" w:hAnsi="Arial" w:cs="Arial"/>
          <w:kern w:val="0"/>
          <w:sz w:val="24"/>
          <w:szCs w:val="24"/>
          <w14:ligatures w14:val="none"/>
        </w:rPr>
        <w:t>.</w:t>
      </w:r>
      <w:r w:rsidR="00D43818" w:rsidRPr="00D43818">
        <w:rPr>
          <w:rFonts w:ascii="Arial" w:eastAsiaTheme="minorEastAsia" w:hAnsi="Arial" w:cs="Arial"/>
          <w:kern w:val="0"/>
          <w:sz w:val="24"/>
          <w:szCs w:val="24"/>
          <w14:ligatures w14:val="none"/>
        </w:rPr>
        <w:t>473</w:t>
      </w:r>
      <w:r w:rsidR="00B465CA" w:rsidRPr="00D43818">
        <w:rPr>
          <w:rFonts w:ascii="Arial" w:eastAsiaTheme="minorEastAsia" w:hAnsi="Arial" w:cs="Arial"/>
          <w:kern w:val="0"/>
          <w:sz w:val="24"/>
          <w:szCs w:val="24"/>
          <w14:ligatures w14:val="none"/>
        </w:rPr>
        <w:t>.5</w:t>
      </w:r>
      <w:r w:rsidR="00D43818" w:rsidRPr="00D43818">
        <w:rPr>
          <w:rFonts w:ascii="Arial" w:eastAsiaTheme="minorEastAsia" w:hAnsi="Arial" w:cs="Arial"/>
          <w:kern w:val="0"/>
          <w:sz w:val="24"/>
          <w:szCs w:val="24"/>
          <w14:ligatures w14:val="none"/>
        </w:rPr>
        <w:t>80</w:t>
      </w:r>
      <w:r w:rsidR="00B465CA" w:rsidRPr="00D43818">
        <w:rPr>
          <w:rFonts w:ascii="Arial" w:eastAsiaTheme="minorEastAsia" w:hAnsi="Arial" w:cs="Arial"/>
          <w:kern w:val="0"/>
          <w:sz w:val="24"/>
          <w:szCs w:val="24"/>
          <w14:ligatures w14:val="none"/>
        </w:rPr>
        <w:t>,</w:t>
      </w:r>
      <w:r w:rsidR="00D43818" w:rsidRPr="00D43818">
        <w:rPr>
          <w:rFonts w:ascii="Arial" w:eastAsiaTheme="minorEastAsia" w:hAnsi="Arial" w:cs="Arial"/>
          <w:kern w:val="0"/>
          <w:sz w:val="24"/>
          <w:szCs w:val="24"/>
          <w14:ligatures w14:val="none"/>
        </w:rPr>
        <w:t>65</w:t>
      </w:r>
      <w:r w:rsidR="00B465CA" w:rsidRPr="00D43818">
        <w:rPr>
          <w:rFonts w:ascii="Arial" w:eastAsiaTheme="minorEastAsia" w:hAnsi="Arial" w:cs="Arial"/>
          <w:kern w:val="0"/>
          <w:sz w:val="24"/>
          <w:szCs w:val="24"/>
          <w14:ligatures w14:val="none"/>
        </w:rPr>
        <w:t xml:space="preserve"> eura, odnosno 9</w:t>
      </w:r>
      <w:r w:rsidR="00D43818" w:rsidRPr="00D43818">
        <w:rPr>
          <w:rFonts w:ascii="Arial" w:eastAsiaTheme="minorEastAsia" w:hAnsi="Arial" w:cs="Arial"/>
          <w:kern w:val="0"/>
          <w:sz w:val="24"/>
          <w:szCs w:val="24"/>
          <w14:ligatures w14:val="none"/>
        </w:rPr>
        <w:t>7</w:t>
      </w:r>
      <w:r w:rsidR="00B465CA" w:rsidRPr="00D43818">
        <w:rPr>
          <w:rFonts w:ascii="Arial" w:eastAsiaTheme="minorEastAsia" w:hAnsi="Arial" w:cs="Arial"/>
          <w:kern w:val="0"/>
          <w:sz w:val="24"/>
          <w:szCs w:val="24"/>
          <w14:ligatures w14:val="none"/>
        </w:rPr>
        <w:t>,</w:t>
      </w:r>
      <w:r w:rsidR="00D43818" w:rsidRPr="00D43818">
        <w:rPr>
          <w:rFonts w:ascii="Arial" w:eastAsiaTheme="minorEastAsia" w:hAnsi="Arial" w:cs="Arial"/>
          <w:kern w:val="0"/>
          <w:sz w:val="24"/>
          <w:szCs w:val="24"/>
          <w14:ligatures w14:val="none"/>
        </w:rPr>
        <w:t>2</w:t>
      </w:r>
      <w:r w:rsidRPr="00D43818">
        <w:rPr>
          <w:rFonts w:ascii="Arial" w:eastAsiaTheme="minorEastAsia" w:hAnsi="Arial" w:cs="Arial"/>
          <w:kern w:val="0"/>
          <w:sz w:val="24"/>
          <w:szCs w:val="24"/>
          <w14:ligatures w14:val="none"/>
        </w:rPr>
        <w:t xml:space="preserve"> % od plana. </w:t>
      </w:r>
    </w:p>
    <w:p w14:paraId="5D63633F" w14:textId="7146E636" w:rsidR="00E108C5" w:rsidRDefault="00E108C5" w:rsidP="00E108C5">
      <w:pPr>
        <w:numPr>
          <w:ilvl w:val="0"/>
          <w:numId w:val="4"/>
        </w:numPr>
        <w:overflowPunct w:val="0"/>
        <w:autoSpaceDE w:val="0"/>
        <w:autoSpaceDN w:val="0"/>
        <w:adjustRightInd w:val="0"/>
        <w:spacing w:after="0" w:line="240" w:lineRule="auto"/>
        <w:contextualSpacing/>
        <w:jc w:val="both"/>
        <w:textAlignment w:val="baseline"/>
        <w:rPr>
          <w:rFonts w:ascii="Arial" w:eastAsiaTheme="minorEastAsia" w:hAnsi="Arial" w:cs="Arial"/>
          <w:sz w:val="24"/>
          <w:szCs w:val="24"/>
          <w:lang w:eastAsia="hr-HR"/>
          <w14:ligatures w14:val="none"/>
        </w:rPr>
      </w:pPr>
      <w:r w:rsidRPr="00F329D4">
        <w:rPr>
          <w:rFonts w:ascii="Arial" w:eastAsiaTheme="minorEastAsia" w:hAnsi="Arial" w:cs="Arial"/>
          <w:sz w:val="24"/>
          <w:szCs w:val="24"/>
          <w:lang w:eastAsia="hr-HR"/>
          <w14:ligatures w14:val="none"/>
        </w:rPr>
        <w:t>Razlika između ostvarenih prihoda</w:t>
      </w:r>
      <w:r w:rsidR="00B465CA" w:rsidRPr="00F329D4">
        <w:rPr>
          <w:rFonts w:ascii="Arial" w:eastAsiaTheme="minorEastAsia" w:hAnsi="Arial" w:cs="Arial"/>
          <w:sz w:val="24"/>
          <w:szCs w:val="24"/>
          <w:lang w:eastAsia="hr-HR"/>
          <w14:ligatures w14:val="none"/>
        </w:rPr>
        <w:t xml:space="preserve"> i rashoda daje manjak</w:t>
      </w:r>
      <w:r w:rsidRPr="00F329D4">
        <w:rPr>
          <w:rFonts w:ascii="Arial" w:eastAsiaTheme="minorEastAsia" w:hAnsi="Arial" w:cs="Arial"/>
          <w:sz w:val="24"/>
          <w:szCs w:val="24"/>
          <w:lang w:eastAsia="hr-HR"/>
          <w14:ligatures w14:val="none"/>
        </w:rPr>
        <w:t xml:space="preserve"> priho</w:t>
      </w:r>
      <w:r w:rsidR="00B465CA" w:rsidRPr="00F329D4">
        <w:rPr>
          <w:rFonts w:ascii="Arial" w:eastAsiaTheme="minorEastAsia" w:hAnsi="Arial" w:cs="Arial"/>
          <w:sz w:val="24"/>
          <w:szCs w:val="24"/>
          <w:lang w:eastAsia="hr-HR"/>
          <w14:ligatures w14:val="none"/>
        </w:rPr>
        <w:t>da u iznosu -</w:t>
      </w:r>
      <w:r w:rsidR="00D43818" w:rsidRPr="00F329D4">
        <w:rPr>
          <w:rFonts w:ascii="Arial" w:eastAsiaTheme="minorEastAsia" w:hAnsi="Arial" w:cs="Arial"/>
          <w:sz w:val="24"/>
          <w:szCs w:val="24"/>
          <w:lang w:eastAsia="hr-HR"/>
          <w14:ligatures w14:val="none"/>
        </w:rPr>
        <w:t>562</w:t>
      </w:r>
      <w:r w:rsidR="00B465CA" w:rsidRPr="00F329D4">
        <w:rPr>
          <w:rFonts w:ascii="Arial" w:eastAsiaTheme="minorEastAsia" w:hAnsi="Arial" w:cs="Arial"/>
          <w:sz w:val="24"/>
          <w:szCs w:val="24"/>
          <w:lang w:eastAsia="hr-HR"/>
          <w14:ligatures w14:val="none"/>
        </w:rPr>
        <w:t>.</w:t>
      </w:r>
      <w:r w:rsidR="00D43818" w:rsidRPr="00F329D4">
        <w:rPr>
          <w:rFonts w:ascii="Arial" w:eastAsiaTheme="minorEastAsia" w:hAnsi="Arial" w:cs="Arial"/>
          <w:sz w:val="24"/>
          <w:szCs w:val="24"/>
          <w:lang w:eastAsia="hr-HR"/>
          <w14:ligatures w14:val="none"/>
        </w:rPr>
        <w:t>281</w:t>
      </w:r>
      <w:r w:rsidR="00B465CA" w:rsidRPr="00F329D4">
        <w:rPr>
          <w:rFonts w:ascii="Arial" w:eastAsiaTheme="minorEastAsia" w:hAnsi="Arial" w:cs="Arial"/>
          <w:sz w:val="24"/>
          <w:szCs w:val="24"/>
          <w:lang w:eastAsia="hr-HR"/>
          <w14:ligatures w14:val="none"/>
        </w:rPr>
        <w:t>,</w:t>
      </w:r>
      <w:r w:rsidR="00D43818" w:rsidRPr="00F329D4">
        <w:rPr>
          <w:rFonts w:ascii="Arial" w:eastAsiaTheme="minorEastAsia" w:hAnsi="Arial" w:cs="Arial"/>
          <w:sz w:val="24"/>
          <w:szCs w:val="24"/>
          <w:lang w:eastAsia="hr-HR"/>
          <w14:ligatures w14:val="none"/>
        </w:rPr>
        <w:t>54</w:t>
      </w:r>
      <w:r w:rsidRPr="00F329D4">
        <w:rPr>
          <w:rFonts w:ascii="Arial" w:eastAsiaTheme="minorEastAsia" w:hAnsi="Arial" w:cs="Arial"/>
          <w:sz w:val="24"/>
          <w:szCs w:val="24"/>
          <w:lang w:eastAsia="hr-HR"/>
          <w14:ligatures w14:val="none"/>
        </w:rPr>
        <w:t xml:space="preserve"> eura.</w:t>
      </w:r>
    </w:p>
    <w:p w14:paraId="29A7858F" w14:textId="0F29753E" w:rsidR="00F329D4" w:rsidRPr="00F329D4" w:rsidRDefault="00F329D4" w:rsidP="00E108C5">
      <w:pPr>
        <w:numPr>
          <w:ilvl w:val="0"/>
          <w:numId w:val="4"/>
        </w:numPr>
        <w:overflowPunct w:val="0"/>
        <w:autoSpaceDE w:val="0"/>
        <w:autoSpaceDN w:val="0"/>
        <w:adjustRightInd w:val="0"/>
        <w:spacing w:after="0" w:line="240" w:lineRule="auto"/>
        <w:contextualSpacing/>
        <w:jc w:val="both"/>
        <w:textAlignment w:val="baseline"/>
        <w:rPr>
          <w:rFonts w:ascii="Arial" w:eastAsiaTheme="minorEastAsia" w:hAnsi="Arial" w:cs="Arial"/>
          <w:sz w:val="24"/>
          <w:szCs w:val="24"/>
          <w:lang w:eastAsia="hr-HR"/>
          <w14:ligatures w14:val="none"/>
        </w:rPr>
      </w:pPr>
      <w:r>
        <w:rPr>
          <w:rFonts w:ascii="Arial" w:eastAsiaTheme="minorEastAsia" w:hAnsi="Arial" w:cs="Arial"/>
          <w:sz w:val="24"/>
          <w:szCs w:val="24"/>
          <w:lang w:eastAsia="hr-HR"/>
          <w14:ligatures w14:val="none"/>
        </w:rPr>
        <w:t>U 2025. godini ostvaren je i primitak od zaduživanju u iznosu od 500.000,00 eura</w:t>
      </w:r>
    </w:p>
    <w:p w14:paraId="48E3611F" w14:textId="37500DF9" w:rsidR="00E108C5" w:rsidRPr="00F329D4" w:rsidRDefault="00B465CA" w:rsidP="00E108C5">
      <w:pPr>
        <w:numPr>
          <w:ilvl w:val="0"/>
          <w:numId w:val="3"/>
        </w:numPr>
        <w:autoSpaceDE w:val="0"/>
        <w:autoSpaceDN w:val="0"/>
        <w:adjustRightInd w:val="0"/>
        <w:spacing w:after="0" w:line="240" w:lineRule="auto"/>
        <w:jc w:val="both"/>
        <w:rPr>
          <w:rFonts w:ascii="Arial" w:eastAsiaTheme="minorEastAsia" w:hAnsi="Arial" w:cs="Arial"/>
          <w:kern w:val="0"/>
          <w:sz w:val="24"/>
          <w:szCs w:val="24"/>
          <w14:ligatures w14:val="none"/>
        </w:rPr>
      </w:pPr>
      <w:r w:rsidRPr="00F329D4">
        <w:rPr>
          <w:rFonts w:ascii="Arial" w:eastAsiaTheme="minorEastAsia" w:hAnsi="Arial" w:cs="Arial"/>
          <w:kern w:val="0"/>
          <w:sz w:val="24"/>
          <w:szCs w:val="24"/>
          <w14:ligatures w14:val="none"/>
        </w:rPr>
        <w:t xml:space="preserve">Uključujući preneseni </w:t>
      </w:r>
      <w:r w:rsidR="00F329D4" w:rsidRPr="00F329D4">
        <w:rPr>
          <w:rFonts w:ascii="Arial" w:eastAsiaTheme="minorEastAsia" w:hAnsi="Arial" w:cs="Arial"/>
          <w:kern w:val="0"/>
          <w:sz w:val="24"/>
          <w:szCs w:val="24"/>
          <w14:ligatures w14:val="none"/>
        </w:rPr>
        <w:t>manjak</w:t>
      </w:r>
      <w:r w:rsidR="00E108C5" w:rsidRPr="00F329D4">
        <w:rPr>
          <w:rFonts w:ascii="Arial" w:eastAsiaTheme="minorEastAsia" w:hAnsi="Arial" w:cs="Arial"/>
          <w:kern w:val="0"/>
          <w:sz w:val="24"/>
          <w:szCs w:val="24"/>
          <w14:ligatures w14:val="none"/>
        </w:rPr>
        <w:t xml:space="preserve"> prihoda/primitaka iz pretho</w:t>
      </w:r>
      <w:r w:rsidRPr="00F329D4">
        <w:rPr>
          <w:rFonts w:ascii="Arial" w:eastAsiaTheme="minorEastAsia" w:hAnsi="Arial" w:cs="Arial"/>
          <w:kern w:val="0"/>
          <w:sz w:val="24"/>
          <w:szCs w:val="24"/>
          <w14:ligatures w14:val="none"/>
        </w:rPr>
        <w:t>dn</w:t>
      </w:r>
      <w:r w:rsidR="00F329D4" w:rsidRPr="00F329D4">
        <w:rPr>
          <w:rFonts w:ascii="Arial" w:eastAsiaTheme="minorEastAsia" w:hAnsi="Arial" w:cs="Arial"/>
          <w:kern w:val="0"/>
          <w:sz w:val="24"/>
          <w:szCs w:val="24"/>
          <w14:ligatures w14:val="none"/>
        </w:rPr>
        <w:t>e</w:t>
      </w:r>
      <w:r w:rsidRPr="00F329D4">
        <w:rPr>
          <w:rFonts w:ascii="Arial" w:eastAsiaTheme="minorEastAsia" w:hAnsi="Arial" w:cs="Arial"/>
          <w:kern w:val="0"/>
          <w:sz w:val="24"/>
          <w:szCs w:val="24"/>
          <w14:ligatures w14:val="none"/>
        </w:rPr>
        <w:t xml:space="preserve"> godin</w:t>
      </w:r>
      <w:r w:rsidR="00F329D4" w:rsidRPr="00F329D4">
        <w:rPr>
          <w:rFonts w:ascii="Arial" w:eastAsiaTheme="minorEastAsia" w:hAnsi="Arial" w:cs="Arial"/>
          <w:kern w:val="0"/>
          <w:sz w:val="24"/>
          <w:szCs w:val="24"/>
          <w14:ligatures w14:val="none"/>
        </w:rPr>
        <w:t>e</w:t>
      </w:r>
      <w:r w:rsidRPr="00F329D4">
        <w:rPr>
          <w:rFonts w:ascii="Arial" w:eastAsiaTheme="minorEastAsia" w:hAnsi="Arial" w:cs="Arial"/>
          <w:kern w:val="0"/>
          <w:sz w:val="24"/>
          <w:szCs w:val="24"/>
          <w14:ligatures w14:val="none"/>
        </w:rPr>
        <w:t xml:space="preserve">  u iznosu </w:t>
      </w:r>
      <w:r w:rsidR="00F329D4" w:rsidRPr="00F329D4">
        <w:rPr>
          <w:rFonts w:ascii="Arial" w:eastAsiaTheme="minorEastAsia" w:hAnsi="Arial" w:cs="Arial"/>
          <w:kern w:val="0"/>
          <w:sz w:val="24"/>
          <w:szCs w:val="24"/>
          <w14:ligatures w14:val="none"/>
        </w:rPr>
        <w:t>-</w:t>
      </w:r>
      <w:r w:rsidRPr="00F329D4">
        <w:rPr>
          <w:rFonts w:ascii="Arial" w:eastAsiaTheme="minorEastAsia" w:hAnsi="Arial" w:cs="Arial"/>
          <w:kern w:val="0"/>
          <w:sz w:val="24"/>
          <w:szCs w:val="24"/>
          <w14:ligatures w14:val="none"/>
        </w:rPr>
        <w:t>13</w:t>
      </w:r>
      <w:r w:rsidR="00F329D4" w:rsidRPr="00F329D4">
        <w:rPr>
          <w:rFonts w:ascii="Arial" w:eastAsiaTheme="minorEastAsia" w:hAnsi="Arial" w:cs="Arial"/>
          <w:kern w:val="0"/>
          <w:sz w:val="24"/>
          <w:szCs w:val="24"/>
          <w14:ligatures w14:val="none"/>
        </w:rPr>
        <w:t>0</w:t>
      </w:r>
      <w:r w:rsidRPr="00F329D4">
        <w:rPr>
          <w:rFonts w:ascii="Arial" w:eastAsiaTheme="minorEastAsia" w:hAnsi="Arial" w:cs="Arial"/>
          <w:kern w:val="0"/>
          <w:sz w:val="24"/>
          <w:szCs w:val="24"/>
          <w14:ligatures w14:val="none"/>
        </w:rPr>
        <w:t>.</w:t>
      </w:r>
      <w:r w:rsidR="00F329D4" w:rsidRPr="00F329D4">
        <w:rPr>
          <w:rFonts w:ascii="Arial" w:eastAsiaTheme="minorEastAsia" w:hAnsi="Arial" w:cs="Arial"/>
          <w:kern w:val="0"/>
          <w:sz w:val="24"/>
          <w:szCs w:val="24"/>
          <w14:ligatures w14:val="none"/>
        </w:rPr>
        <w:t>695</w:t>
      </w:r>
      <w:r w:rsidRPr="00F329D4">
        <w:rPr>
          <w:rFonts w:ascii="Arial" w:eastAsiaTheme="minorEastAsia" w:hAnsi="Arial" w:cs="Arial"/>
          <w:kern w:val="0"/>
          <w:sz w:val="24"/>
          <w:szCs w:val="24"/>
          <w14:ligatures w14:val="none"/>
        </w:rPr>
        <w:t>,</w:t>
      </w:r>
      <w:r w:rsidR="00F329D4" w:rsidRPr="00F329D4">
        <w:rPr>
          <w:rFonts w:ascii="Arial" w:eastAsiaTheme="minorEastAsia" w:hAnsi="Arial" w:cs="Arial"/>
          <w:kern w:val="0"/>
          <w:sz w:val="24"/>
          <w:szCs w:val="24"/>
          <w14:ligatures w14:val="none"/>
        </w:rPr>
        <w:t>86</w:t>
      </w:r>
      <w:r w:rsidR="00E108C5" w:rsidRPr="00F329D4">
        <w:rPr>
          <w:rFonts w:ascii="Arial" w:eastAsiaTheme="minorEastAsia" w:hAnsi="Arial" w:cs="Arial"/>
          <w:kern w:val="0"/>
          <w:sz w:val="24"/>
          <w:szCs w:val="24"/>
          <w14:ligatures w14:val="none"/>
        </w:rPr>
        <w:t xml:space="preserve"> </w:t>
      </w:r>
      <w:r w:rsidRPr="00F329D4">
        <w:rPr>
          <w:rFonts w:ascii="Arial" w:eastAsiaTheme="minorEastAsia" w:hAnsi="Arial" w:cs="Arial"/>
          <w:kern w:val="0"/>
          <w:sz w:val="24"/>
          <w:szCs w:val="24"/>
          <w14:ligatures w14:val="none"/>
        </w:rPr>
        <w:t xml:space="preserve">eura, </w:t>
      </w:r>
      <w:r w:rsidR="00F329D4" w:rsidRPr="00F329D4">
        <w:rPr>
          <w:rFonts w:ascii="Arial" w:eastAsiaTheme="minorEastAsia" w:hAnsi="Arial" w:cs="Arial"/>
          <w:kern w:val="0"/>
          <w:sz w:val="24"/>
          <w:szCs w:val="24"/>
          <w14:ligatures w14:val="none"/>
        </w:rPr>
        <w:t>ostvaren je</w:t>
      </w:r>
      <w:r w:rsidRPr="00F329D4">
        <w:rPr>
          <w:rFonts w:ascii="Arial" w:eastAsiaTheme="minorEastAsia" w:hAnsi="Arial" w:cs="Arial"/>
          <w:kern w:val="0"/>
          <w:sz w:val="24"/>
          <w:szCs w:val="24"/>
          <w14:ligatures w14:val="none"/>
        </w:rPr>
        <w:t xml:space="preserve"> manjak</w:t>
      </w:r>
      <w:r w:rsidR="00E108C5" w:rsidRPr="00F329D4">
        <w:rPr>
          <w:rFonts w:ascii="Arial" w:eastAsiaTheme="minorEastAsia" w:hAnsi="Arial" w:cs="Arial"/>
          <w:kern w:val="0"/>
          <w:sz w:val="24"/>
          <w:szCs w:val="24"/>
          <w14:ligatures w14:val="none"/>
        </w:rPr>
        <w:t xml:space="preserve"> prihoda</w:t>
      </w:r>
      <w:r w:rsidR="00F329D4" w:rsidRPr="00F329D4">
        <w:rPr>
          <w:rFonts w:ascii="Arial" w:eastAsiaTheme="minorEastAsia" w:hAnsi="Arial" w:cs="Arial"/>
          <w:kern w:val="0"/>
          <w:sz w:val="24"/>
          <w:szCs w:val="24"/>
          <w14:ligatures w14:val="none"/>
        </w:rPr>
        <w:t>/primitaka</w:t>
      </w:r>
      <w:r w:rsidR="00E108C5" w:rsidRPr="00F329D4">
        <w:rPr>
          <w:rFonts w:ascii="Arial" w:eastAsiaTheme="minorEastAsia" w:hAnsi="Arial" w:cs="Arial"/>
          <w:kern w:val="0"/>
          <w:sz w:val="24"/>
          <w:szCs w:val="24"/>
          <w14:ligatures w14:val="none"/>
        </w:rPr>
        <w:t xml:space="preserve"> u sljedećem razdoblju koji  iznosi </w:t>
      </w:r>
      <w:r w:rsidRPr="00F329D4">
        <w:rPr>
          <w:rFonts w:ascii="Arial" w:eastAsiaTheme="minorEastAsia" w:hAnsi="Arial" w:cs="Arial"/>
          <w:kern w:val="0"/>
          <w:sz w:val="24"/>
          <w:szCs w:val="24"/>
          <w14:ligatures w14:val="none"/>
        </w:rPr>
        <w:t>-1</w:t>
      </w:r>
      <w:r w:rsidR="00F329D4" w:rsidRPr="00F329D4">
        <w:rPr>
          <w:rFonts w:ascii="Arial" w:eastAsiaTheme="minorEastAsia" w:hAnsi="Arial" w:cs="Arial"/>
          <w:kern w:val="0"/>
          <w:sz w:val="24"/>
          <w:szCs w:val="24"/>
          <w14:ligatures w14:val="none"/>
        </w:rPr>
        <w:t>92</w:t>
      </w:r>
      <w:r w:rsidRPr="00F329D4">
        <w:rPr>
          <w:rFonts w:ascii="Arial" w:eastAsiaTheme="minorEastAsia" w:hAnsi="Arial" w:cs="Arial"/>
          <w:kern w:val="0"/>
          <w:sz w:val="24"/>
          <w:szCs w:val="24"/>
          <w14:ligatures w14:val="none"/>
        </w:rPr>
        <w:t>.</w:t>
      </w:r>
      <w:r w:rsidR="00F329D4" w:rsidRPr="00F329D4">
        <w:rPr>
          <w:rFonts w:ascii="Arial" w:eastAsiaTheme="minorEastAsia" w:hAnsi="Arial" w:cs="Arial"/>
          <w:kern w:val="0"/>
          <w:sz w:val="24"/>
          <w:szCs w:val="24"/>
          <w14:ligatures w14:val="none"/>
        </w:rPr>
        <w:t>977</w:t>
      </w:r>
      <w:r w:rsidRPr="00F329D4">
        <w:rPr>
          <w:rFonts w:ascii="Arial" w:eastAsiaTheme="minorEastAsia" w:hAnsi="Arial" w:cs="Arial"/>
          <w:kern w:val="0"/>
          <w:sz w:val="24"/>
          <w:szCs w:val="24"/>
          <w14:ligatures w14:val="none"/>
        </w:rPr>
        <w:t>,</w:t>
      </w:r>
      <w:r w:rsidR="00F329D4" w:rsidRPr="00F329D4">
        <w:rPr>
          <w:rFonts w:ascii="Arial" w:eastAsiaTheme="minorEastAsia" w:hAnsi="Arial" w:cs="Arial"/>
          <w:kern w:val="0"/>
          <w:sz w:val="24"/>
          <w:szCs w:val="24"/>
          <w14:ligatures w14:val="none"/>
        </w:rPr>
        <w:t>40</w:t>
      </w:r>
      <w:r w:rsidR="00E108C5" w:rsidRPr="00F329D4">
        <w:rPr>
          <w:rFonts w:ascii="Arial" w:eastAsiaTheme="minorEastAsia" w:hAnsi="Arial" w:cs="Arial"/>
          <w:kern w:val="0"/>
          <w:sz w:val="24"/>
          <w:szCs w:val="24"/>
          <w14:ligatures w14:val="none"/>
        </w:rPr>
        <w:t xml:space="preserve"> eura. </w:t>
      </w:r>
    </w:p>
    <w:p w14:paraId="5611B80E" w14:textId="77777777" w:rsidR="00E108C5" w:rsidRPr="00F329D4" w:rsidRDefault="00E108C5" w:rsidP="00E108C5">
      <w:pPr>
        <w:autoSpaceDE w:val="0"/>
        <w:autoSpaceDN w:val="0"/>
        <w:adjustRightInd w:val="0"/>
        <w:spacing w:after="0" w:line="240" w:lineRule="auto"/>
        <w:jc w:val="both"/>
        <w:rPr>
          <w:rFonts w:ascii="Arial" w:eastAsiaTheme="minorEastAsia" w:hAnsi="Arial" w:cs="Arial"/>
          <w:kern w:val="0"/>
          <w:sz w:val="24"/>
          <w:szCs w:val="24"/>
          <w14:ligatures w14:val="none"/>
        </w:rPr>
      </w:pPr>
    </w:p>
    <w:p w14:paraId="00CECA1B" w14:textId="77777777" w:rsidR="00E108C5" w:rsidRPr="00F329D4" w:rsidRDefault="00E108C5" w:rsidP="00E108C5">
      <w:pPr>
        <w:autoSpaceDE w:val="0"/>
        <w:autoSpaceDN w:val="0"/>
        <w:adjustRightInd w:val="0"/>
        <w:spacing w:after="0" w:line="240" w:lineRule="auto"/>
        <w:jc w:val="both"/>
        <w:rPr>
          <w:rFonts w:ascii="Arial" w:eastAsiaTheme="minorEastAsia" w:hAnsi="Arial" w:cs="Arial"/>
          <w:kern w:val="0"/>
          <w:sz w:val="24"/>
          <w:szCs w:val="24"/>
          <w14:ligatures w14:val="none"/>
        </w:rPr>
      </w:pPr>
    </w:p>
    <w:p w14:paraId="182C1932" w14:textId="77777777" w:rsidR="00E108C5" w:rsidRPr="00F329D4" w:rsidRDefault="00E108C5" w:rsidP="00E108C5">
      <w:pPr>
        <w:autoSpaceDE w:val="0"/>
        <w:autoSpaceDN w:val="0"/>
        <w:adjustRightInd w:val="0"/>
        <w:spacing w:after="0" w:line="240" w:lineRule="auto"/>
        <w:jc w:val="both"/>
        <w:rPr>
          <w:rFonts w:ascii="Arial" w:eastAsiaTheme="minorEastAsia" w:hAnsi="Arial" w:cs="Arial"/>
          <w:b/>
          <w:bCs/>
          <w:i/>
          <w:iCs/>
          <w:kern w:val="0"/>
          <w:sz w:val="24"/>
          <w:szCs w:val="24"/>
          <w14:ligatures w14:val="none"/>
        </w:rPr>
      </w:pPr>
      <w:r w:rsidRPr="00F329D4">
        <w:rPr>
          <w:rFonts w:ascii="Arial" w:eastAsiaTheme="minorEastAsia" w:hAnsi="Arial" w:cs="Arial"/>
          <w:b/>
          <w:bCs/>
          <w:i/>
          <w:iCs/>
          <w:kern w:val="0"/>
          <w:sz w:val="24"/>
          <w:szCs w:val="24"/>
          <w14:ligatures w14:val="none"/>
        </w:rPr>
        <w:t xml:space="preserve">OBRAZLOŽENJE OSTVARENJA PRIHODA I PRIMITAKA </w:t>
      </w:r>
    </w:p>
    <w:p w14:paraId="6ECF4D28" w14:textId="77777777" w:rsidR="00E108C5" w:rsidRPr="00F329D4" w:rsidRDefault="00E108C5" w:rsidP="00E108C5">
      <w:pPr>
        <w:autoSpaceDE w:val="0"/>
        <w:autoSpaceDN w:val="0"/>
        <w:adjustRightInd w:val="0"/>
        <w:spacing w:after="0" w:line="240" w:lineRule="auto"/>
        <w:jc w:val="both"/>
        <w:rPr>
          <w:rFonts w:ascii="Arial" w:eastAsiaTheme="minorEastAsia" w:hAnsi="Arial" w:cs="Arial"/>
          <w:kern w:val="0"/>
          <w:sz w:val="24"/>
          <w:szCs w:val="24"/>
          <w14:ligatures w14:val="none"/>
        </w:rPr>
      </w:pPr>
    </w:p>
    <w:p w14:paraId="21CFF381" w14:textId="3937A60A" w:rsidR="00E108C5" w:rsidRDefault="00E108C5" w:rsidP="00E108C5">
      <w:pPr>
        <w:autoSpaceDE w:val="0"/>
        <w:autoSpaceDN w:val="0"/>
        <w:adjustRightInd w:val="0"/>
        <w:spacing w:after="0" w:line="240" w:lineRule="auto"/>
        <w:jc w:val="both"/>
        <w:rPr>
          <w:rFonts w:ascii="Arial" w:eastAsiaTheme="minorEastAsia" w:hAnsi="Arial" w:cs="Arial"/>
          <w:kern w:val="0"/>
          <w:sz w:val="24"/>
          <w:szCs w:val="24"/>
          <w14:ligatures w14:val="none"/>
        </w:rPr>
      </w:pPr>
      <w:r w:rsidRPr="00B43AF1">
        <w:rPr>
          <w:rFonts w:ascii="Arial" w:eastAsiaTheme="minorEastAsia" w:hAnsi="Arial" w:cs="Arial"/>
          <w:kern w:val="0"/>
          <w:sz w:val="24"/>
          <w:szCs w:val="24"/>
          <w14:ligatures w14:val="none"/>
        </w:rPr>
        <w:t>P</w:t>
      </w:r>
      <w:r w:rsidR="00B465CA" w:rsidRPr="00B43AF1">
        <w:rPr>
          <w:rFonts w:ascii="Arial" w:eastAsiaTheme="minorEastAsia" w:hAnsi="Arial" w:cs="Arial"/>
          <w:kern w:val="0"/>
          <w:sz w:val="24"/>
          <w:szCs w:val="24"/>
          <w14:ligatures w14:val="none"/>
        </w:rPr>
        <w:t>rihodi na dan 31.12.202</w:t>
      </w:r>
      <w:r w:rsidR="00F329D4" w:rsidRPr="00B43AF1">
        <w:rPr>
          <w:rFonts w:ascii="Arial" w:eastAsiaTheme="minorEastAsia" w:hAnsi="Arial" w:cs="Arial"/>
          <w:kern w:val="0"/>
          <w:sz w:val="24"/>
          <w:szCs w:val="24"/>
          <w14:ligatures w14:val="none"/>
        </w:rPr>
        <w:t>5</w:t>
      </w:r>
      <w:r w:rsidRPr="00B43AF1">
        <w:rPr>
          <w:rFonts w:ascii="Arial" w:eastAsiaTheme="minorEastAsia" w:hAnsi="Arial" w:cs="Arial"/>
          <w:kern w:val="0"/>
          <w:sz w:val="24"/>
          <w:szCs w:val="24"/>
          <w14:ligatures w14:val="none"/>
        </w:rPr>
        <w:t>. g</w:t>
      </w:r>
      <w:r w:rsidR="00B43AF1">
        <w:rPr>
          <w:rFonts w:ascii="Arial" w:eastAsiaTheme="minorEastAsia" w:hAnsi="Arial" w:cs="Arial"/>
          <w:kern w:val="0"/>
          <w:sz w:val="24"/>
          <w:szCs w:val="24"/>
          <w14:ligatures w14:val="none"/>
        </w:rPr>
        <w:t>odine</w:t>
      </w:r>
      <w:r w:rsidRPr="00B43AF1">
        <w:rPr>
          <w:rFonts w:ascii="Arial" w:eastAsiaTheme="minorEastAsia" w:hAnsi="Arial" w:cs="Arial"/>
          <w:kern w:val="0"/>
          <w:sz w:val="24"/>
          <w:szCs w:val="24"/>
          <w14:ligatures w14:val="none"/>
        </w:rPr>
        <w:t xml:space="preserve"> realizirani su u iznosu </w:t>
      </w:r>
      <w:r w:rsidR="00B43AF1" w:rsidRPr="00B43AF1">
        <w:rPr>
          <w:rFonts w:ascii="Arial" w:eastAsiaTheme="minorEastAsia" w:hAnsi="Arial" w:cs="Arial"/>
          <w:kern w:val="0"/>
          <w:sz w:val="24"/>
          <w:szCs w:val="24"/>
          <w14:ligatures w14:val="none"/>
        </w:rPr>
        <w:t>2</w:t>
      </w:r>
      <w:r w:rsidR="00A029F3" w:rsidRPr="00B43AF1">
        <w:rPr>
          <w:rFonts w:ascii="Arial" w:eastAsiaTheme="minorEastAsia" w:hAnsi="Arial" w:cs="Arial"/>
          <w:kern w:val="0"/>
          <w:sz w:val="24"/>
          <w:szCs w:val="24"/>
          <w14:ligatures w14:val="none"/>
        </w:rPr>
        <w:t>.</w:t>
      </w:r>
      <w:r w:rsidR="00B43AF1" w:rsidRPr="00B43AF1">
        <w:rPr>
          <w:rFonts w:ascii="Arial" w:eastAsiaTheme="minorEastAsia" w:hAnsi="Arial" w:cs="Arial"/>
          <w:kern w:val="0"/>
          <w:sz w:val="24"/>
          <w:szCs w:val="24"/>
          <w14:ligatures w14:val="none"/>
        </w:rPr>
        <w:t>911</w:t>
      </w:r>
      <w:r w:rsidR="00B465CA" w:rsidRPr="00B43AF1">
        <w:rPr>
          <w:rFonts w:ascii="Arial" w:eastAsiaTheme="minorEastAsia" w:hAnsi="Arial" w:cs="Arial"/>
          <w:kern w:val="0"/>
          <w:sz w:val="24"/>
          <w:szCs w:val="24"/>
          <w14:ligatures w14:val="none"/>
        </w:rPr>
        <w:t>.2</w:t>
      </w:r>
      <w:r w:rsidR="00B43AF1" w:rsidRPr="00B43AF1">
        <w:rPr>
          <w:rFonts w:ascii="Arial" w:eastAsiaTheme="minorEastAsia" w:hAnsi="Arial" w:cs="Arial"/>
          <w:kern w:val="0"/>
          <w:sz w:val="24"/>
          <w:szCs w:val="24"/>
          <w14:ligatures w14:val="none"/>
        </w:rPr>
        <w:t>99</w:t>
      </w:r>
      <w:r w:rsidR="00B465CA" w:rsidRPr="00B43AF1">
        <w:rPr>
          <w:rFonts w:ascii="Arial" w:eastAsiaTheme="minorEastAsia" w:hAnsi="Arial" w:cs="Arial"/>
          <w:kern w:val="0"/>
          <w:sz w:val="24"/>
          <w:szCs w:val="24"/>
          <w14:ligatures w14:val="none"/>
        </w:rPr>
        <w:t>,</w:t>
      </w:r>
      <w:r w:rsidR="00B43AF1" w:rsidRPr="00B43AF1">
        <w:rPr>
          <w:rFonts w:ascii="Arial" w:eastAsiaTheme="minorEastAsia" w:hAnsi="Arial" w:cs="Arial"/>
          <w:kern w:val="0"/>
          <w:sz w:val="24"/>
          <w:szCs w:val="24"/>
          <w14:ligatures w14:val="none"/>
        </w:rPr>
        <w:t>11</w:t>
      </w:r>
      <w:r w:rsidRPr="00B43AF1">
        <w:rPr>
          <w:rFonts w:ascii="Arial" w:eastAsiaTheme="minorEastAsia" w:hAnsi="Arial" w:cs="Arial"/>
          <w:kern w:val="0"/>
          <w:sz w:val="24"/>
          <w:szCs w:val="24"/>
          <w14:ligatures w14:val="none"/>
        </w:rPr>
        <w:t xml:space="preserve"> eura ili </w:t>
      </w:r>
      <w:r w:rsidR="00B43AF1" w:rsidRPr="00B43AF1">
        <w:rPr>
          <w:rFonts w:ascii="Arial" w:eastAsiaTheme="minorEastAsia" w:hAnsi="Arial" w:cs="Arial"/>
          <w:kern w:val="0"/>
          <w:sz w:val="24"/>
          <w:szCs w:val="24"/>
          <w14:ligatures w14:val="none"/>
        </w:rPr>
        <w:t>90</w:t>
      </w:r>
      <w:r w:rsidR="00B465CA" w:rsidRPr="00B43AF1">
        <w:rPr>
          <w:rFonts w:ascii="Arial" w:eastAsiaTheme="minorEastAsia" w:hAnsi="Arial" w:cs="Arial"/>
          <w:kern w:val="0"/>
          <w:sz w:val="24"/>
          <w:szCs w:val="24"/>
          <w14:ligatures w14:val="none"/>
        </w:rPr>
        <w:t>,</w:t>
      </w:r>
      <w:r w:rsidR="00B43AF1" w:rsidRPr="00B43AF1">
        <w:rPr>
          <w:rFonts w:ascii="Arial" w:eastAsiaTheme="minorEastAsia" w:hAnsi="Arial" w:cs="Arial"/>
          <w:kern w:val="0"/>
          <w:sz w:val="24"/>
          <w:szCs w:val="24"/>
          <w14:ligatures w14:val="none"/>
        </w:rPr>
        <w:t>0</w:t>
      </w:r>
      <w:r w:rsidR="00A029F3" w:rsidRPr="00B43AF1">
        <w:rPr>
          <w:rFonts w:ascii="Arial" w:eastAsiaTheme="minorEastAsia" w:hAnsi="Arial" w:cs="Arial"/>
          <w:kern w:val="0"/>
          <w:sz w:val="24"/>
          <w:szCs w:val="24"/>
          <w14:ligatures w14:val="none"/>
        </w:rPr>
        <w:t xml:space="preserve"> </w:t>
      </w:r>
      <w:r w:rsidRPr="00B43AF1">
        <w:rPr>
          <w:rFonts w:ascii="Arial" w:eastAsiaTheme="minorEastAsia" w:hAnsi="Arial" w:cs="Arial"/>
          <w:kern w:val="0"/>
          <w:sz w:val="24"/>
          <w:szCs w:val="24"/>
          <w14:ligatures w14:val="none"/>
        </w:rPr>
        <w:t xml:space="preserve">% od godišnjeg plana. </w:t>
      </w:r>
    </w:p>
    <w:p w14:paraId="56023E5E" w14:textId="65A25F93" w:rsidR="00B43AF1" w:rsidRPr="00B43AF1" w:rsidRDefault="00B43AF1" w:rsidP="00E108C5">
      <w:pPr>
        <w:autoSpaceDE w:val="0"/>
        <w:autoSpaceDN w:val="0"/>
        <w:adjustRightInd w:val="0"/>
        <w:spacing w:after="0" w:line="240" w:lineRule="auto"/>
        <w:jc w:val="both"/>
        <w:rPr>
          <w:rFonts w:ascii="Arial" w:eastAsiaTheme="minorEastAsia" w:hAnsi="Arial" w:cs="Arial"/>
          <w:kern w:val="0"/>
          <w:sz w:val="24"/>
          <w:szCs w:val="24"/>
          <w14:ligatures w14:val="none"/>
        </w:rPr>
      </w:pPr>
      <w:r>
        <w:rPr>
          <w:rFonts w:ascii="Arial" w:eastAsiaTheme="minorEastAsia" w:hAnsi="Arial" w:cs="Arial"/>
          <w:kern w:val="0"/>
          <w:sz w:val="24"/>
          <w:szCs w:val="24"/>
          <w14:ligatures w14:val="none"/>
        </w:rPr>
        <w:t>Primici na dan 31.12.2025. godine realizirani su u iznosu 500.000,00 eura.</w:t>
      </w:r>
    </w:p>
    <w:p w14:paraId="41BD5063" w14:textId="77777777" w:rsidR="00E108C5" w:rsidRPr="00B43AF1" w:rsidRDefault="00E108C5" w:rsidP="00E108C5">
      <w:pPr>
        <w:autoSpaceDE w:val="0"/>
        <w:autoSpaceDN w:val="0"/>
        <w:adjustRightInd w:val="0"/>
        <w:spacing w:after="0" w:line="240" w:lineRule="auto"/>
        <w:jc w:val="both"/>
        <w:rPr>
          <w:rFonts w:ascii="Arial" w:eastAsiaTheme="minorEastAsia" w:hAnsi="Arial" w:cs="Arial"/>
          <w:kern w:val="0"/>
          <w:sz w:val="24"/>
          <w:szCs w:val="24"/>
          <w14:ligatures w14:val="none"/>
        </w:rPr>
      </w:pPr>
      <w:r w:rsidRPr="00B43AF1">
        <w:rPr>
          <w:rFonts w:ascii="Arial" w:eastAsiaTheme="minorEastAsia" w:hAnsi="Arial" w:cs="Arial"/>
          <w:kern w:val="0"/>
          <w:sz w:val="24"/>
          <w:szCs w:val="24"/>
          <w14:ligatures w14:val="none"/>
        </w:rPr>
        <w:t>U nastavku daje se obrazloženje ostvarenja pojedinih vrsta prihoda/ primitaka po osnovnim skupinama prihoda u odnosu na ukupno planirane prihode.</w:t>
      </w:r>
    </w:p>
    <w:p w14:paraId="16C1CC78" w14:textId="77777777" w:rsidR="00E108C5" w:rsidRPr="00C55C10" w:rsidRDefault="00E108C5" w:rsidP="00E108C5">
      <w:pPr>
        <w:autoSpaceDE w:val="0"/>
        <w:autoSpaceDN w:val="0"/>
        <w:adjustRightInd w:val="0"/>
        <w:spacing w:after="0" w:line="240" w:lineRule="auto"/>
        <w:rPr>
          <w:rFonts w:ascii="Arial" w:eastAsiaTheme="minorEastAsia" w:hAnsi="Arial" w:cs="Arial"/>
          <w:i/>
          <w:iCs/>
          <w:color w:val="EE0000"/>
          <w:kern w:val="0"/>
          <w:sz w:val="24"/>
          <w:szCs w:val="24"/>
          <w14:ligatures w14:val="none"/>
        </w:rPr>
      </w:pPr>
    </w:p>
    <w:p w14:paraId="23CDDDA7" w14:textId="77777777" w:rsidR="00E108C5" w:rsidRPr="0030594A" w:rsidRDefault="00E108C5" w:rsidP="00E108C5">
      <w:pPr>
        <w:autoSpaceDE w:val="0"/>
        <w:autoSpaceDN w:val="0"/>
        <w:adjustRightInd w:val="0"/>
        <w:spacing w:after="0" w:line="240" w:lineRule="auto"/>
        <w:rPr>
          <w:rFonts w:ascii="Arial" w:eastAsiaTheme="minorEastAsia" w:hAnsi="Arial" w:cs="Arial"/>
          <w:i/>
          <w:iCs/>
          <w:color w:val="FF0000"/>
          <w:kern w:val="0"/>
          <w:sz w:val="24"/>
          <w:szCs w:val="24"/>
          <w14:ligatures w14:val="none"/>
        </w:rPr>
      </w:pPr>
    </w:p>
    <w:p w14:paraId="2BBD2324" w14:textId="77777777" w:rsidR="00E108C5" w:rsidRPr="0030594A" w:rsidRDefault="00E108C5" w:rsidP="00E108C5">
      <w:pPr>
        <w:autoSpaceDE w:val="0"/>
        <w:autoSpaceDN w:val="0"/>
        <w:adjustRightInd w:val="0"/>
        <w:spacing w:after="0" w:line="240" w:lineRule="auto"/>
        <w:rPr>
          <w:rFonts w:ascii="Arial" w:eastAsiaTheme="minorEastAsia" w:hAnsi="Arial" w:cs="Arial"/>
          <w:i/>
          <w:iCs/>
          <w:color w:val="FF0000"/>
          <w:kern w:val="0"/>
          <w:sz w:val="24"/>
          <w:szCs w:val="24"/>
          <w14:ligatures w14:val="none"/>
        </w:rPr>
      </w:pPr>
    </w:p>
    <w:p w14:paraId="11F9DCE5" w14:textId="77777777" w:rsidR="00E108C5" w:rsidRPr="0030594A" w:rsidRDefault="00E108C5" w:rsidP="00E108C5">
      <w:pPr>
        <w:autoSpaceDE w:val="0"/>
        <w:autoSpaceDN w:val="0"/>
        <w:adjustRightInd w:val="0"/>
        <w:spacing w:after="0" w:line="240" w:lineRule="auto"/>
        <w:rPr>
          <w:rFonts w:ascii="Arial" w:eastAsiaTheme="minorEastAsia" w:hAnsi="Arial" w:cs="Arial"/>
          <w:i/>
          <w:iCs/>
          <w:color w:val="FF0000"/>
          <w:kern w:val="0"/>
          <w:sz w:val="24"/>
          <w:szCs w:val="24"/>
          <w14:ligatures w14:val="none"/>
        </w:rPr>
      </w:pPr>
    </w:p>
    <w:p w14:paraId="3BA9147A" w14:textId="77777777" w:rsidR="00C13126" w:rsidRPr="0030594A" w:rsidRDefault="00C13126" w:rsidP="00E108C5">
      <w:pPr>
        <w:autoSpaceDE w:val="0"/>
        <w:autoSpaceDN w:val="0"/>
        <w:adjustRightInd w:val="0"/>
        <w:spacing w:after="0" w:line="240" w:lineRule="auto"/>
        <w:rPr>
          <w:rFonts w:ascii="Arial" w:eastAsiaTheme="minorEastAsia" w:hAnsi="Arial" w:cs="Arial"/>
          <w:i/>
          <w:iCs/>
          <w:color w:val="FF0000"/>
          <w:kern w:val="0"/>
          <w:sz w:val="24"/>
          <w:szCs w:val="24"/>
          <w14:ligatures w14:val="none"/>
        </w:rPr>
      </w:pPr>
    </w:p>
    <w:p w14:paraId="3B5951F0" w14:textId="77777777" w:rsidR="007D79D6" w:rsidRPr="0030594A" w:rsidRDefault="007D79D6" w:rsidP="00E108C5">
      <w:pPr>
        <w:autoSpaceDE w:val="0"/>
        <w:autoSpaceDN w:val="0"/>
        <w:adjustRightInd w:val="0"/>
        <w:spacing w:after="0" w:line="240" w:lineRule="auto"/>
        <w:rPr>
          <w:rFonts w:ascii="Arial" w:eastAsiaTheme="minorEastAsia" w:hAnsi="Arial" w:cs="Arial"/>
          <w:i/>
          <w:iCs/>
          <w:color w:val="FF0000"/>
          <w:kern w:val="0"/>
          <w:sz w:val="24"/>
          <w:szCs w:val="24"/>
          <w14:ligatures w14:val="none"/>
        </w:rPr>
      </w:pPr>
    </w:p>
    <w:p w14:paraId="2B2CB8EE" w14:textId="77777777" w:rsidR="00DC3A73" w:rsidRPr="0030594A" w:rsidRDefault="00DC3A73" w:rsidP="00E108C5">
      <w:pPr>
        <w:autoSpaceDE w:val="0"/>
        <w:autoSpaceDN w:val="0"/>
        <w:adjustRightInd w:val="0"/>
        <w:spacing w:after="0" w:line="240" w:lineRule="auto"/>
        <w:rPr>
          <w:rFonts w:ascii="Arial" w:eastAsiaTheme="minorEastAsia" w:hAnsi="Arial" w:cs="Arial"/>
          <w:i/>
          <w:iCs/>
          <w:color w:val="FF0000"/>
          <w:kern w:val="0"/>
          <w:sz w:val="24"/>
          <w:szCs w:val="24"/>
          <w14:ligatures w14:val="none"/>
        </w:rPr>
      </w:pPr>
    </w:p>
    <w:p w14:paraId="629A3DE2" w14:textId="77777777" w:rsidR="00DC3A73" w:rsidRPr="0030594A" w:rsidRDefault="00DC3A73" w:rsidP="00E108C5">
      <w:pPr>
        <w:autoSpaceDE w:val="0"/>
        <w:autoSpaceDN w:val="0"/>
        <w:adjustRightInd w:val="0"/>
        <w:spacing w:after="0" w:line="240" w:lineRule="auto"/>
        <w:rPr>
          <w:rFonts w:ascii="Arial" w:eastAsiaTheme="minorEastAsia" w:hAnsi="Arial" w:cs="Arial"/>
          <w:i/>
          <w:iCs/>
          <w:color w:val="FF0000"/>
          <w:kern w:val="0"/>
          <w:sz w:val="24"/>
          <w:szCs w:val="24"/>
          <w14:ligatures w14:val="none"/>
        </w:rPr>
      </w:pPr>
    </w:p>
    <w:p w14:paraId="399BF53D" w14:textId="77777777" w:rsidR="00E108C5" w:rsidRPr="0030594A" w:rsidRDefault="00E108C5" w:rsidP="00E108C5">
      <w:pPr>
        <w:autoSpaceDE w:val="0"/>
        <w:autoSpaceDN w:val="0"/>
        <w:adjustRightInd w:val="0"/>
        <w:spacing w:after="0" w:line="240" w:lineRule="auto"/>
        <w:rPr>
          <w:rFonts w:ascii="Arial" w:eastAsiaTheme="minorEastAsia" w:hAnsi="Arial" w:cs="Arial"/>
          <w:i/>
          <w:iCs/>
          <w:color w:val="FF0000"/>
          <w:kern w:val="0"/>
          <w:sz w:val="24"/>
          <w:szCs w:val="24"/>
          <w14:ligatures w14:val="none"/>
        </w:rPr>
      </w:pPr>
    </w:p>
    <w:p w14:paraId="2F1BF9E8" w14:textId="77777777" w:rsidR="00E108C5" w:rsidRPr="00B43AF1" w:rsidRDefault="00E108C5" w:rsidP="00E108C5">
      <w:pPr>
        <w:autoSpaceDE w:val="0"/>
        <w:autoSpaceDN w:val="0"/>
        <w:adjustRightInd w:val="0"/>
        <w:spacing w:after="0" w:line="240" w:lineRule="auto"/>
        <w:rPr>
          <w:rFonts w:ascii="Arial" w:eastAsiaTheme="minorEastAsia" w:hAnsi="Arial" w:cs="Arial"/>
          <w:i/>
          <w:iCs/>
          <w:kern w:val="0"/>
          <w:sz w:val="24"/>
          <w:szCs w:val="24"/>
          <w14:ligatures w14:val="none"/>
        </w:rPr>
      </w:pPr>
      <w:r w:rsidRPr="00B43AF1">
        <w:rPr>
          <w:rFonts w:ascii="Arial" w:eastAsiaTheme="minorEastAsia" w:hAnsi="Arial" w:cs="Arial"/>
          <w:i/>
          <w:iCs/>
          <w:kern w:val="0"/>
          <w:sz w:val="24"/>
          <w:szCs w:val="24"/>
          <w14:ligatures w14:val="none"/>
        </w:rPr>
        <w:lastRenderedPageBreak/>
        <w:t>PRIHODI POSLOVANJA</w:t>
      </w:r>
    </w:p>
    <w:p w14:paraId="5F4EFD77" w14:textId="77777777" w:rsidR="00E108C5" w:rsidRPr="00C55C10" w:rsidRDefault="00E108C5" w:rsidP="00E108C5">
      <w:pPr>
        <w:autoSpaceDE w:val="0"/>
        <w:autoSpaceDN w:val="0"/>
        <w:adjustRightInd w:val="0"/>
        <w:spacing w:after="0" w:line="240" w:lineRule="auto"/>
        <w:jc w:val="both"/>
        <w:rPr>
          <w:rFonts w:ascii="Arial" w:eastAsiaTheme="minorEastAsia" w:hAnsi="Arial" w:cs="Arial"/>
          <w:i/>
          <w:iCs/>
          <w:color w:val="EE0000"/>
          <w:kern w:val="0"/>
          <w:sz w:val="24"/>
          <w:szCs w:val="24"/>
          <w14:ligatures w14:val="none"/>
        </w:rPr>
      </w:pPr>
    </w:p>
    <w:tbl>
      <w:tblPr>
        <w:tblW w:w="10735" w:type="dxa"/>
        <w:tblInd w:w="713" w:type="dxa"/>
        <w:tblLayout w:type="fixed"/>
        <w:tblLook w:val="04A0" w:firstRow="1" w:lastRow="0" w:firstColumn="1" w:lastColumn="0" w:noHBand="0" w:noVBand="1"/>
      </w:tblPr>
      <w:tblGrid>
        <w:gridCol w:w="3364"/>
        <w:gridCol w:w="1701"/>
        <w:gridCol w:w="2127"/>
        <w:gridCol w:w="3543"/>
      </w:tblGrid>
      <w:tr w:rsidR="00C55C10" w:rsidRPr="00C55C10" w14:paraId="4E3EC4B0" w14:textId="77777777" w:rsidTr="00B465CA">
        <w:trPr>
          <w:trHeight w:val="300"/>
        </w:trPr>
        <w:tc>
          <w:tcPr>
            <w:tcW w:w="336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45EA34E" w14:textId="6F136A11" w:rsidR="00E108C5" w:rsidRPr="00B43AF1" w:rsidRDefault="00E108C5" w:rsidP="00AE78F2">
            <w:pPr>
              <w:spacing w:after="0" w:line="240" w:lineRule="auto"/>
              <w:jc w:val="center"/>
              <w:rPr>
                <w:rFonts w:ascii="Arial" w:eastAsiaTheme="minorEastAsia" w:hAnsi="Arial" w:cs="Arial"/>
                <w:sz w:val="24"/>
                <w:szCs w:val="24"/>
                <w:lang w:eastAsia="hr-HR"/>
                <w14:ligatures w14:val="none"/>
              </w:rPr>
            </w:pPr>
            <w:r w:rsidRPr="00B43AF1">
              <w:rPr>
                <w:rFonts w:ascii="Arial" w:eastAsiaTheme="minorEastAsia" w:hAnsi="Arial" w:cs="Arial"/>
                <w:sz w:val="24"/>
                <w:szCs w:val="24"/>
                <w:lang w:eastAsia="hr-HR"/>
                <w14:ligatures w14:val="none"/>
              </w:rPr>
              <w:t>PRIHODI POSLOVANJA</w:t>
            </w:r>
          </w:p>
        </w:tc>
        <w:tc>
          <w:tcPr>
            <w:tcW w:w="1701" w:type="dxa"/>
            <w:tcBorders>
              <w:top w:val="single" w:sz="8" w:space="0" w:color="auto"/>
              <w:left w:val="nil"/>
              <w:bottom w:val="nil"/>
              <w:right w:val="single" w:sz="8" w:space="0" w:color="auto"/>
            </w:tcBorders>
            <w:shd w:val="clear" w:color="000000" w:fill="FFFFFF"/>
            <w:vAlign w:val="center"/>
            <w:hideMark/>
          </w:tcPr>
          <w:p w14:paraId="6DABE8CF" w14:textId="77777777" w:rsidR="00E108C5" w:rsidRPr="00B43AF1" w:rsidRDefault="00E108C5" w:rsidP="00E108C5">
            <w:pPr>
              <w:spacing w:after="0" w:line="240" w:lineRule="auto"/>
              <w:jc w:val="center"/>
              <w:rPr>
                <w:rFonts w:ascii="Arial" w:eastAsiaTheme="minorEastAsia" w:hAnsi="Arial" w:cs="Arial"/>
                <w:sz w:val="24"/>
                <w:szCs w:val="24"/>
                <w:lang w:eastAsia="hr-HR"/>
                <w14:ligatures w14:val="none"/>
              </w:rPr>
            </w:pPr>
            <w:r w:rsidRPr="00B43AF1">
              <w:rPr>
                <w:rFonts w:ascii="Arial" w:eastAsiaTheme="minorEastAsia" w:hAnsi="Arial" w:cs="Arial"/>
                <w:sz w:val="24"/>
                <w:szCs w:val="24"/>
                <w:lang w:eastAsia="hr-HR"/>
                <w14:ligatures w14:val="none"/>
              </w:rPr>
              <w:t>Plan</w:t>
            </w:r>
          </w:p>
        </w:tc>
        <w:tc>
          <w:tcPr>
            <w:tcW w:w="2127" w:type="dxa"/>
            <w:tcBorders>
              <w:top w:val="single" w:sz="8" w:space="0" w:color="auto"/>
              <w:left w:val="nil"/>
              <w:bottom w:val="nil"/>
              <w:right w:val="single" w:sz="8" w:space="0" w:color="auto"/>
            </w:tcBorders>
            <w:shd w:val="clear" w:color="000000" w:fill="FFFFFF"/>
            <w:vAlign w:val="center"/>
            <w:hideMark/>
          </w:tcPr>
          <w:p w14:paraId="770F489A" w14:textId="77777777" w:rsidR="00E108C5" w:rsidRPr="00B43AF1" w:rsidRDefault="00E108C5" w:rsidP="00E108C5">
            <w:pPr>
              <w:spacing w:after="0" w:line="240" w:lineRule="auto"/>
              <w:jc w:val="center"/>
              <w:rPr>
                <w:rFonts w:ascii="Arial" w:eastAsiaTheme="minorEastAsia" w:hAnsi="Arial" w:cs="Arial"/>
                <w:sz w:val="24"/>
                <w:szCs w:val="24"/>
                <w:lang w:eastAsia="hr-HR"/>
                <w14:ligatures w14:val="none"/>
              </w:rPr>
            </w:pPr>
            <w:r w:rsidRPr="00B43AF1">
              <w:rPr>
                <w:rFonts w:ascii="Arial" w:eastAsiaTheme="minorEastAsia" w:hAnsi="Arial" w:cs="Arial"/>
                <w:sz w:val="24"/>
                <w:szCs w:val="24"/>
                <w:lang w:eastAsia="hr-HR"/>
                <w14:ligatures w14:val="none"/>
              </w:rPr>
              <w:t>Izvršenje</w:t>
            </w:r>
          </w:p>
        </w:tc>
        <w:tc>
          <w:tcPr>
            <w:tcW w:w="3543" w:type="dxa"/>
            <w:tcBorders>
              <w:top w:val="single" w:sz="8" w:space="0" w:color="auto"/>
              <w:left w:val="nil"/>
              <w:bottom w:val="nil"/>
              <w:right w:val="single" w:sz="8" w:space="0" w:color="auto"/>
            </w:tcBorders>
            <w:shd w:val="clear" w:color="000000" w:fill="FFFFFF"/>
            <w:vAlign w:val="center"/>
            <w:hideMark/>
          </w:tcPr>
          <w:p w14:paraId="20614272" w14:textId="77777777" w:rsidR="00E108C5" w:rsidRPr="00B43AF1" w:rsidRDefault="00E108C5" w:rsidP="00E108C5">
            <w:pPr>
              <w:spacing w:after="0" w:line="240" w:lineRule="auto"/>
              <w:jc w:val="center"/>
              <w:rPr>
                <w:rFonts w:ascii="Arial" w:eastAsiaTheme="minorEastAsia" w:hAnsi="Arial" w:cs="Arial"/>
                <w:sz w:val="24"/>
                <w:szCs w:val="24"/>
                <w:lang w:eastAsia="hr-HR"/>
                <w14:ligatures w14:val="none"/>
              </w:rPr>
            </w:pPr>
            <w:r w:rsidRPr="00B43AF1">
              <w:rPr>
                <w:rFonts w:ascii="Arial" w:eastAsiaTheme="minorEastAsia" w:hAnsi="Arial" w:cs="Arial"/>
                <w:sz w:val="24"/>
                <w:szCs w:val="24"/>
                <w:lang w:eastAsia="hr-HR"/>
                <w14:ligatures w14:val="none"/>
              </w:rPr>
              <w:t>Indeks</w:t>
            </w:r>
          </w:p>
        </w:tc>
      </w:tr>
      <w:tr w:rsidR="00C55C10" w:rsidRPr="00C55C10" w14:paraId="092417D7" w14:textId="77777777" w:rsidTr="00B465CA">
        <w:trPr>
          <w:trHeight w:val="615"/>
        </w:trPr>
        <w:tc>
          <w:tcPr>
            <w:tcW w:w="3364" w:type="dxa"/>
            <w:vMerge/>
            <w:tcBorders>
              <w:top w:val="single" w:sz="8" w:space="0" w:color="auto"/>
              <w:left w:val="single" w:sz="8" w:space="0" w:color="auto"/>
              <w:bottom w:val="single" w:sz="8" w:space="0" w:color="000000"/>
              <w:right w:val="single" w:sz="8" w:space="0" w:color="auto"/>
            </w:tcBorders>
            <w:vAlign w:val="center"/>
            <w:hideMark/>
          </w:tcPr>
          <w:p w14:paraId="590C7365" w14:textId="77777777" w:rsidR="00E108C5" w:rsidRPr="00B43AF1" w:rsidRDefault="00E108C5" w:rsidP="00E108C5">
            <w:pPr>
              <w:spacing w:after="0" w:line="240" w:lineRule="auto"/>
              <w:rPr>
                <w:rFonts w:ascii="Arial" w:eastAsiaTheme="minorEastAsia" w:hAnsi="Arial" w:cs="Arial"/>
                <w:sz w:val="24"/>
                <w:szCs w:val="24"/>
                <w:lang w:eastAsia="hr-HR"/>
                <w14:ligatures w14:val="none"/>
              </w:rPr>
            </w:pPr>
          </w:p>
        </w:tc>
        <w:tc>
          <w:tcPr>
            <w:tcW w:w="1701" w:type="dxa"/>
            <w:tcBorders>
              <w:top w:val="nil"/>
              <w:left w:val="nil"/>
              <w:bottom w:val="single" w:sz="8" w:space="0" w:color="auto"/>
              <w:right w:val="single" w:sz="8" w:space="0" w:color="auto"/>
            </w:tcBorders>
            <w:shd w:val="clear" w:color="000000" w:fill="FFFFFF"/>
            <w:vAlign w:val="center"/>
            <w:hideMark/>
          </w:tcPr>
          <w:p w14:paraId="4DB3D344" w14:textId="33C1596F" w:rsidR="00E108C5" w:rsidRPr="00B43AF1" w:rsidRDefault="00B465CA" w:rsidP="00E108C5">
            <w:pPr>
              <w:spacing w:after="0" w:line="240" w:lineRule="auto"/>
              <w:jc w:val="center"/>
              <w:rPr>
                <w:rFonts w:ascii="Arial" w:eastAsiaTheme="minorEastAsia" w:hAnsi="Arial" w:cs="Arial"/>
                <w:sz w:val="24"/>
                <w:szCs w:val="24"/>
                <w:lang w:eastAsia="hr-HR"/>
                <w14:ligatures w14:val="none"/>
              </w:rPr>
            </w:pPr>
            <w:r w:rsidRPr="00B43AF1">
              <w:rPr>
                <w:rFonts w:ascii="Arial" w:eastAsiaTheme="minorEastAsia" w:hAnsi="Arial" w:cs="Arial"/>
                <w:sz w:val="24"/>
                <w:szCs w:val="24"/>
                <w:lang w:eastAsia="hr-HR"/>
                <w14:ligatures w14:val="none"/>
              </w:rPr>
              <w:t>202</w:t>
            </w:r>
            <w:r w:rsidR="00B43AF1" w:rsidRPr="00B43AF1">
              <w:rPr>
                <w:rFonts w:ascii="Arial" w:eastAsiaTheme="minorEastAsia" w:hAnsi="Arial" w:cs="Arial"/>
                <w:sz w:val="24"/>
                <w:szCs w:val="24"/>
                <w:lang w:eastAsia="hr-HR"/>
                <w14:ligatures w14:val="none"/>
              </w:rPr>
              <w:t>5</w:t>
            </w:r>
            <w:r w:rsidR="00E108C5" w:rsidRPr="00B43AF1">
              <w:rPr>
                <w:rFonts w:ascii="Arial" w:eastAsiaTheme="minorEastAsia" w:hAnsi="Arial" w:cs="Arial"/>
                <w:sz w:val="24"/>
                <w:szCs w:val="24"/>
                <w:lang w:eastAsia="hr-HR"/>
                <w14:ligatures w14:val="none"/>
              </w:rPr>
              <w:t>.</w:t>
            </w:r>
          </w:p>
        </w:tc>
        <w:tc>
          <w:tcPr>
            <w:tcW w:w="2127" w:type="dxa"/>
            <w:tcBorders>
              <w:top w:val="nil"/>
              <w:left w:val="nil"/>
              <w:bottom w:val="single" w:sz="8" w:space="0" w:color="auto"/>
              <w:right w:val="single" w:sz="8" w:space="0" w:color="auto"/>
            </w:tcBorders>
            <w:shd w:val="clear" w:color="000000" w:fill="FFFFFF"/>
            <w:vAlign w:val="center"/>
            <w:hideMark/>
          </w:tcPr>
          <w:p w14:paraId="06BCAEEC" w14:textId="6B8D49EF" w:rsidR="00E108C5" w:rsidRPr="00B43AF1" w:rsidRDefault="00B465CA" w:rsidP="00E108C5">
            <w:pPr>
              <w:spacing w:after="0" w:line="240" w:lineRule="auto"/>
              <w:jc w:val="center"/>
              <w:rPr>
                <w:rFonts w:ascii="Arial" w:eastAsiaTheme="minorEastAsia" w:hAnsi="Arial" w:cs="Arial"/>
                <w:sz w:val="24"/>
                <w:szCs w:val="24"/>
                <w:lang w:eastAsia="hr-HR"/>
                <w14:ligatures w14:val="none"/>
              </w:rPr>
            </w:pPr>
            <w:r w:rsidRPr="00B43AF1">
              <w:rPr>
                <w:rFonts w:ascii="Arial" w:eastAsiaTheme="minorEastAsia" w:hAnsi="Arial" w:cs="Arial"/>
                <w:sz w:val="24"/>
                <w:szCs w:val="24"/>
                <w:lang w:eastAsia="hr-HR"/>
                <w14:ligatures w14:val="none"/>
              </w:rPr>
              <w:t>01.01 – 31.12. 202</w:t>
            </w:r>
            <w:r w:rsidR="00B43AF1" w:rsidRPr="00B43AF1">
              <w:rPr>
                <w:rFonts w:ascii="Arial" w:eastAsiaTheme="minorEastAsia" w:hAnsi="Arial" w:cs="Arial"/>
                <w:sz w:val="24"/>
                <w:szCs w:val="24"/>
                <w:lang w:eastAsia="hr-HR"/>
                <w14:ligatures w14:val="none"/>
              </w:rPr>
              <w:t>5</w:t>
            </w:r>
            <w:r w:rsidR="00E108C5" w:rsidRPr="00B43AF1">
              <w:rPr>
                <w:rFonts w:ascii="Arial" w:eastAsiaTheme="minorEastAsia" w:hAnsi="Arial" w:cs="Arial"/>
                <w:sz w:val="24"/>
                <w:szCs w:val="24"/>
                <w:lang w:eastAsia="hr-HR"/>
                <w14:ligatures w14:val="none"/>
              </w:rPr>
              <w:t>.</w:t>
            </w:r>
          </w:p>
        </w:tc>
        <w:tc>
          <w:tcPr>
            <w:tcW w:w="3543" w:type="dxa"/>
            <w:tcBorders>
              <w:top w:val="nil"/>
              <w:left w:val="nil"/>
              <w:bottom w:val="single" w:sz="8" w:space="0" w:color="auto"/>
              <w:right w:val="single" w:sz="8" w:space="0" w:color="auto"/>
            </w:tcBorders>
            <w:shd w:val="clear" w:color="000000" w:fill="FFFFFF"/>
            <w:vAlign w:val="center"/>
            <w:hideMark/>
          </w:tcPr>
          <w:p w14:paraId="0F8F57B3" w14:textId="77777777" w:rsidR="00E108C5" w:rsidRPr="00B43AF1" w:rsidRDefault="00E108C5" w:rsidP="00E108C5">
            <w:pPr>
              <w:spacing w:after="0" w:line="240" w:lineRule="auto"/>
              <w:jc w:val="center"/>
              <w:rPr>
                <w:rFonts w:ascii="Arial" w:eastAsiaTheme="minorEastAsia" w:hAnsi="Arial" w:cs="Arial"/>
                <w:sz w:val="24"/>
                <w:szCs w:val="24"/>
                <w:lang w:eastAsia="hr-HR"/>
                <w14:ligatures w14:val="none"/>
              </w:rPr>
            </w:pPr>
            <w:r w:rsidRPr="00B43AF1">
              <w:rPr>
                <w:rFonts w:ascii="Arial" w:eastAsiaTheme="minorEastAsia" w:hAnsi="Arial" w:cs="Arial"/>
                <w:sz w:val="24"/>
                <w:szCs w:val="24"/>
                <w:lang w:eastAsia="hr-HR"/>
                <w14:ligatures w14:val="none"/>
              </w:rPr>
              <w:t>2/1</w:t>
            </w:r>
          </w:p>
        </w:tc>
      </w:tr>
      <w:tr w:rsidR="00C55C10" w:rsidRPr="00C55C10" w14:paraId="678FFE7F" w14:textId="77777777" w:rsidTr="00B465CA">
        <w:trPr>
          <w:trHeight w:val="315"/>
        </w:trPr>
        <w:tc>
          <w:tcPr>
            <w:tcW w:w="3364" w:type="dxa"/>
            <w:tcBorders>
              <w:top w:val="nil"/>
              <w:left w:val="single" w:sz="8" w:space="0" w:color="auto"/>
              <w:bottom w:val="single" w:sz="8" w:space="0" w:color="auto"/>
              <w:right w:val="single" w:sz="8" w:space="0" w:color="auto"/>
            </w:tcBorders>
            <w:vAlign w:val="center"/>
            <w:hideMark/>
          </w:tcPr>
          <w:p w14:paraId="48B35438" w14:textId="77777777" w:rsidR="00E108C5" w:rsidRPr="00B43AF1" w:rsidRDefault="00E108C5" w:rsidP="00E108C5">
            <w:pPr>
              <w:spacing w:after="0" w:line="240" w:lineRule="auto"/>
              <w:jc w:val="center"/>
              <w:rPr>
                <w:rFonts w:ascii="Arial" w:eastAsiaTheme="minorEastAsia" w:hAnsi="Arial" w:cs="Arial"/>
                <w:sz w:val="24"/>
                <w:szCs w:val="24"/>
                <w:lang w:eastAsia="hr-HR"/>
                <w14:ligatures w14:val="none"/>
              </w:rPr>
            </w:pPr>
            <w:r w:rsidRPr="00B43AF1">
              <w:rPr>
                <w:rFonts w:ascii="Arial" w:eastAsiaTheme="minorEastAsia" w:hAnsi="Arial" w:cs="Arial"/>
                <w:sz w:val="24"/>
                <w:szCs w:val="24"/>
                <w:lang w:eastAsia="hr-HR"/>
                <w14:ligatures w14:val="none"/>
              </w:rPr>
              <w:t> </w:t>
            </w:r>
          </w:p>
        </w:tc>
        <w:tc>
          <w:tcPr>
            <w:tcW w:w="1701" w:type="dxa"/>
            <w:tcBorders>
              <w:top w:val="nil"/>
              <w:left w:val="nil"/>
              <w:bottom w:val="single" w:sz="8" w:space="0" w:color="auto"/>
              <w:right w:val="single" w:sz="8" w:space="0" w:color="auto"/>
            </w:tcBorders>
            <w:vAlign w:val="center"/>
            <w:hideMark/>
          </w:tcPr>
          <w:p w14:paraId="22B2BC44" w14:textId="77777777" w:rsidR="00E108C5" w:rsidRPr="00B43AF1" w:rsidRDefault="00E108C5" w:rsidP="00E108C5">
            <w:pPr>
              <w:spacing w:after="0" w:line="240" w:lineRule="auto"/>
              <w:jc w:val="center"/>
              <w:rPr>
                <w:rFonts w:ascii="Arial" w:eastAsiaTheme="minorEastAsia" w:hAnsi="Arial" w:cs="Arial"/>
                <w:sz w:val="24"/>
                <w:szCs w:val="24"/>
                <w:lang w:eastAsia="hr-HR"/>
                <w14:ligatures w14:val="none"/>
              </w:rPr>
            </w:pPr>
            <w:r w:rsidRPr="00B43AF1">
              <w:rPr>
                <w:rFonts w:ascii="Arial" w:eastAsiaTheme="minorEastAsia" w:hAnsi="Arial" w:cs="Arial"/>
                <w:sz w:val="24"/>
                <w:szCs w:val="24"/>
                <w:lang w:eastAsia="hr-HR"/>
                <w14:ligatures w14:val="none"/>
              </w:rPr>
              <w:t>1</w:t>
            </w:r>
          </w:p>
        </w:tc>
        <w:tc>
          <w:tcPr>
            <w:tcW w:w="2127" w:type="dxa"/>
            <w:tcBorders>
              <w:top w:val="nil"/>
              <w:left w:val="nil"/>
              <w:bottom w:val="single" w:sz="8" w:space="0" w:color="auto"/>
              <w:right w:val="single" w:sz="8" w:space="0" w:color="auto"/>
            </w:tcBorders>
            <w:vAlign w:val="center"/>
            <w:hideMark/>
          </w:tcPr>
          <w:p w14:paraId="3DED40F7" w14:textId="77777777" w:rsidR="00E108C5" w:rsidRPr="00B43AF1" w:rsidRDefault="00E108C5" w:rsidP="00E108C5">
            <w:pPr>
              <w:spacing w:after="0" w:line="240" w:lineRule="auto"/>
              <w:jc w:val="center"/>
              <w:rPr>
                <w:rFonts w:ascii="Arial" w:eastAsiaTheme="minorEastAsia" w:hAnsi="Arial" w:cs="Arial"/>
                <w:sz w:val="24"/>
                <w:szCs w:val="24"/>
                <w:lang w:eastAsia="hr-HR"/>
                <w14:ligatures w14:val="none"/>
              </w:rPr>
            </w:pPr>
            <w:r w:rsidRPr="00B43AF1">
              <w:rPr>
                <w:rFonts w:ascii="Arial" w:eastAsiaTheme="minorEastAsia" w:hAnsi="Arial" w:cs="Arial"/>
                <w:sz w:val="24"/>
                <w:szCs w:val="24"/>
                <w:lang w:eastAsia="hr-HR"/>
                <w14:ligatures w14:val="none"/>
              </w:rPr>
              <w:t>2</w:t>
            </w:r>
          </w:p>
        </w:tc>
        <w:tc>
          <w:tcPr>
            <w:tcW w:w="3543" w:type="dxa"/>
            <w:tcBorders>
              <w:top w:val="nil"/>
              <w:left w:val="nil"/>
              <w:bottom w:val="single" w:sz="8" w:space="0" w:color="auto"/>
              <w:right w:val="single" w:sz="8" w:space="0" w:color="auto"/>
            </w:tcBorders>
            <w:vAlign w:val="center"/>
            <w:hideMark/>
          </w:tcPr>
          <w:p w14:paraId="51E2096A" w14:textId="77777777" w:rsidR="00E108C5" w:rsidRPr="00B43AF1" w:rsidRDefault="00E108C5" w:rsidP="00E108C5">
            <w:pPr>
              <w:spacing w:after="0" w:line="240" w:lineRule="auto"/>
              <w:jc w:val="center"/>
              <w:rPr>
                <w:rFonts w:ascii="Arial" w:eastAsiaTheme="minorEastAsia" w:hAnsi="Arial" w:cs="Arial"/>
                <w:sz w:val="24"/>
                <w:szCs w:val="24"/>
                <w:lang w:eastAsia="hr-HR"/>
                <w14:ligatures w14:val="none"/>
              </w:rPr>
            </w:pPr>
            <w:r w:rsidRPr="00B43AF1">
              <w:rPr>
                <w:rFonts w:ascii="Arial" w:eastAsiaTheme="minorEastAsia" w:hAnsi="Arial" w:cs="Arial"/>
                <w:sz w:val="24"/>
                <w:szCs w:val="24"/>
                <w:lang w:eastAsia="hr-HR"/>
                <w14:ligatures w14:val="none"/>
              </w:rPr>
              <w:t>3</w:t>
            </w:r>
          </w:p>
        </w:tc>
      </w:tr>
      <w:tr w:rsidR="00C55C10" w:rsidRPr="00C55C10" w14:paraId="42FAA1F4" w14:textId="77777777" w:rsidTr="00B465CA">
        <w:trPr>
          <w:trHeight w:val="315"/>
        </w:trPr>
        <w:tc>
          <w:tcPr>
            <w:tcW w:w="3364" w:type="dxa"/>
            <w:tcBorders>
              <w:top w:val="nil"/>
              <w:left w:val="single" w:sz="8" w:space="0" w:color="auto"/>
              <w:bottom w:val="single" w:sz="8" w:space="0" w:color="auto"/>
              <w:right w:val="single" w:sz="8" w:space="0" w:color="auto"/>
            </w:tcBorders>
            <w:vAlign w:val="center"/>
            <w:hideMark/>
          </w:tcPr>
          <w:p w14:paraId="1A2349EC" w14:textId="77777777" w:rsidR="00E108C5" w:rsidRPr="00B43AF1" w:rsidRDefault="00E108C5" w:rsidP="00E108C5">
            <w:pPr>
              <w:spacing w:after="0" w:line="240" w:lineRule="auto"/>
              <w:jc w:val="both"/>
              <w:rPr>
                <w:rFonts w:ascii="Arial" w:eastAsiaTheme="minorEastAsia" w:hAnsi="Arial" w:cs="Arial"/>
                <w:sz w:val="24"/>
                <w:szCs w:val="24"/>
                <w:lang w:eastAsia="hr-HR"/>
                <w14:ligatures w14:val="none"/>
              </w:rPr>
            </w:pPr>
            <w:r w:rsidRPr="00B43AF1">
              <w:rPr>
                <w:rFonts w:ascii="Arial" w:eastAsiaTheme="minorEastAsia" w:hAnsi="Arial" w:cs="Arial"/>
                <w:sz w:val="24"/>
                <w:szCs w:val="24"/>
                <w:lang w:eastAsia="hr-HR"/>
                <w14:ligatures w14:val="none"/>
              </w:rPr>
              <w:t>Prihodi od poreza 61</w:t>
            </w:r>
          </w:p>
        </w:tc>
        <w:tc>
          <w:tcPr>
            <w:tcW w:w="1701" w:type="dxa"/>
            <w:tcBorders>
              <w:top w:val="nil"/>
              <w:left w:val="nil"/>
              <w:bottom w:val="single" w:sz="8" w:space="0" w:color="auto"/>
              <w:right w:val="single" w:sz="8" w:space="0" w:color="auto"/>
            </w:tcBorders>
            <w:vAlign w:val="center"/>
            <w:hideMark/>
          </w:tcPr>
          <w:p w14:paraId="56D798E8" w14:textId="107F23E7" w:rsidR="00E108C5" w:rsidRPr="00B43AF1" w:rsidRDefault="00B43AF1" w:rsidP="00E108C5">
            <w:pPr>
              <w:spacing w:after="0" w:line="240" w:lineRule="auto"/>
              <w:jc w:val="right"/>
              <w:rPr>
                <w:rFonts w:ascii="Arial" w:eastAsiaTheme="minorEastAsia" w:hAnsi="Arial" w:cs="Arial"/>
                <w:sz w:val="24"/>
                <w:szCs w:val="24"/>
                <w:lang w:eastAsia="hr-HR"/>
                <w14:ligatures w14:val="none"/>
              </w:rPr>
            </w:pPr>
            <w:r w:rsidRPr="00B43AF1">
              <w:rPr>
                <w:rFonts w:ascii="Arial" w:eastAsiaTheme="minorEastAsia" w:hAnsi="Arial" w:cs="Arial"/>
                <w:sz w:val="24"/>
                <w:szCs w:val="24"/>
                <w:lang w:eastAsia="hr-HR"/>
                <w14:ligatures w14:val="none"/>
              </w:rPr>
              <w:t>616</w:t>
            </w:r>
            <w:r w:rsidR="00B119E4" w:rsidRPr="00B43AF1">
              <w:rPr>
                <w:rFonts w:ascii="Arial" w:eastAsiaTheme="minorEastAsia" w:hAnsi="Arial" w:cs="Arial"/>
                <w:sz w:val="24"/>
                <w:szCs w:val="24"/>
                <w:lang w:eastAsia="hr-HR"/>
                <w14:ligatures w14:val="none"/>
              </w:rPr>
              <w:t>.</w:t>
            </w:r>
            <w:r w:rsidRPr="00B43AF1">
              <w:rPr>
                <w:rFonts w:ascii="Arial" w:eastAsiaTheme="minorEastAsia" w:hAnsi="Arial" w:cs="Arial"/>
                <w:sz w:val="24"/>
                <w:szCs w:val="24"/>
                <w:lang w:eastAsia="hr-HR"/>
                <w14:ligatures w14:val="none"/>
              </w:rPr>
              <w:t>1</w:t>
            </w:r>
            <w:r w:rsidR="00B119E4" w:rsidRPr="00B43AF1">
              <w:rPr>
                <w:rFonts w:ascii="Arial" w:eastAsiaTheme="minorEastAsia" w:hAnsi="Arial" w:cs="Arial"/>
                <w:sz w:val="24"/>
                <w:szCs w:val="24"/>
                <w:lang w:eastAsia="hr-HR"/>
                <w14:ligatures w14:val="none"/>
              </w:rPr>
              <w:t>00,00</w:t>
            </w:r>
          </w:p>
        </w:tc>
        <w:tc>
          <w:tcPr>
            <w:tcW w:w="2127" w:type="dxa"/>
            <w:tcBorders>
              <w:top w:val="nil"/>
              <w:left w:val="nil"/>
              <w:bottom w:val="single" w:sz="8" w:space="0" w:color="auto"/>
              <w:right w:val="single" w:sz="8" w:space="0" w:color="auto"/>
            </w:tcBorders>
            <w:vAlign w:val="center"/>
            <w:hideMark/>
          </w:tcPr>
          <w:p w14:paraId="2811E2A3" w14:textId="5AFAE730" w:rsidR="00E108C5" w:rsidRPr="00B43AF1" w:rsidRDefault="00B119E4" w:rsidP="00E108C5">
            <w:pPr>
              <w:spacing w:after="0" w:line="240" w:lineRule="auto"/>
              <w:jc w:val="right"/>
              <w:rPr>
                <w:rFonts w:ascii="Arial" w:eastAsiaTheme="minorEastAsia" w:hAnsi="Arial" w:cs="Arial"/>
                <w:sz w:val="24"/>
                <w:szCs w:val="24"/>
                <w:lang w:eastAsia="hr-HR"/>
                <w14:ligatures w14:val="none"/>
              </w:rPr>
            </w:pPr>
            <w:r w:rsidRPr="00B43AF1">
              <w:rPr>
                <w:rFonts w:ascii="Arial" w:eastAsiaTheme="minorEastAsia" w:hAnsi="Arial" w:cs="Arial"/>
                <w:sz w:val="24"/>
                <w:szCs w:val="24"/>
                <w:lang w:eastAsia="hr-HR"/>
                <w14:ligatures w14:val="none"/>
              </w:rPr>
              <w:t>5</w:t>
            </w:r>
            <w:r w:rsidR="00B43AF1" w:rsidRPr="00B43AF1">
              <w:rPr>
                <w:rFonts w:ascii="Arial" w:eastAsiaTheme="minorEastAsia" w:hAnsi="Arial" w:cs="Arial"/>
                <w:sz w:val="24"/>
                <w:szCs w:val="24"/>
                <w:lang w:eastAsia="hr-HR"/>
                <w14:ligatures w14:val="none"/>
              </w:rPr>
              <w:t>22</w:t>
            </w:r>
            <w:r w:rsidRPr="00B43AF1">
              <w:rPr>
                <w:rFonts w:ascii="Arial" w:eastAsiaTheme="minorEastAsia" w:hAnsi="Arial" w:cs="Arial"/>
                <w:sz w:val="24"/>
                <w:szCs w:val="24"/>
                <w:lang w:eastAsia="hr-HR"/>
                <w14:ligatures w14:val="none"/>
              </w:rPr>
              <w:t>.10</w:t>
            </w:r>
            <w:r w:rsidR="00B43AF1" w:rsidRPr="00B43AF1">
              <w:rPr>
                <w:rFonts w:ascii="Arial" w:eastAsiaTheme="minorEastAsia" w:hAnsi="Arial" w:cs="Arial"/>
                <w:sz w:val="24"/>
                <w:szCs w:val="24"/>
                <w:lang w:eastAsia="hr-HR"/>
                <w14:ligatures w14:val="none"/>
              </w:rPr>
              <w:t>7</w:t>
            </w:r>
            <w:r w:rsidRPr="00B43AF1">
              <w:rPr>
                <w:rFonts w:ascii="Arial" w:eastAsiaTheme="minorEastAsia" w:hAnsi="Arial" w:cs="Arial"/>
                <w:sz w:val="24"/>
                <w:szCs w:val="24"/>
                <w:lang w:eastAsia="hr-HR"/>
                <w14:ligatures w14:val="none"/>
              </w:rPr>
              <w:t>,1</w:t>
            </w:r>
            <w:r w:rsidR="00B43AF1" w:rsidRPr="00B43AF1">
              <w:rPr>
                <w:rFonts w:ascii="Arial" w:eastAsiaTheme="minorEastAsia" w:hAnsi="Arial" w:cs="Arial"/>
                <w:sz w:val="24"/>
                <w:szCs w:val="24"/>
                <w:lang w:eastAsia="hr-HR"/>
                <w14:ligatures w14:val="none"/>
              </w:rPr>
              <w:t>0</w:t>
            </w:r>
          </w:p>
        </w:tc>
        <w:tc>
          <w:tcPr>
            <w:tcW w:w="3543" w:type="dxa"/>
            <w:tcBorders>
              <w:top w:val="nil"/>
              <w:left w:val="nil"/>
              <w:bottom w:val="single" w:sz="8" w:space="0" w:color="auto"/>
              <w:right w:val="single" w:sz="8" w:space="0" w:color="auto"/>
            </w:tcBorders>
            <w:vAlign w:val="bottom"/>
            <w:hideMark/>
          </w:tcPr>
          <w:p w14:paraId="51303F56" w14:textId="665276FF" w:rsidR="00E108C5" w:rsidRPr="00B43AF1" w:rsidRDefault="00B43AF1" w:rsidP="00E108C5">
            <w:pPr>
              <w:spacing w:after="0" w:line="240" w:lineRule="auto"/>
              <w:jc w:val="center"/>
              <w:rPr>
                <w:rFonts w:ascii="Arial" w:eastAsiaTheme="minorEastAsia" w:hAnsi="Arial" w:cs="Arial"/>
                <w:sz w:val="24"/>
                <w:szCs w:val="24"/>
                <w:lang w:eastAsia="hr-HR"/>
                <w14:ligatures w14:val="none"/>
              </w:rPr>
            </w:pPr>
            <w:r w:rsidRPr="00B43AF1">
              <w:rPr>
                <w:rFonts w:ascii="Arial" w:eastAsiaTheme="minorEastAsia" w:hAnsi="Arial" w:cs="Arial"/>
                <w:sz w:val="24"/>
                <w:szCs w:val="24"/>
                <w:lang w:eastAsia="hr-HR"/>
                <w14:ligatures w14:val="none"/>
              </w:rPr>
              <w:t>84</w:t>
            </w:r>
            <w:r w:rsidR="00E108C5" w:rsidRPr="00B43AF1">
              <w:rPr>
                <w:rFonts w:ascii="Arial" w:eastAsiaTheme="minorEastAsia" w:hAnsi="Arial" w:cs="Arial"/>
                <w:sz w:val="24"/>
                <w:szCs w:val="24"/>
                <w:lang w:eastAsia="hr-HR"/>
                <w14:ligatures w14:val="none"/>
              </w:rPr>
              <w:t>,</w:t>
            </w:r>
            <w:r w:rsidRPr="00B43AF1">
              <w:rPr>
                <w:rFonts w:ascii="Arial" w:eastAsiaTheme="minorEastAsia" w:hAnsi="Arial" w:cs="Arial"/>
                <w:sz w:val="24"/>
                <w:szCs w:val="24"/>
                <w:lang w:eastAsia="hr-HR"/>
                <w14:ligatures w14:val="none"/>
              </w:rPr>
              <w:t>7</w:t>
            </w:r>
          </w:p>
        </w:tc>
      </w:tr>
      <w:tr w:rsidR="00C55C10" w:rsidRPr="00C55C10" w14:paraId="22341D1C" w14:textId="77777777" w:rsidTr="00B465CA">
        <w:trPr>
          <w:trHeight w:val="315"/>
        </w:trPr>
        <w:tc>
          <w:tcPr>
            <w:tcW w:w="3364" w:type="dxa"/>
            <w:tcBorders>
              <w:top w:val="nil"/>
              <w:left w:val="single" w:sz="8" w:space="0" w:color="auto"/>
              <w:bottom w:val="single" w:sz="8" w:space="0" w:color="auto"/>
              <w:right w:val="single" w:sz="8" w:space="0" w:color="auto"/>
            </w:tcBorders>
            <w:vAlign w:val="center"/>
            <w:hideMark/>
          </w:tcPr>
          <w:p w14:paraId="2423F412" w14:textId="77777777" w:rsidR="00E108C5" w:rsidRPr="00B43AF1" w:rsidRDefault="00E108C5" w:rsidP="00E108C5">
            <w:pPr>
              <w:spacing w:after="0" w:line="240" w:lineRule="auto"/>
              <w:jc w:val="both"/>
              <w:rPr>
                <w:rFonts w:ascii="Arial" w:eastAsiaTheme="minorEastAsia" w:hAnsi="Arial" w:cs="Arial"/>
                <w:sz w:val="24"/>
                <w:szCs w:val="24"/>
                <w:lang w:eastAsia="hr-HR"/>
                <w14:ligatures w14:val="none"/>
              </w:rPr>
            </w:pPr>
            <w:r w:rsidRPr="00B43AF1">
              <w:rPr>
                <w:rFonts w:ascii="Arial" w:eastAsiaTheme="minorEastAsia" w:hAnsi="Arial" w:cs="Arial"/>
                <w:sz w:val="24"/>
                <w:szCs w:val="24"/>
                <w:lang w:eastAsia="hr-HR"/>
                <w14:ligatures w14:val="none"/>
              </w:rPr>
              <w:t>Pomoći 63</w:t>
            </w:r>
          </w:p>
        </w:tc>
        <w:tc>
          <w:tcPr>
            <w:tcW w:w="1701" w:type="dxa"/>
            <w:tcBorders>
              <w:top w:val="nil"/>
              <w:left w:val="nil"/>
              <w:bottom w:val="single" w:sz="8" w:space="0" w:color="auto"/>
              <w:right w:val="single" w:sz="8" w:space="0" w:color="auto"/>
            </w:tcBorders>
            <w:vAlign w:val="center"/>
            <w:hideMark/>
          </w:tcPr>
          <w:p w14:paraId="125715A2" w14:textId="64255D2E" w:rsidR="00E108C5" w:rsidRPr="00B43AF1" w:rsidRDefault="00B43AF1" w:rsidP="00E108C5">
            <w:pPr>
              <w:spacing w:after="0" w:line="240" w:lineRule="auto"/>
              <w:jc w:val="right"/>
              <w:rPr>
                <w:rFonts w:ascii="Arial" w:eastAsiaTheme="minorEastAsia" w:hAnsi="Arial" w:cs="Arial"/>
                <w:sz w:val="24"/>
                <w:szCs w:val="24"/>
                <w:lang w:eastAsia="hr-HR"/>
                <w14:ligatures w14:val="none"/>
              </w:rPr>
            </w:pPr>
            <w:r w:rsidRPr="00B43AF1">
              <w:rPr>
                <w:rFonts w:ascii="Arial" w:eastAsiaTheme="minorEastAsia" w:hAnsi="Arial" w:cs="Arial"/>
                <w:sz w:val="24"/>
                <w:szCs w:val="24"/>
                <w:lang w:eastAsia="hr-HR"/>
                <w14:ligatures w14:val="none"/>
              </w:rPr>
              <w:t>2</w:t>
            </w:r>
            <w:r w:rsidR="00B119E4" w:rsidRPr="00B43AF1">
              <w:rPr>
                <w:rFonts w:ascii="Arial" w:eastAsiaTheme="minorEastAsia" w:hAnsi="Arial" w:cs="Arial"/>
                <w:sz w:val="24"/>
                <w:szCs w:val="24"/>
                <w:lang w:eastAsia="hr-HR"/>
                <w14:ligatures w14:val="none"/>
              </w:rPr>
              <w:t>.</w:t>
            </w:r>
            <w:r w:rsidRPr="00B43AF1">
              <w:rPr>
                <w:rFonts w:ascii="Arial" w:eastAsiaTheme="minorEastAsia" w:hAnsi="Arial" w:cs="Arial"/>
                <w:sz w:val="24"/>
                <w:szCs w:val="24"/>
                <w:lang w:eastAsia="hr-HR"/>
                <w14:ligatures w14:val="none"/>
              </w:rPr>
              <w:t>045</w:t>
            </w:r>
            <w:r w:rsidR="00B119E4" w:rsidRPr="00B43AF1">
              <w:rPr>
                <w:rFonts w:ascii="Arial" w:eastAsiaTheme="minorEastAsia" w:hAnsi="Arial" w:cs="Arial"/>
                <w:sz w:val="24"/>
                <w:szCs w:val="24"/>
                <w:lang w:eastAsia="hr-HR"/>
                <w14:ligatures w14:val="none"/>
              </w:rPr>
              <w:t>.</w:t>
            </w:r>
            <w:r w:rsidRPr="00B43AF1">
              <w:rPr>
                <w:rFonts w:ascii="Arial" w:eastAsiaTheme="minorEastAsia" w:hAnsi="Arial" w:cs="Arial"/>
                <w:sz w:val="24"/>
                <w:szCs w:val="24"/>
                <w:lang w:eastAsia="hr-HR"/>
                <w14:ligatures w14:val="none"/>
              </w:rPr>
              <w:t>0</w:t>
            </w:r>
            <w:r w:rsidR="00B119E4" w:rsidRPr="00B43AF1">
              <w:rPr>
                <w:rFonts w:ascii="Arial" w:eastAsiaTheme="minorEastAsia" w:hAnsi="Arial" w:cs="Arial"/>
                <w:sz w:val="24"/>
                <w:szCs w:val="24"/>
                <w:lang w:eastAsia="hr-HR"/>
                <w14:ligatures w14:val="none"/>
              </w:rPr>
              <w:t>00,00</w:t>
            </w:r>
          </w:p>
        </w:tc>
        <w:tc>
          <w:tcPr>
            <w:tcW w:w="2127" w:type="dxa"/>
            <w:tcBorders>
              <w:top w:val="nil"/>
              <w:left w:val="nil"/>
              <w:bottom w:val="single" w:sz="8" w:space="0" w:color="auto"/>
              <w:right w:val="single" w:sz="8" w:space="0" w:color="auto"/>
            </w:tcBorders>
            <w:vAlign w:val="center"/>
            <w:hideMark/>
          </w:tcPr>
          <w:p w14:paraId="31E59915" w14:textId="0C447725" w:rsidR="00E108C5" w:rsidRPr="00B43AF1" w:rsidRDefault="00B119E4" w:rsidP="00E108C5">
            <w:pPr>
              <w:spacing w:after="0" w:line="240" w:lineRule="auto"/>
              <w:jc w:val="right"/>
              <w:rPr>
                <w:rFonts w:ascii="Arial" w:eastAsiaTheme="minorEastAsia" w:hAnsi="Arial" w:cs="Arial"/>
                <w:sz w:val="24"/>
                <w:szCs w:val="24"/>
                <w:lang w:eastAsia="hr-HR"/>
                <w14:ligatures w14:val="none"/>
              </w:rPr>
            </w:pPr>
            <w:r w:rsidRPr="00B43AF1">
              <w:rPr>
                <w:rFonts w:ascii="Arial" w:eastAsiaTheme="minorEastAsia" w:hAnsi="Arial" w:cs="Arial"/>
                <w:sz w:val="24"/>
                <w:szCs w:val="24"/>
                <w:lang w:eastAsia="hr-HR"/>
                <w14:ligatures w14:val="none"/>
              </w:rPr>
              <w:t>1.</w:t>
            </w:r>
            <w:r w:rsidR="00B43AF1" w:rsidRPr="00B43AF1">
              <w:rPr>
                <w:rFonts w:ascii="Arial" w:eastAsiaTheme="minorEastAsia" w:hAnsi="Arial" w:cs="Arial"/>
                <w:sz w:val="24"/>
                <w:szCs w:val="24"/>
                <w:lang w:eastAsia="hr-HR"/>
                <w14:ligatures w14:val="none"/>
              </w:rPr>
              <w:t>87</w:t>
            </w:r>
            <w:r w:rsidRPr="00B43AF1">
              <w:rPr>
                <w:rFonts w:ascii="Arial" w:eastAsiaTheme="minorEastAsia" w:hAnsi="Arial" w:cs="Arial"/>
                <w:sz w:val="24"/>
                <w:szCs w:val="24"/>
                <w:lang w:eastAsia="hr-HR"/>
                <w14:ligatures w14:val="none"/>
              </w:rPr>
              <w:t>7.</w:t>
            </w:r>
            <w:r w:rsidR="00B43AF1" w:rsidRPr="00B43AF1">
              <w:rPr>
                <w:rFonts w:ascii="Arial" w:eastAsiaTheme="minorEastAsia" w:hAnsi="Arial" w:cs="Arial"/>
                <w:sz w:val="24"/>
                <w:szCs w:val="24"/>
                <w:lang w:eastAsia="hr-HR"/>
                <w14:ligatures w14:val="none"/>
              </w:rPr>
              <w:t>548</w:t>
            </w:r>
            <w:r w:rsidRPr="00B43AF1">
              <w:rPr>
                <w:rFonts w:ascii="Arial" w:eastAsiaTheme="minorEastAsia" w:hAnsi="Arial" w:cs="Arial"/>
                <w:sz w:val="24"/>
                <w:szCs w:val="24"/>
                <w:lang w:eastAsia="hr-HR"/>
                <w14:ligatures w14:val="none"/>
              </w:rPr>
              <w:t>,</w:t>
            </w:r>
            <w:r w:rsidR="00B43AF1" w:rsidRPr="00B43AF1">
              <w:rPr>
                <w:rFonts w:ascii="Arial" w:eastAsiaTheme="minorEastAsia" w:hAnsi="Arial" w:cs="Arial"/>
                <w:sz w:val="24"/>
                <w:szCs w:val="24"/>
                <w:lang w:eastAsia="hr-HR"/>
                <w14:ligatures w14:val="none"/>
              </w:rPr>
              <w:t>05</w:t>
            </w:r>
          </w:p>
        </w:tc>
        <w:tc>
          <w:tcPr>
            <w:tcW w:w="3543" w:type="dxa"/>
            <w:tcBorders>
              <w:top w:val="nil"/>
              <w:left w:val="nil"/>
              <w:bottom w:val="single" w:sz="8" w:space="0" w:color="auto"/>
              <w:right w:val="single" w:sz="8" w:space="0" w:color="auto"/>
            </w:tcBorders>
            <w:vAlign w:val="bottom"/>
            <w:hideMark/>
          </w:tcPr>
          <w:p w14:paraId="502E7B11" w14:textId="7DA6D881" w:rsidR="00E108C5" w:rsidRPr="00B43AF1" w:rsidRDefault="00B43AF1" w:rsidP="00782A7F">
            <w:pPr>
              <w:spacing w:after="0" w:line="240" w:lineRule="auto"/>
              <w:jc w:val="center"/>
              <w:rPr>
                <w:rFonts w:ascii="Arial" w:eastAsiaTheme="minorEastAsia" w:hAnsi="Arial" w:cs="Arial"/>
                <w:sz w:val="24"/>
                <w:szCs w:val="24"/>
                <w:lang w:eastAsia="hr-HR"/>
                <w14:ligatures w14:val="none"/>
              </w:rPr>
            </w:pPr>
            <w:r w:rsidRPr="00B43AF1">
              <w:rPr>
                <w:rFonts w:ascii="Arial" w:eastAsiaTheme="minorEastAsia" w:hAnsi="Arial" w:cs="Arial"/>
                <w:sz w:val="24"/>
                <w:szCs w:val="24"/>
                <w:lang w:eastAsia="hr-HR"/>
                <w14:ligatures w14:val="none"/>
              </w:rPr>
              <w:t>91</w:t>
            </w:r>
            <w:r w:rsidR="00782A7F" w:rsidRPr="00B43AF1">
              <w:rPr>
                <w:rFonts w:ascii="Arial" w:eastAsiaTheme="minorEastAsia" w:hAnsi="Arial" w:cs="Arial"/>
                <w:sz w:val="24"/>
                <w:szCs w:val="24"/>
                <w:lang w:eastAsia="hr-HR"/>
                <w14:ligatures w14:val="none"/>
              </w:rPr>
              <w:t>,</w:t>
            </w:r>
            <w:r w:rsidRPr="00B43AF1">
              <w:rPr>
                <w:rFonts w:ascii="Arial" w:eastAsiaTheme="minorEastAsia" w:hAnsi="Arial" w:cs="Arial"/>
                <w:sz w:val="24"/>
                <w:szCs w:val="24"/>
                <w:lang w:eastAsia="hr-HR"/>
                <w14:ligatures w14:val="none"/>
              </w:rPr>
              <w:t>8</w:t>
            </w:r>
          </w:p>
        </w:tc>
      </w:tr>
      <w:tr w:rsidR="00C55C10" w:rsidRPr="00C55C10" w14:paraId="1EDE939B" w14:textId="77777777" w:rsidTr="00B465CA">
        <w:trPr>
          <w:trHeight w:val="315"/>
        </w:trPr>
        <w:tc>
          <w:tcPr>
            <w:tcW w:w="3364" w:type="dxa"/>
            <w:tcBorders>
              <w:top w:val="nil"/>
              <w:left w:val="single" w:sz="8" w:space="0" w:color="auto"/>
              <w:bottom w:val="single" w:sz="8" w:space="0" w:color="auto"/>
              <w:right w:val="single" w:sz="8" w:space="0" w:color="auto"/>
            </w:tcBorders>
            <w:vAlign w:val="center"/>
            <w:hideMark/>
          </w:tcPr>
          <w:p w14:paraId="444D7E28" w14:textId="77777777" w:rsidR="00E108C5" w:rsidRPr="00B43AF1" w:rsidRDefault="00E108C5" w:rsidP="00E108C5">
            <w:pPr>
              <w:spacing w:after="0" w:line="240" w:lineRule="auto"/>
              <w:jc w:val="both"/>
              <w:rPr>
                <w:rFonts w:ascii="Arial" w:eastAsiaTheme="minorEastAsia" w:hAnsi="Arial" w:cs="Arial"/>
                <w:sz w:val="24"/>
                <w:szCs w:val="24"/>
                <w:lang w:eastAsia="hr-HR"/>
                <w14:ligatures w14:val="none"/>
              </w:rPr>
            </w:pPr>
            <w:r w:rsidRPr="00B43AF1">
              <w:rPr>
                <w:rFonts w:ascii="Arial" w:eastAsiaTheme="minorEastAsia" w:hAnsi="Arial" w:cs="Arial"/>
                <w:sz w:val="24"/>
                <w:szCs w:val="24"/>
                <w:lang w:eastAsia="hr-HR"/>
                <w14:ligatures w14:val="none"/>
              </w:rPr>
              <w:t>Prihodi od imovine 64</w:t>
            </w:r>
          </w:p>
        </w:tc>
        <w:tc>
          <w:tcPr>
            <w:tcW w:w="1701" w:type="dxa"/>
            <w:tcBorders>
              <w:top w:val="nil"/>
              <w:left w:val="nil"/>
              <w:bottom w:val="single" w:sz="8" w:space="0" w:color="auto"/>
              <w:right w:val="single" w:sz="8" w:space="0" w:color="auto"/>
            </w:tcBorders>
            <w:vAlign w:val="center"/>
            <w:hideMark/>
          </w:tcPr>
          <w:p w14:paraId="6BEDAD34" w14:textId="1A0D4646" w:rsidR="00E108C5" w:rsidRPr="00B43AF1" w:rsidRDefault="00B43AF1" w:rsidP="00E108C5">
            <w:pPr>
              <w:spacing w:after="0" w:line="240" w:lineRule="auto"/>
              <w:jc w:val="right"/>
              <w:rPr>
                <w:rFonts w:ascii="Arial" w:eastAsiaTheme="minorEastAsia" w:hAnsi="Arial" w:cs="Arial"/>
                <w:sz w:val="24"/>
                <w:szCs w:val="24"/>
                <w:lang w:eastAsia="hr-HR"/>
                <w14:ligatures w14:val="none"/>
              </w:rPr>
            </w:pPr>
            <w:r w:rsidRPr="00B43AF1">
              <w:rPr>
                <w:rFonts w:ascii="Arial" w:eastAsiaTheme="minorEastAsia" w:hAnsi="Arial" w:cs="Arial"/>
                <w:sz w:val="24"/>
                <w:szCs w:val="24"/>
                <w:lang w:eastAsia="hr-HR"/>
                <w14:ligatures w14:val="none"/>
              </w:rPr>
              <w:t>8</w:t>
            </w:r>
            <w:r w:rsidR="00B119E4" w:rsidRPr="00B43AF1">
              <w:rPr>
                <w:rFonts w:ascii="Arial" w:eastAsiaTheme="minorEastAsia" w:hAnsi="Arial" w:cs="Arial"/>
                <w:sz w:val="24"/>
                <w:szCs w:val="24"/>
                <w:lang w:eastAsia="hr-HR"/>
                <w14:ligatures w14:val="none"/>
              </w:rPr>
              <w:t>2.</w:t>
            </w:r>
            <w:r w:rsidRPr="00B43AF1">
              <w:rPr>
                <w:rFonts w:ascii="Arial" w:eastAsiaTheme="minorEastAsia" w:hAnsi="Arial" w:cs="Arial"/>
                <w:sz w:val="24"/>
                <w:szCs w:val="24"/>
                <w:lang w:eastAsia="hr-HR"/>
                <w14:ligatures w14:val="none"/>
              </w:rPr>
              <w:t>3</w:t>
            </w:r>
            <w:r w:rsidR="00B119E4" w:rsidRPr="00B43AF1">
              <w:rPr>
                <w:rFonts w:ascii="Arial" w:eastAsiaTheme="minorEastAsia" w:hAnsi="Arial" w:cs="Arial"/>
                <w:sz w:val="24"/>
                <w:szCs w:val="24"/>
                <w:lang w:eastAsia="hr-HR"/>
                <w14:ligatures w14:val="none"/>
              </w:rPr>
              <w:t>00,00</w:t>
            </w:r>
          </w:p>
        </w:tc>
        <w:tc>
          <w:tcPr>
            <w:tcW w:w="2127" w:type="dxa"/>
            <w:tcBorders>
              <w:top w:val="nil"/>
              <w:left w:val="nil"/>
              <w:bottom w:val="single" w:sz="8" w:space="0" w:color="auto"/>
              <w:right w:val="single" w:sz="8" w:space="0" w:color="auto"/>
            </w:tcBorders>
            <w:vAlign w:val="center"/>
            <w:hideMark/>
          </w:tcPr>
          <w:p w14:paraId="181A9A94" w14:textId="7B647930" w:rsidR="00E108C5" w:rsidRPr="00B43AF1" w:rsidRDefault="00B43AF1" w:rsidP="00E108C5">
            <w:pPr>
              <w:spacing w:after="0" w:line="240" w:lineRule="auto"/>
              <w:jc w:val="right"/>
              <w:rPr>
                <w:rFonts w:ascii="Arial" w:eastAsiaTheme="minorEastAsia" w:hAnsi="Arial" w:cs="Arial"/>
                <w:sz w:val="24"/>
                <w:szCs w:val="24"/>
                <w:lang w:eastAsia="hr-HR"/>
                <w14:ligatures w14:val="none"/>
              </w:rPr>
            </w:pPr>
            <w:r w:rsidRPr="00B43AF1">
              <w:rPr>
                <w:rFonts w:ascii="Arial" w:eastAsiaTheme="minorEastAsia" w:hAnsi="Arial" w:cs="Arial"/>
                <w:sz w:val="24"/>
                <w:szCs w:val="24"/>
                <w:lang w:eastAsia="hr-HR"/>
                <w14:ligatures w14:val="none"/>
              </w:rPr>
              <w:t>79</w:t>
            </w:r>
            <w:r w:rsidR="00B119E4" w:rsidRPr="00B43AF1">
              <w:rPr>
                <w:rFonts w:ascii="Arial" w:eastAsiaTheme="minorEastAsia" w:hAnsi="Arial" w:cs="Arial"/>
                <w:sz w:val="24"/>
                <w:szCs w:val="24"/>
                <w:lang w:eastAsia="hr-HR"/>
                <w14:ligatures w14:val="none"/>
              </w:rPr>
              <w:t>.</w:t>
            </w:r>
            <w:r w:rsidRPr="00B43AF1">
              <w:rPr>
                <w:rFonts w:ascii="Arial" w:eastAsiaTheme="minorEastAsia" w:hAnsi="Arial" w:cs="Arial"/>
                <w:sz w:val="24"/>
                <w:szCs w:val="24"/>
                <w:lang w:eastAsia="hr-HR"/>
                <w14:ligatures w14:val="none"/>
              </w:rPr>
              <w:t>341</w:t>
            </w:r>
            <w:r w:rsidR="00B119E4" w:rsidRPr="00B43AF1">
              <w:rPr>
                <w:rFonts w:ascii="Arial" w:eastAsiaTheme="minorEastAsia" w:hAnsi="Arial" w:cs="Arial"/>
                <w:sz w:val="24"/>
                <w:szCs w:val="24"/>
                <w:lang w:eastAsia="hr-HR"/>
                <w14:ligatures w14:val="none"/>
              </w:rPr>
              <w:t>,</w:t>
            </w:r>
            <w:r w:rsidRPr="00B43AF1">
              <w:rPr>
                <w:rFonts w:ascii="Arial" w:eastAsiaTheme="minorEastAsia" w:hAnsi="Arial" w:cs="Arial"/>
                <w:sz w:val="24"/>
                <w:szCs w:val="24"/>
                <w:lang w:eastAsia="hr-HR"/>
                <w14:ligatures w14:val="none"/>
              </w:rPr>
              <w:t>62</w:t>
            </w:r>
          </w:p>
        </w:tc>
        <w:tc>
          <w:tcPr>
            <w:tcW w:w="3543" w:type="dxa"/>
            <w:tcBorders>
              <w:top w:val="nil"/>
              <w:left w:val="nil"/>
              <w:bottom w:val="single" w:sz="8" w:space="0" w:color="auto"/>
              <w:right w:val="single" w:sz="8" w:space="0" w:color="auto"/>
            </w:tcBorders>
            <w:vAlign w:val="bottom"/>
            <w:hideMark/>
          </w:tcPr>
          <w:p w14:paraId="4FA8EED0" w14:textId="1DAA2640" w:rsidR="00E108C5" w:rsidRPr="00B43AF1" w:rsidRDefault="00B43AF1" w:rsidP="00E108C5">
            <w:pPr>
              <w:spacing w:after="0" w:line="240" w:lineRule="auto"/>
              <w:jc w:val="center"/>
              <w:rPr>
                <w:rFonts w:ascii="Arial" w:eastAsiaTheme="minorEastAsia" w:hAnsi="Arial" w:cs="Arial"/>
                <w:sz w:val="24"/>
                <w:szCs w:val="24"/>
                <w:lang w:eastAsia="hr-HR"/>
                <w14:ligatures w14:val="none"/>
              </w:rPr>
            </w:pPr>
            <w:r w:rsidRPr="00B43AF1">
              <w:rPr>
                <w:rFonts w:ascii="Arial" w:eastAsiaTheme="minorEastAsia" w:hAnsi="Arial" w:cs="Arial"/>
                <w:sz w:val="24"/>
                <w:szCs w:val="24"/>
                <w:lang w:eastAsia="hr-HR"/>
                <w14:ligatures w14:val="none"/>
              </w:rPr>
              <w:t>96,4</w:t>
            </w:r>
          </w:p>
        </w:tc>
      </w:tr>
      <w:tr w:rsidR="00C55C10" w:rsidRPr="00C55C10" w14:paraId="33FC424B" w14:textId="77777777" w:rsidTr="00B465CA">
        <w:trPr>
          <w:trHeight w:val="1215"/>
        </w:trPr>
        <w:tc>
          <w:tcPr>
            <w:tcW w:w="3364" w:type="dxa"/>
            <w:tcBorders>
              <w:top w:val="nil"/>
              <w:left w:val="single" w:sz="8" w:space="0" w:color="auto"/>
              <w:bottom w:val="single" w:sz="8" w:space="0" w:color="auto"/>
              <w:right w:val="single" w:sz="8" w:space="0" w:color="auto"/>
            </w:tcBorders>
            <w:vAlign w:val="center"/>
            <w:hideMark/>
          </w:tcPr>
          <w:p w14:paraId="5BD16651" w14:textId="77777777" w:rsidR="00E108C5" w:rsidRPr="00B43AF1" w:rsidRDefault="00E108C5" w:rsidP="00E108C5">
            <w:pPr>
              <w:spacing w:after="0" w:line="240" w:lineRule="auto"/>
              <w:rPr>
                <w:rFonts w:ascii="Arial" w:eastAsiaTheme="minorEastAsia" w:hAnsi="Arial" w:cs="Arial"/>
                <w:sz w:val="24"/>
                <w:szCs w:val="24"/>
                <w:lang w:eastAsia="hr-HR"/>
                <w14:ligatures w14:val="none"/>
              </w:rPr>
            </w:pPr>
            <w:bookmarkStart w:id="1" w:name="_Hlk162270023"/>
            <w:r w:rsidRPr="00B43AF1">
              <w:rPr>
                <w:rFonts w:ascii="Arial" w:eastAsiaTheme="minorEastAsia" w:hAnsi="Arial" w:cs="Arial"/>
                <w:sz w:val="24"/>
                <w:szCs w:val="24"/>
                <w:lang w:eastAsia="hr-HR"/>
                <w14:ligatures w14:val="none"/>
              </w:rPr>
              <w:t xml:space="preserve">Prihodi od upravnih i administrativnih pristojbi, pristojbi po posebnim propisima i naknada  </w:t>
            </w:r>
            <w:bookmarkEnd w:id="1"/>
            <w:r w:rsidRPr="00B43AF1">
              <w:rPr>
                <w:rFonts w:ascii="Arial" w:eastAsiaTheme="minorEastAsia" w:hAnsi="Arial" w:cs="Arial"/>
                <w:sz w:val="24"/>
                <w:szCs w:val="24"/>
                <w:lang w:eastAsia="hr-HR"/>
                <w14:ligatures w14:val="none"/>
              </w:rPr>
              <w:t>65</w:t>
            </w:r>
          </w:p>
        </w:tc>
        <w:tc>
          <w:tcPr>
            <w:tcW w:w="1701" w:type="dxa"/>
            <w:tcBorders>
              <w:top w:val="nil"/>
              <w:left w:val="nil"/>
              <w:bottom w:val="single" w:sz="8" w:space="0" w:color="auto"/>
              <w:right w:val="single" w:sz="8" w:space="0" w:color="auto"/>
            </w:tcBorders>
            <w:vAlign w:val="center"/>
            <w:hideMark/>
          </w:tcPr>
          <w:p w14:paraId="0B4F166F" w14:textId="7C5B8E25" w:rsidR="00E108C5" w:rsidRPr="00B43AF1" w:rsidRDefault="00B119E4" w:rsidP="00E108C5">
            <w:pPr>
              <w:spacing w:after="0" w:line="240" w:lineRule="auto"/>
              <w:jc w:val="right"/>
              <w:rPr>
                <w:rFonts w:ascii="Arial" w:eastAsiaTheme="minorEastAsia" w:hAnsi="Arial" w:cs="Arial"/>
                <w:sz w:val="24"/>
                <w:szCs w:val="24"/>
                <w:lang w:eastAsia="hr-HR"/>
                <w14:ligatures w14:val="none"/>
              </w:rPr>
            </w:pPr>
            <w:r w:rsidRPr="00B43AF1">
              <w:rPr>
                <w:rFonts w:ascii="Arial" w:eastAsiaTheme="minorEastAsia" w:hAnsi="Arial" w:cs="Arial"/>
                <w:sz w:val="24"/>
                <w:szCs w:val="24"/>
                <w:lang w:eastAsia="hr-HR"/>
                <w14:ligatures w14:val="none"/>
              </w:rPr>
              <w:t>2</w:t>
            </w:r>
            <w:r w:rsidR="00B43AF1" w:rsidRPr="00B43AF1">
              <w:rPr>
                <w:rFonts w:ascii="Arial" w:eastAsiaTheme="minorEastAsia" w:hAnsi="Arial" w:cs="Arial"/>
                <w:sz w:val="24"/>
                <w:szCs w:val="24"/>
                <w:lang w:eastAsia="hr-HR"/>
                <w14:ligatures w14:val="none"/>
              </w:rPr>
              <w:t>12</w:t>
            </w:r>
            <w:r w:rsidRPr="00B43AF1">
              <w:rPr>
                <w:rFonts w:ascii="Arial" w:eastAsiaTheme="minorEastAsia" w:hAnsi="Arial" w:cs="Arial"/>
                <w:sz w:val="24"/>
                <w:szCs w:val="24"/>
                <w:lang w:eastAsia="hr-HR"/>
                <w14:ligatures w14:val="none"/>
              </w:rPr>
              <w:t>.</w:t>
            </w:r>
            <w:r w:rsidR="00B43AF1" w:rsidRPr="00B43AF1">
              <w:rPr>
                <w:rFonts w:ascii="Arial" w:eastAsiaTheme="minorEastAsia" w:hAnsi="Arial" w:cs="Arial"/>
                <w:sz w:val="24"/>
                <w:szCs w:val="24"/>
                <w:lang w:eastAsia="hr-HR"/>
                <w14:ligatures w14:val="none"/>
              </w:rPr>
              <w:t>3</w:t>
            </w:r>
            <w:r w:rsidR="008D6895" w:rsidRPr="00B43AF1">
              <w:rPr>
                <w:rFonts w:ascii="Arial" w:eastAsiaTheme="minorEastAsia" w:hAnsi="Arial" w:cs="Arial"/>
                <w:sz w:val="24"/>
                <w:szCs w:val="24"/>
                <w:lang w:eastAsia="hr-HR"/>
                <w14:ligatures w14:val="none"/>
              </w:rPr>
              <w:t>00,00</w:t>
            </w:r>
          </w:p>
        </w:tc>
        <w:tc>
          <w:tcPr>
            <w:tcW w:w="2127" w:type="dxa"/>
            <w:tcBorders>
              <w:top w:val="nil"/>
              <w:left w:val="nil"/>
              <w:bottom w:val="single" w:sz="8" w:space="0" w:color="auto"/>
              <w:right w:val="single" w:sz="8" w:space="0" w:color="auto"/>
            </w:tcBorders>
            <w:vAlign w:val="center"/>
            <w:hideMark/>
          </w:tcPr>
          <w:p w14:paraId="741C4E1A" w14:textId="54C4BDA5" w:rsidR="00E108C5" w:rsidRPr="00B43AF1" w:rsidRDefault="00B43AF1" w:rsidP="00E108C5">
            <w:pPr>
              <w:spacing w:after="0" w:line="240" w:lineRule="auto"/>
              <w:jc w:val="right"/>
              <w:rPr>
                <w:rFonts w:ascii="Arial" w:eastAsiaTheme="minorEastAsia" w:hAnsi="Arial" w:cs="Arial"/>
                <w:sz w:val="24"/>
                <w:szCs w:val="24"/>
                <w:lang w:eastAsia="hr-HR"/>
                <w14:ligatures w14:val="none"/>
              </w:rPr>
            </w:pPr>
            <w:r w:rsidRPr="00B43AF1">
              <w:rPr>
                <w:rFonts w:ascii="Arial" w:eastAsiaTheme="minorEastAsia" w:hAnsi="Arial" w:cs="Arial"/>
                <w:sz w:val="24"/>
                <w:szCs w:val="24"/>
                <w:lang w:eastAsia="hr-HR"/>
                <w14:ligatures w14:val="none"/>
              </w:rPr>
              <w:t>176</w:t>
            </w:r>
            <w:r w:rsidR="00B119E4" w:rsidRPr="00B43AF1">
              <w:rPr>
                <w:rFonts w:ascii="Arial" w:eastAsiaTheme="minorEastAsia" w:hAnsi="Arial" w:cs="Arial"/>
                <w:sz w:val="24"/>
                <w:szCs w:val="24"/>
                <w:lang w:eastAsia="hr-HR"/>
                <w14:ligatures w14:val="none"/>
              </w:rPr>
              <w:t>.</w:t>
            </w:r>
            <w:r w:rsidRPr="00B43AF1">
              <w:rPr>
                <w:rFonts w:ascii="Arial" w:eastAsiaTheme="minorEastAsia" w:hAnsi="Arial" w:cs="Arial"/>
                <w:sz w:val="24"/>
                <w:szCs w:val="24"/>
                <w:lang w:eastAsia="hr-HR"/>
                <w14:ligatures w14:val="none"/>
              </w:rPr>
              <w:t>751</w:t>
            </w:r>
            <w:r w:rsidR="00B119E4" w:rsidRPr="00B43AF1">
              <w:rPr>
                <w:rFonts w:ascii="Arial" w:eastAsiaTheme="minorEastAsia" w:hAnsi="Arial" w:cs="Arial"/>
                <w:sz w:val="24"/>
                <w:szCs w:val="24"/>
                <w:lang w:eastAsia="hr-HR"/>
                <w14:ligatures w14:val="none"/>
              </w:rPr>
              <w:t>,</w:t>
            </w:r>
            <w:r w:rsidRPr="00B43AF1">
              <w:rPr>
                <w:rFonts w:ascii="Arial" w:eastAsiaTheme="minorEastAsia" w:hAnsi="Arial" w:cs="Arial"/>
                <w:sz w:val="24"/>
                <w:szCs w:val="24"/>
                <w:lang w:eastAsia="hr-HR"/>
                <w14:ligatures w14:val="none"/>
              </w:rPr>
              <w:t>31</w:t>
            </w:r>
          </w:p>
        </w:tc>
        <w:tc>
          <w:tcPr>
            <w:tcW w:w="3543" w:type="dxa"/>
            <w:tcBorders>
              <w:top w:val="nil"/>
              <w:left w:val="nil"/>
              <w:bottom w:val="single" w:sz="8" w:space="0" w:color="auto"/>
              <w:right w:val="single" w:sz="8" w:space="0" w:color="auto"/>
            </w:tcBorders>
            <w:vAlign w:val="bottom"/>
            <w:hideMark/>
          </w:tcPr>
          <w:p w14:paraId="7CED3AF8" w14:textId="5CDE13BD" w:rsidR="00E108C5" w:rsidRPr="00B43AF1" w:rsidRDefault="00A6642B" w:rsidP="00E108C5">
            <w:pPr>
              <w:spacing w:after="0" w:line="720" w:lineRule="auto"/>
              <w:jc w:val="center"/>
              <w:rPr>
                <w:rFonts w:ascii="Arial" w:eastAsiaTheme="minorEastAsia" w:hAnsi="Arial" w:cs="Arial"/>
                <w:sz w:val="24"/>
                <w:szCs w:val="24"/>
                <w:lang w:eastAsia="hr-HR"/>
                <w14:ligatures w14:val="none"/>
              </w:rPr>
            </w:pPr>
            <w:r w:rsidRPr="00B43AF1">
              <w:rPr>
                <w:rFonts w:ascii="Arial" w:eastAsiaTheme="minorEastAsia" w:hAnsi="Arial" w:cs="Arial"/>
                <w:sz w:val="24"/>
                <w:szCs w:val="24"/>
                <w:lang w:eastAsia="hr-HR"/>
                <w14:ligatures w14:val="none"/>
              </w:rPr>
              <w:t>8</w:t>
            </w:r>
            <w:r w:rsidR="00B43AF1" w:rsidRPr="00B43AF1">
              <w:rPr>
                <w:rFonts w:ascii="Arial" w:eastAsiaTheme="minorEastAsia" w:hAnsi="Arial" w:cs="Arial"/>
                <w:sz w:val="24"/>
                <w:szCs w:val="24"/>
                <w:lang w:eastAsia="hr-HR"/>
                <w14:ligatures w14:val="none"/>
              </w:rPr>
              <w:t>3</w:t>
            </w:r>
            <w:r w:rsidRPr="00B43AF1">
              <w:rPr>
                <w:rFonts w:ascii="Arial" w:eastAsiaTheme="minorEastAsia" w:hAnsi="Arial" w:cs="Arial"/>
                <w:sz w:val="24"/>
                <w:szCs w:val="24"/>
                <w:lang w:eastAsia="hr-HR"/>
                <w14:ligatures w14:val="none"/>
              </w:rPr>
              <w:t>,3</w:t>
            </w:r>
          </w:p>
        </w:tc>
      </w:tr>
      <w:tr w:rsidR="00C55C10" w:rsidRPr="00C55C10" w14:paraId="04F22B09" w14:textId="77777777" w:rsidTr="00B465CA">
        <w:trPr>
          <w:trHeight w:val="315"/>
        </w:trPr>
        <w:tc>
          <w:tcPr>
            <w:tcW w:w="3364" w:type="dxa"/>
            <w:tcBorders>
              <w:top w:val="nil"/>
              <w:left w:val="single" w:sz="8" w:space="0" w:color="auto"/>
              <w:bottom w:val="single" w:sz="8" w:space="0" w:color="auto"/>
              <w:right w:val="single" w:sz="8" w:space="0" w:color="auto"/>
            </w:tcBorders>
            <w:vAlign w:val="center"/>
            <w:hideMark/>
          </w:tcPr>
          <w:p w14:paraId="6F87F702" w14:textId="180D9CAB" w:rsidR="00E108C5" w:rsidRPr="00B43AF1" w:rsidRDefault="00D95FD4" w:rsidP="00782A7F">
            <w:pPr>
              <w:rPr>
                <w:rFonts w:ascii="Arial" w:hAnsi="Arial" w:cs="Arial"/>
                <w:sz w:val="24"/>
                <w:szCs w:val="24"/>
              </w:rPr>
            </w:pPr>
            <w:bookmarkStart w:id="2" w:name="_Hlk162270295"/>
            <w:r w:rsidRPr="00B43AF1">
              <w:rPr>
                <w:rFonts w:ascii="Arial" w:hAnsi="Arial" w:cs="Arial"/>
                <w:sz w:val="24"/>
                <w:szCs w:val="24"/>
              </w:rPr>
              <w:t>Prihodi od prodaje proizvoda i robe te pruženih usluga i prihodi od donacija</w:t>
            </w:r>
            <w:r w:rsidR="00EB3C4C" w:rsidRPr="00B43AF1">
              <w:rPr>
                <w:rFonts w:ascii="Arial" w:hAnsi="Arial" w:cs="Arial"/>
                <w:sz w:val="24"/>
                <w:szCs w:val="24"/>
              </w:rPr>
              <w:t xml:space="preserve"> 66</w:t>
            </w:r>
            <w:bookmarkEnd w:id="2"/>
          </w:p>
        </w:tc>
        <w:tc>
          <w:tcPr>
            <w:tcW w:w="1701" w:type="dxa"/>
            <w:tcBorders>
              <w:top w:val="nil"/>
              <w:left w:val="nil"/>
              <w:bottom w:val="single" w:sz="8" w:space="0" w:color="auto"/>
              <w:right w:val="single" w:sz="8" w:space="0" w:color="auto"/>
            </w:tcBorders>
            <w:vAlign w:val="center"/>
            <w:hideMark/>
          </w:tcPr>
          <w:p w14:paraId="4E1BF7AB" w14:textId="25D4EF90" w:rsidR="00E108C5" w:rsidRPr="00B43AF1" w:rsidRDefault="00782A7F" w:rsidP="00E108C5">
            <w:pPr>
              <w:spacing w:after="0" w:line="240" w:lineRule="auto"/>
              <w:jc w:val="right"/>
              <w:rPr>
                <w:rFonts w:ascii="Arial" w:eastAsiaTheme="minorEastAsia" w:hAnsi="Arial" w:cs="Arial"/>
                <w:sz w:val="24"/>
                <w:szCs w:val="24"/>
                <w:lang w:eastAsia="hr-HR"/>
                <w14:ligatures w14:val="none"/>
              </w:rPr>
            </w:pPr>
            <w:r w:rsidRPr="00B43AF1">
              <w:rPr>
                <w:rFonts w:ascii="Arial" w:eastAsiaTheme="minorEastAsia" w:hAnsi="Arial" w:cs="Arial"/>
                <w:sz w:val="24"/>
                <w:szCs w:val="24"/>
                <w:lang w:eastAsia="hr-HR"/>
                <w14:ligatures w14:val="none"/>
              </w:rPr>
              <w:t>2</w:t>
            </w:r>
            <w:r w:rsidR="00B43AF1" w:rsidRPr="00B43AF1">
              <w:rPr>
                <w:rFonts w:ascii="Arial" w:eastAsiaTheme="minorEastAsia" w:hAnsi="Arial" w:cs="Arial"/>
                <w:sz w:val="24"/>
                <w:szCs w:val="24"/>
                <w:lang w:eastAsia="hr-HR"/>
                <w14:ligatures w14:val="none"/>
              </w:rPr>
              <w:t>6</w:t>
            </w:r>
            <w:r w:rsidRPr="00B43AF1">
              <w:rPr>
                <w:rFonts w:ascii="Arial" w:eastAsiaTheme="minorEastAsia" w:hAnsi="Arial" w:cs="Arial"/>
                <w:sz w:val="24"/>
                <w:szCs w:val="24"/>
                <w:lang w:eastAsia="hr-HR"/>
                <w14:ligatures w14:val="none"/>
              </w:rPr>
              <w:t>0.00</w:t>
            </w:r>
            <w:r w:rsidR="008D6895" w:rsidRPr="00B43AF1">
              <w:rPr>
                <w:rFonts w:ascii="Arial" w:eastAsiaTheme="minorEastAsia" w:hAnsi="Arial" w:cs="Arial"/>
                <w:sz w:val="24"/>
                <w:szCs w:val="24"/>
                <w:lang w:eastAsia="hr-HR"/>
                <w14:ligatures w14:val="none"/>
              </w:rPr>
              <w:t>0,00</w:t>
            </w:r>
          </w:p>
        </w:tc>
        <w:tc>
          <w:tcPr>
            <w:tcW w:w="2127" w:type="dxa"/>
            <w:tcBorders>
              <w:top w:val="nil"/>
              <w:left w:val="nil"/>
              <w:bottom w:val="single" w:sz="8" w:space="0" w:color="auto"/>
              <w:right w:val="single" w:sz="8" w:space="0" w:color="auto"/>
            </w:tcBorders>
            <w:vAlign w:val="center"/>
            <w:hideMark/>
          </w:tcPr>
          <w:p w14:paraId="21F94359" w14:textId="7DED4C5C" w:rsidR="00E108C5" w:rsidRPr="00B43AF1" w:rsidRDefault="00B119E4" w:rsidP="00E108C5">
            <w:pPr>
              <w:spacing w:after="0" w:line="240" w:lineRule="auto"/>
              <w:jc w:val="right"/>
              <w:rPr>
                <w:rFonts w:ascii="Arial" w:eastAsiaTheme="minorEastAsia" w:hAnsi="Arial" w:cs="Arial"/>
                <w:sz w:val="24"/>
                <w:szCs w:val="24"/>
                <w:lang w:eastAsia="hr-HR"/>
                <w14:ligatures w14:val="none"/>
              </w:rPr>
            </w:pPr>
            <w:r w:rsidRPr="00B43AF1">
              <w:rPr>
                <w:rFonts w:ascii="Arial" w:eastAsiaTheme="minorEastAsia" w:hAnsi="Arial" w:cs="Arial"/>
                <w:sz w:val="24"/>
                <w:szCs w:val="24"/>
                <w:lang w:eastAsia="hr-HR"/>
                <w14:ligatures w14:val="none"/>
              </w:rPr>
              <w:t>2</w:t>
            </w:r>
            <w:r w:rsidR="00B43AF1" w:rsidRPr="00B43AF1">
              <w:rPr>
                <w:rFonts w:ascii="Arial" w:eastAsiaTheme="minorEastAsia" w:hAnsi="Arial" w:cs="Arial"/>
                <w:sz w:val="24"/>
                <w:szCs w:val="24"/>
                <w:lang w:eastAsia="hr-HR"/>
                <w14:ligatures w14:val="none"/>
              </w:rPr>
              <w:t>54</w:t>
            </w:r>
            <w:r w:rsidRPr="00B43AF1">
              <w:rPr>
                <w:rFonts w:ascii="Arial" w:eastAsiaTheme="minorEastAsia" w:hAnsi="Arial" w:cs="Arial"/>
                <w:sz w:val="24"/>
                <w:szCs w:val="24"/>
                <w:lang w:eastAsia="hr-HR"/>
                <w14:ligatures w14:val="none"/>
              </w:rPr>
              <w:t>.</w:t>
            </w:r>
            <w:r w:rsidR="00B43AF1" w:rsidRPr="00B43AF1">
              <w:rPr>
                <w:rFonts w:ascii="Arial" w:eastAsiaTheme="minorEastAsia" w:hAnsi="Arial" w:cs="Arial"/>
                <w:sz w:val="24"/>
                <w:szCs w:val="24"/>
                <w:lang w:eastAsia="hr-HR"/>
                <w14:ligatures w14:val="none"/>
              </w:rPr>
              <w:t>828</w:t>
            </w:r>
            <w:r w:rsidRPr="00B43AF1">
              <w:rPr>
                <w:rFonts w:ascii="Arial" w:eastAsiaTheme="minorEastAsia" w:hAnsi="Arial" w:cs="Arial"/>
                <w:sz w:val="24"/>
                <w:szCs w:val="24"/>
                <w:lang w:eastAsia="hr-HR"/>
                <w14:ligatures w14:val="none"/>
              </w:rPr>
              <w:t>,00</w:t>
            </w:r>
          </w:p>
        </w:tc>
        <w:tc>
          <w:tcPr>
            <w:tcW w:w="3543" w:type="dxa"/>
            <w:tcBorders>
              <w:top w:val="nil"/>
              <w:left w:val="nil"/>
              <w:bottom w:val="single" w:sz="8" w:space="0" w:color="auto"/>
              <w:right w:val="single" w:sz="8" w:space="0" w:color="auto"/>
            </w:tcBorders>
            <w:vAlign w:val="bottom"/>
            <w:hideMark/>
          </w:tcPr>
          <w:p w14:paraId="72997A35" w14:textId="05B7D52A" w:rsidR="00E108C5" w:rsidRPr="00B43AF1" w:rsidRDefault="00B43AF1" w:rsidP="00B43AF1">
            <w:pPr>
              <w:spacing w:after="0" w:line="240" w:lineRule="auto"/>
              <w:jc w:val="center"/>
              <w:rPr>
                <w:rFonts w:ascii="Arial" w:eastAsiaTheme="minorEastAsia" w:hAnsi="Arial" w:cs="Arial"/>
                <w:sz w:val="24"/>
                <w:szCs w:val="24"/>
                <w:lang w:eastAsia="hr-HR"/>
                <w14:ligatures w14:val="none"/>
              </w:rPr>
            </w:pPr>
            <w:r w:rsidRPr="00B43AF1">
              <w:rPr>
                <w:rFonts w:ascii="Arial" w:eastAsiaTheme="minorEastAsia" w:hAnsi="Arial" w:cs="Arial"/>
                <w:sz w:val="24"/>
                <w:szCs w:val="24"/>
                <w:lang w:eastAsia="hr-HR"/>
                <w14:ligatures w14:val="none"/>
              </w:rPr>
              <w:t>98,0</w:t>
            </w:r>
          </w:p>
        </w:tc>
      </w:tr>
      <w:tr w:rsidR="00C55C10" w:rsidRPr="00C55C10" w14:paraId="3E1BF831" w14:textId="77777777" w:rsidTr="00B465CA">
        <w:trPr>
          <w:trHeight w:val="315"/>
        </w:trPr>
        <w:tc>
          <w:tcPr>
            <w:tcW w:w="3364" w:type="dxa"/>
            <w:tcBorders>
              <w:top w:val="nil"/>
              <w:left w:val="single" w:sz="8" w:space="0" w:color="auto"/>
              <w:bottom w:val="single" w:sz="8" w:space="0" w:color="auto"/>
              <w:right w:val="single" w:sz="8" w:space="0" w:color="auto"/>
            </w:tcBorders>
            <w:vAlign w:val="center"/>
            <w:hideMark/>
          </w:tcPr>
          <w:p w14:paraId="59699B69" w14:textId="5B55D32B" w:rsidR="00E108C5" w:rsidRPr="00B43AF1" w:rsidRDefault="00EB3C4C" w:rsidP="00782A7F">
            <w:pPr>
              <w:rPr>
                <w:rFonts w:ascii="Arial" w:hAnsi="Arial" w:cs="Arial"/>
                <w:sz w:val="24"/>
                <w:szCs w:val="24"/>
              </w:rPr>
            </w:pPr>
            <w:r w:rsidRPr="00B43AF1">
              <w:rPr>
                <w:rFonts w:ascii="Arial" w:hAnsi="Arial" w:cs="Arial"/>
                <w:sz w:val="24"/>
                <w:szCs w:val="24"/>
              </w:rPr>
              <w:t>Kazne, up</w:t>
            </w:r>
            <w:r w:rsidR="00782A7F" w:rsidRPr="00B43AF1">
              <w:rPr>
                <w:rFonts w:ascii="Arial" w:hAnsi="Arial" w:cs="Arial"/>
                <w:sz w:val="24"/>
                <w:szCs w:val="24"/>
              </w:rPr>
              <w:t>ravne mjere i ostali prihodi 68</w:t>
            </w:r>
          </w:p>
        </w:tc>
        <w:tc>
          <w:tcPr>
            <w:tcW w:w="1701" w:type="dxa"/>
            <w:tcBorders>
              <w:top w:val="nil"/>
              <w:left w:val="nil"/>
              <w:bottom w:val="single" w:sz="8" w:space="0" w:color="auto"/>
              <w:right w:val="single" w:sz="8" w:space="0" w:color="auto"/>
            </w:tcBorders>
            <w:vAlign w:val="center"/>
            <w:hideMark/>
          </w:tcPr>
          <w:p w14:paraId="437BEC40" w14:textId="781497DA" w:rsidR="00E108C5" w:rsidRPr="00B43AF1" w:rsidRDefault="00B43AF1" w:rsidP="00E108C5">
            <w:pPr>
              <w:spacing w:after="0" w:line="240" w:lineRule="auto"/>
              <w:jc w:val="right"/>
              <w:rPr>
                <w:rFonts w:ascii="Arial" w:eastAsiaTheme="minorEastAsia" w:hAnsi="Arial" w:cs="Arial"/>
                <w:sz w:val="24"/>
                <w:szCs w:val="24"/>
                <w:lang w:eastAsia="hr-HR"/>
                <w14:ligatures w14:val="none"/>
              </w:rPr>
            </w:pPr>
            <w:r w:rsidRPr="00B43AF1">
              <w:rPr>
                <w:rFonts w:ascii="Arial" w:eastAsiaTheme="minorEastAsia" w:hAnsi="Arial" w:cs="Arial"/>
                <w:sz w:val="24"/>
                <w:szCs w:val="24"/>
                <w:lang w:eastAsia="hr-HR"/>
                <w14:ligatures w14:val="none"/>
              </w:rPr>
              <w:t>8</w:t>
            </w:r>
            <w:r w:rsidR="00782A7F" w:rsidRPr="00B43AF1">
              <w:rPr>
                <w:rFonts w:ascii="Arial" w:eastAsiaTheme="minorEastAsia" w:hAnsi="Arial" w:cs="Arial"/>
                <w:sz w:val="24"/>
                <w:szCs w:val="24"/>
                <w:lang w:eastAsia="hr-HR"/>
                <w14:ligatures w14:val="none"/>
              </w:rPr>
              <w:t>0</w:t>
            </w:r>
            <w:r w:rsidR="008D6895" w:rsidRPr="00B43AF1">
              <w:rPr>
                <w:rFonts w:ascii="Arial" w:eastAsiaTheme="minorEastAsia" w:hAnsi="Arial" w:cs="Arial"/>
                <w:sz w:val="24"/>
                <w:szCs w:val="24"/>
                <w:lang w:eastAsia="hr-HR"/>
                <w14:ligatures w14:val="none"/>
              </w:rPr>
              <w:t>0,00</w:t>
            </w:r>
          </w:p>
        </w:tc>
        <w:tc>
          <w:tcPr>
            <w:tcW w:w="2127" w:type="dxa"/>
            <w:tcBorders>
              <w:top w:val="nil"/>
              <w:left w:val="nil"/>
              <w:bottom w:val="single" w:sz="8" w:space="0" w:color="auto"/>
              <w:right w:val="single" w:sz="8" w:space="0" w:color="auto"/>
            </w:tcBorders>
            <w:vAlign w:val="center"/>
            <w:hideMark/>
          </w:tcPr>
          <w:p w14:paraId="04233CAE" w14:textId="70D82279" w:rsidR="00E108C5" w:rsidRPr="00B43AF1" w:rsidRDefault="00B43AF1" w:rsidP="00E108C5">
            <w:pPr>
              <w:spacing w:after="0" w:line="240" w:lineRule="auto"/>
              <w:jc w:val="right"/>
              <w:rPr>
                <w:rFonts w:ascii="Arial" w:eastAsiaTheme="minorEastAsia" w:hAnsi="Arial" w:cs="Arial"/>
                <w:sz w:val="24"/>
                <w:szCs w:val="24"/>
                <w:lang w:eastAsia="hr-HR"/>
                <w14:ligatures w14:val="none"/>
              </w:rPr>
            </w:pPr>
            <w:r w:rsidRPr="00B43AF1">
              <w:rPr>
                <w:rFonts w:ascii="Arial" w:eastAsiaTheme="minorEastAsia" w:hAnsi="Arial" w:cs="Arial"/>
                <w:sz w:val="24"/>
                <w:szCs w:val="24"/>
                <w:lang w:eastAsia="hr-HR"/>
                <w14:ligatures w14:val="none"/>
              </w:rPr>
              <w:t>723</w:t>
            </w:r>
            <w:r w:rsidR="00B119E4" w:rsidRPr="00B43AF1">
              <w:rPr>
                <w:rFonts w:ascii="Arial" w:eastAsiaTheme="minorEastAsia" w:hAnsi="Arial" w:cs="Arial"/>
                <w:sz w:val="24"/>
                <w:szCs w:val="24"/>
                <w:lang w:eastAsia="hr-HR"/>
                <w14:ligatures w14:val="none"/>
              </w:rPr>
              <w:t>,</w:t>
            </w:r>
            <w:r w:rsidRPr="00B43AF1">
              <w:rPr>
                <w:rFonts w:ascii="Arial" w:eastAsiaTheme="minorEastAsia" w:hAnsi="Arial" w:cs="Arial"/>
                <w:sz w:val="24"/>
                <w:szCs w:val="24"/>
                <w:lang w:eastAsia="hr-HR"/>
                <w14:ligatures w14:val="none"/>
              </w:rPr>
              <w:t>03</w:t>
            </w:r>
          </w:p>
        </w:tc>
        <w:tc>
          <w:tcPr>
            <w:tcW w:w="3543" w:type="dxa"/>
            <w:tcBorders>
              <w:top w:val="nil"/>
              <w:left w:val="nil"/>
              <w:bottom w:val="single" w:sz="8" w:space="0" w:color="auto"/>
              <w:right w:val="single" w:sz="8" w:space="0" w:color="auto"/>
            </w:tcBorders>
            <w:vAlign w:val="bottom"/>
            <w:hideMark/>
          </w:tcPr>
          <w:p w14:paraId="56DB8220" w14:textId="4ED7EF60" w:rsidR="00E108C5" w:rsidRPr="00B43AF1" w:rsidRDefault="00B43AF1" w:rsidP="00E108C5">
            <w:pPr>
              <w:spacing w:after="0" w:line="240" w:lineRule="auto"/>
              <w:jc w:val="center"/>
              <w:rPr>
                <w:rFonts w:ascii="Arial" w:eastAsiaTheme="minorEastAsia" w:hAnsi="Arial" w:cs="Arial"/>
                <w:sz w:val="24"/>
                <w:szCs w:val="24"/>
                <w:lang w:eastAsia="hr-HR"/>
                <w14:ligatures w14:val="none"/>
              </w:rPr>
            </w:pPr>
            <w:r w:rsidRPr="00B43AF1">
              <w:rPr>
                <w:rFonts w:ascii="Arial" w:eastAsiaTheme="minorEastAsia" w:hAnsi="Arial" w:cs="Arial"/>
                <w:sz w:val="24"/>
                <w:szCs w:val="24"/>
                <w:lang w:eastAsia="hr-HR"/>
                <w14:ligatures w14:val="none"/>
              </w:rPr>
              <w:t>90</w:t>
            </w:r>
            <w:r w:rsidR="008D6895" w:rsidRPr="00B43AF1">
              <w:rPr>
                <w:rFonts w:ascii="Arial" w:eastAsiaTheme="minorEastAsia" w:hAnsi="Arial" w:cs="Arial"/>
                <w:sz w:val="24"/>
                <w:szCs w:val="24"/>
                <w:lang w:eastAsia="hr-HR"/>
                <w14:ligatures w14:val="none"/>
              </w:rPr>
              <w:t>,</w:t>
            </w:r>
            <w:r w:rsidRPr="00B43AF1">
              <w:rPr>
                <w:rFonts w:ascii="Arial" w:eastAsiaTheme="minorEastAsia" w:hAnsi="Arial" w:cs="Arial"/>
                <w:sz w:val="24"/>
                <w:szCs w:val="24"/>
                <w:lang w:eastAsia="hr-HR"/>
                <w14:ligatures w14:val="none"/>
              </w:rPr>
              <w:t>4</w:t>
            </w:r>
          </w:p>
        </w:tc>
      </w:tr>
      <w:tr w:rsidR="0030594A" w:rsidRPr="00C55C10" w14:paraId="42F9794C" w14:textId="77777777" w:rsidTr="00B465CA">
        <w:trPr>
          <w:trHeight w:val="315"/>
        </w:trPr>
        <w:tc>
          <w:tcPr>
            <w:tcW w:w="3364" w:type="dxa"/>
            <w:tcBorders>
              <w:top w:val="nil"/>
              <w:left w:val="single" w:sz="8" w:space="0" w:color="auto"/>
              <w:bottom w:val="single" w:sz="8" w:space="0" w:color="auto"/>
              <w:right w:val="single" w:sz="8" w:space="0" w:color="auto"/>
            </w:tcBorders>
            <w:shd w:val="clear" w:color="000000" w:fill="FFFFFF"/>
            <w:vAlign w:val="center"/>
            <w:hideMark/>
          </w:tcPr>
          <w:p w14:paraId="520D3F39" w14:textId="77777777" w:rsidR="00E108C5" w:rsidRPr="00B43AF1" w:rsidRDefault="00E108C5" w:rsidP="00E108C5">
            <w:pPr>
              <w:spacing w:after="0" w:line="240" w:lineRule="auto"/>
              <w:jc w:val="both"/>
              <w:rPr>
                <w:rFonts w:ascii="Arial" w:eastAsiaTheme="minorEastAsia" w:hAnsi="Arial" w:cs="Arial"/>
                <w:b/>
                <w:bCs/>
                <w:sz w:val="24"/>
                <w:szCs w:val="24"/>
                <w:lang w:eastAsia="hr-HR"/>
                <w14:ligatures w14:val="none"/>
              </w:rPr>
            </w:pPr>
            <w:r w:rsidRPr="00B43AF1">
              <w:rPr>
                <w:rFonts w:ascii="Arial" w:eastAsiaTheme="minorEastAsia" w:hAnsi="Arial" w:cs="Arial"/>
                <w:b/>
                <w:bCs/>
                <w:sz w:val="24"/>
                <w:szCs w:val="24"/>
                <w:lang w:eastAsia="hr-HR"/>
                <w14:ligatures w14:val="none"/>
              </w:rPr>
              <w:t>U k u p n o : 6</w:t>
            </w:r>
          </w:p>
        </w:tc>
        <w:tc>
          <w:tcPr>
            <w:tcW w:w="1701" w:type="dxa"/>
            <w:tcBorders>
              <w:top w:val="nil"/>
              <w:left w:val="nil"/>
              <w:bottom w:val="single" w:sz="8" w:space="0" w:color="auto"/>
              <w:right w:val="single" w:sz="8" w:space="0" w:color="auto"/>
            </w:tcBorders>
            <w:shd w:val="clear" w:color="000000" w:fill="FFFFFF"/>
            <w:vAlign w:val="center"/>
            <w:hideMark/>
          </w:tcPr>
          <w:p w14:paraId="613F5C39" w14:textId="2B65DEAB" w:rsidR="00E108C5" w:rsidRPr="00B43AF1" w:rsidRDefault="00B43AF1" w:rsidP="00E108C5">
            <w:pPr>
              <w:spacing w:after="0" w:line="240" w:lineRule="auto"/>
              <w:jc w:val="right"/>
              <w:rPr>
                <w:rFonts w:ascii="Arial" w:eastAsiaTheme="minorEastAsia" w:hAnsi="Arial" w:cs="Arial"/>
                <w:b/>
                <w:bCs/>
                <w:sz w:val="24"/>
                <w:szCs w:val="24"/>
                <w:lang w:eastAsia="hr-HR"/>
                <w14:ligatures w14:val="none"/>
              </w:rPr>
            </w:pPr>
            <w:r w:rsidRPr="00B43AF1">
              <w:rPr>
                <w:rFonts w:ascii="Arial" w:eastAsiaTheme="minorEastAsia" w:hAnsi="Arial" w:cs="Arial"/>
                <w:b/>
                <w:bCs/>
                <w:sz w:val="24"/>
                <w:szCs w:val="24"/>
                <w:lang w:eastAsia="hr-HR"/>
                <w14:ligatures w14:val="none"/>
              </w:rPr>
              <w:t>3</w:t>
            </w:r>
            <w:r w:rsidR="00782A7F" w:rsidRPr="00B43AF1">
              <w:rPr>
                <w:rFonts w:ascii="Arial" w:eastAsiaTheme="minorEastAsia" w:hAnsi="Arial" w:cs="Arial"/>
                <w:b/>
                <w:bCs/>
                <w:sz w:val="24"/>
                <w:szCs w:val="24"/>
                <w:lang w:eastAsia="hr-HR"/>
                <w14:ligatures w14:val="none"/>
              </w:rPr>
              <w:t>.</w:t>
            </w:r>
            <w:r w:rsidRPr="00B43AF1">
              <w:rPr>
                <w:rFonts w:ascii="Arial" w:eastAsiaTheme="minorEastAsia" w:hAnsi="Arial" w:cs="Arial"/>
                <w:b/>
                <w:bCs/>
                <w:sz w:val="24"/>
                <w:szCs w:val="24"/>
                <w:lang w:eastAsia="hr-HR"/>
                <w14:ligatures w14:val="none"/>
              </w:rPr>
              <w:t>216</w:t>
            </w:r>
            <w:r w:rsidR="00782A7F" w:rsidRPr="00B43AF1">
              <w:rPr>
                <w:rFonts w:ascii="Arial" w:eastAsiaTheme="minorEastAsia" w:hAnsi="Arial" w:cs="Arial"/>
                <w:b/>
                <w:bCs/>
                <w:sz w:val="24"/>
                <w:szCs w:val="24"/>
                <w:lang w:eastAsia="hr-HR"/>
                <w14:ligatures w14:val="none"/>
              </w:rPr>
              <w:t>.500</w:t>
            </w:r>
            <w:r w:rsidR="008D6895" w:rsidRPr="00B43AF1">
              <w:rPr>
                <w:rFonts w:ascii="Arial" w:eastAsiaTheme="minorEastAsia" w:hAnsi="Arial" w:cs="Arial"/>
                <w:b/>
                <w:bCs/>
                <w:sz w:val="24"/>
                <w:szCs w:val="24"/>
                <w:lang w:eastAsia="hr-HR"/>
                <w14:ligatures w14:val="none"/>
              </w:rPr>
              <w:t>,00</w:t>
            </w:r>
          </w:p>
        </w:tc>
        <w:tc>
          <w:tcPr>
            <w:tcW w:w="2127" w:type="dxa"/>
            <w:tcBorders>
              <w:top w:val="nil"/>
              <w:left w:val="nil"/>
              <w:bottom w:val="single" w:sz="8" w:space="0" w:color="auto"/>
              <w:right w:val="single" w:sz="8" w:space="0" w:color="auto"/>
            </w:tcBorders>
            <w:shd w:val="clear" w:color="000000" w:fill="FFFFFF"/>
            <w:vAlign w:val="center"/>
            <w:hideMark/>
          </w:tcPr>
          <w:p w14:paraId="56C1F3D6" w14:textId="5E56F227" w:rsidR="00E108C5" w:rsidRPr="00B43AF1" w:rsidRDefault="00782A7F" w:rsidP="00E108C5">
            <w:pPr>
              <w:spacing w:after="0" w:line="240" w:lineRule="auto"/>
              <w:jc w:val="right"/>
              <w:rPr>
                <w:rFonts w:ascii="Arial" w:eastAsiaTheme="minorEastAsia" w:hAnsi="Arial" w:cs="Arial"/>
                <w:b/>
                <w:bCs/>
                <w:sz w:val="24"/>
                <w:szCs w:val="24"/>
                <w:lang w:eastAsia="hr-HR"/>
                <w14:ligatures w14:val="none"/>
              </w:rPr>
            </w:pPr>
            <w:r w:rsidRPr="00B43AF1">
              <w:rPr>
                <w:rFonts w:ascii="Arial" w:eastAsiaTheme="minorEastAsia" w:hAnsi="Arial" w:cs="Arial"/>
                <w:b/>
                <w:bCs/>
                <w:sz w:val="24"/>
                <w:szCs w:val="24"/>
                <w:lang w:eastAsia="hr-HR"/>
                <w14:ligatures w14:val="none"/>
              </w:rPr>
              <w:t>2.</w:t>
            </w:r>
            <w:r w:rsidR="00B43AF1" w:rsidRPr="00B43AF1">
              <w:rPr>
                <w:rFonts w:ascii="Arial" w:eastAsiaTheme="minorEastAsia" w:hAnsi="Arial" w:cs="Arial"/>
                <w:b/>
                <w:bCs/>
                <w:sz w:val="24"/>
                <w:szCs w:val="24"/>
                <w:lang w:eastAsia="hr-HR"/>
                <w14:ligatures w14:val="none"/>
              </w:rPr>
              <w:t>911</w:t>
            </w:r>
            <w:r w:rsidRPr="00B43AF1">
              <w:rPr>
                <w:rFonts w:ascii="Arial" w:eastAsiaTheme="minorEastAsia" w:hAnsi="Arial" w:cs="Arial"/>
                <w:b/>
                <w:bCs/>
                <w:sz w:val="24"/>
                <w:szCs w:val="24"/>
                <w:lang w:eastAsia="hr-HR"/>
                <w14:ligatures w14:val="none"/>
              </w:rPr>
              <w:t>.2</w:t>
            </w:r>
            <w:r w:rsidR="00B43AF1" w:rsidRPr="00B43AF1">
              <w:rPr>
                <w:rFonts w:ascii="Arial" w:eastAsiaTheme="minorEastAsia" w:hAnsi="Arial" w:cs="Arial"/>
                <w:b/>
                <w:bCs/>
                <w:sz w:val="24"/>
                <w:szCs w:val="24"/>
                <w:lang w:eastAsia="hr-HR"/>
                <w14:ligatures w14:val="none"/>
              </w:rPr>
              <w:t>99</w:t>
            </w:r>
            <w:r w:rsidRPr="00B43AF1">
              <w:rPr>
                <w:rFonts w:ascii="Arial" w:eastAsiaTheme="minorEastAsia" w:hAnsi="Arial" w:cs="Arial"/>
                <w:b/>
                <w:bCs/>
                <w:sz w:val="24"/>
                <w:szCs w:val="24"/>
                <w:lang w:eastAsia="hr-HR"/>
                <w14:ligatures w14:val="none"/>
              </w:rPr>
              <w:t>,</w:t>
            </w:r>
            <w:r w:rsidR="00B43AF1" w:rsidRPr="00B43AF1">
              <w:rPr>
                <w:rFonts w:ascii="Arial" w:eastAsiaTheme="minorEastAsia" w:hAnsi="Arial" w:cs="Arial"/>
                <w:b/>
                <w:bCs/>
                <w:sz w:val="24"/>
                <w:szCs w:val="24"/>
                <w:lang w:eastAsia="hr-HR"/>
                <w14:ligatures w14:val="none"/>
              </w:rPr>
              <w:t>11</w:t>
            </w:r>
          </w:p>
        </w:tc>
        <w:tc>
          <w:tcPr>
            <w:tcW w:w="3543" w:type="dxa"/>
            <w:tcBorders>
              <w:top w:val="nil"/>
              <w:left w:val="nil"/>
              <w:bottom w:val="single" w:sz="8" w:space="0" w:color="auto"/>
              <w:right w:val="single" w:sz="8" w:space="0" w:color="auto"/>
            </w:tcBorders>
            <w:shd w:val="clear" w:color="000000" w:fill="FFFFFF"/>
            <w:vAlign w:val="bottom"/>
            <w:hideMark/>
          </w:tcPr>
          <w:p w14:paraId="69B43F9E" w14:textId="04F2E8D1" w:rsidR="00E108C5" w:rsidRPr="00B43AF1" w:rsidRDefault="00B43AF1" w:rsidP="00E108C5">
            <w:pPr>
              <w:spacing w:after="0" w:line="240" w:lineRule="auto"/>
              <w:jc w:val="center"/>
              <w:rPr>
                <w:rFonts w:ascii="Arial" w:eastAsiaTheme="minorEastAsia" w:hAnsi="Arial" w:cs="Arial"/>
                <w:b/>
                <w:bCs/>
                <w:sz w:val="24"/>
                <w:szCs w:val="24"/>
                <w:lang w:eastAsia="hr-HR"/>
                <w14:ligatures w14:val="none"/>
              </w:rPr>
            </w:pPr>
            <w:r w:rsidRPr="00B43AF1">
              <w:rPr>
                <w:rFonts w:ascii="Arial" w:eastAsiaTheme="minorEastAsia" w:hAnsi="Arial" w:cs="Arial"/>
                <w:b/>
                <w:bCs/>
                <w:sz w:val="24"/>
                <w:szCs w:val="24"/>
                <w:lang w:eastAsia="hr-HR"/>
                <w14:ligatures w14:val="none"/>
              </w:rPr>
              <w:t>90,5</w:t>
            </w:r>
          </w:p>
        </w:tc>
      </w:tr>
    </w:tbl>
    <w:p w14:paraId="77AF3DD6" w14:textId="77777777" w:rsidR="00E108C5" w:rsidRPr="00C55C10" w:rsidRDefault="00E108C5" w:rsidP="00E108C5">
      <w:pPr>
        <w:autoSpaceDE w:val="0"/>
        <w:autoSpaceDN w:val="0"/>
        <w:adjustRightInd w:val="0"/>
        <w:spacing w:after="0" w:line="240" w:lineRule="auto"/>
        <w:jc w:val="both"/>
        <w:rPr>
          <w:rFonts w:ascii="Arial" w:eastAsiaTheme="minorEastAsia" w:hAnsi="Arial" w:cs="Arial"/>
          <w:color w:val="EE0000"/>
          <w:kern w:val="0"/>
          <w:sz w:val="24"/>
          <w:szCs w:val="24"/>
          <w14:ligatures w14:val="none"/>
        </w:rPr>
      </w:pPr>
    </w:p>
    <w:p w14:paraId="18E423CB" w14:textId="77777777" w:rsidR="00E108C5" w:rsidRPr="00C55C10" w:rsidRDefault="00E108C5" w:rsidP="00E108C5">
      <w:pPr>
        <w:autoSpaceDE w:val="0"/>
        <w:autoSpaceDN w:val="0"/>
        <w:adjustRightInd w:val="0"/>
        <w:spacing w:after="0" w:line="240" w:lineRule="auto"/>
        <w:jc w:val="both"/>
        <w:rPr>
          <w:rFonts w:ascii="Arial" w:eastAsiaTheme="minorEastAsia" w:hAnsi="Arial" w:cs="Arial"/>
          <w:color w:val="EE0000"/>
          <w:kern w:val="0"/>
          <w:sz w:val="24"/>
          <w:szCs w:val="24"/>
          <w14:ligatures w14:val="none"/>
        </w:rPr>
      </w:pPr>
    </w:p>
    <w:p w14:paraId="033DEFB4" w14:textId="77777777" w:rsidR="00E108C5" w:rsidRPr="00CA7CD7" w:rsidRDefault="00E108C5" w:rsidP="00E108C5">
      <w:pPr>
        <w:autoSpaceDE w:val="0"/>
        <w:autoSpaceDN w:val="0"/>
        <w:adjustRightInd w:val="0"/>
        <w:spacing w:after="0" w:line="240" w:lineRule="auto"/>
        <w:jc w:val="both"/>
        <w:rPr>
          <w:rFonts w:ascii="Arial" w:eastAsiaTheme="minorEastAsia" w:hAnsi="Arial" w:cs="Arial"/>
          <w:kern w:val="0"/>
          <w:sz w:val="24"/>
          <w:szCs w:val="24"/>
          <w14:ligatures w14:val="none"/>
        </w:rPr>
      </w:pPr>
    </w:p>
    <w:p w14:paraId="7A216E68" w14:textId="57500C3F" w:rsidR="00E108C5" w:rsidRPr="00CA7CD7" w:rsidRDefault="00E108C5" w:rsidP="00E108C5">
      <w:pPr>
        <w:numPr>
          <w:ilvl w:val="0"/>
          <w:numId w:val="3"/>
        </w:numPr>
        <w:autoSpaceDE w:val="0"/>
        <w:autoSpaceDN w:val="0"/>
        <w:adjustRightInd w:val="0"/>
        <w:spacing w:after="0" w:line="240" w:lineRule="auto"/>
        <w:jc w:val="both"/>
        <w:rPr>
          <w:rFonts w:ascii="Arial" w:eastAsiaTheme="minorEastAsia" w:hAnsi="Arial" w:cs="Arial"/>
          <w:kern w:val="0"/>
          <w:sz w:val="24"/>
          <w:szCs w:val="24"/>
          <w14:ligatures w14:val="none"/>
        </w:rPr>
      </w:pPr>
      <w:r w:rsidRPr="00CA7CD7">
        <w:rPr>
          <w:rFonts w:ascii="Arial" w:eastAsiaTheme="minorEastAsia" w:hAnsi="Arial" w:cs="Arial"/>
          <w:kern w:val="0"/>
          <w:sz w:val="24"/>
          <w:szCs w:val="24"/>
          <w14:ligatures w14:val="none"/>
        </w:rPr>
        <w:t xml:space="preserve">Prihodi od poreza </w:t>
      </w:r>
      <w:r w:rsidR="00A6642B" w:rsidRPr="00CA7CD7">
        <w:rPr>
          <w:rFonts w:ascii="Arial" w:eastAsiaTheme="minorEastAsia" w:hAnsi="Arial" w:cs="Arial"/>
          <w:kern w:val="0"/>
          <w:sz w:val="24"/>
          <w:szCs w:val="24"/>
          <w14:ligatures w14:val="none"/>
        </w:rPr>
        <w:t>ostvareni su u iznosu 5</w:t>
      </w:r>
      <w:r w:rsidR="00CA7CD7" w:rsidRPr="00CA7CD7">
        <w:rPr>
          <w:rFonts w:ascii="Arial" w:eastAsiaTheme="minorEastAsia" w:hAnsi="Arial" w:cs="Arial"/>
          <w:kern w:val="0"/>
          <w:sz w:val="24"/>
          <w:szCs w:val="24"/>
          <w14:ligatures w14:val="none"/>
        </w:rPr>
        <w:t>22</w:t>
      </w:r>
      <w:r w:rsidR="00A6642B" w:rsidRPr="00CA7CD7">
        <w:rPr>
          <w:rFonts w:ascii="Arial" w:eastAsiaTheme="minorEastAsia" w:hAnsi="Arial" w:cs="Arial"/>
          <w:kern w:val="0"/>
          <w:sz w:val="24"/>
          <w:szCs w:val="24"/>
          <w14:ligatures w14:val="none"/>
        </w:rPr>
        <w:t>.10</w:t>
      </w:r>
      <w:r w:rsidR="00CA7CD7" w:rsidRPr="00CA7CD7">
        <w:rPr>
          <w:rFonts w:ascii="Arial" w:eastAsiaTheme="minorEastAsia" w:hAnsi="Arial" w:cs="Arial"/>
          <w:kern w:val="0"/>
          <w:sz w:val="24"/>
          <w:szCs w:val="24"/>
          <w14:ligatures w14:val="none"/>
        </w:rPr>
        <w:t>7</w:t>
      </w:r>
      <w:r w:rsidR="00A6642B" w:rsidRPr="00CA7CD7">
        <w:rPr>
          <w:rFonts w:ascii="Arial" w:eastAsiaTheme="minorEastAsia" w:hAnsi="Arial" w:cs="Arial"/>
          <w:kern w:val="0"/>
          <w:sz w:val="24"/>
          <w:szCs w:val="24"/>
          <w14:ligatures w14:val="none"/>
        </w:rPr>
        <w:t>,1</w:t>
      </w:r>
      <w:r w:rsidR="00CA7CD7" w:rsidRPr="00CA7CD7">
        <w:rPr>
          <w:rFonts w:ascii="Arial" w:eastAsiaTheme="minorEastAsia" w:hAnsi="Arial" w:cs="Arial"/>
          <w:kern w:val="0"/>
          <w:sz w:val="24"/>
          <w:szCs w:val="24"/>
          <w14:ligatures w14:val="none"/>
        </w:rPr>
        <w:t>0</w:t>
      </w:r>
      <w:r w:rsidRPr="00CA7CD7">
        <w:rPr>
          <w:rFonts w:ascii="Arial" w:eastAsiaTheme="minorEastAsia" w:hAnsi="Arial" w:cs="Arial"/>
          <w:kern w:val="0"/>
          <w:sz w:val="24"/>
          <w:szCs w:val="24"/>
          <w14:ligatures w14:val="none"/>
        </w:rPr>
        <w:t xml:space="preserve"> eura ili </w:t>
      </w:r>
      <w:r w:rsidR="00CA7CD7" w:rsidRPr="00CA7CD7">
        <w:rPr>
          <w:rFonts w:ascii="Arial" w:eastAsiaTheme="minorEastAsia" w:hAnsi="Arial" w:cs="Arial"/>
          <w:kern w:val="0"/>
          <w:sz w:val="24"/>
          <w:szCs w:val="24"/>
          <w14:ligatures w14:val="none"/>
        </w:rPr>
        <w:t>84</w:t>
      </w:r>
      <w:r w:rsidR="00A6642B" w:rsidRPr="00CA7CD7">
        <w:rPr>
          <w:rFonts w:ascii="Arial" w:eastAsiaTheme="minorEastAsia" w:hAnsi="Arial" w:cs="Arial"/>
          <w:kern w:val="0"/>
          <w:sz w:val="24"/>
          <w:szCs w:val="24"/>
          <w14:ligatures w14:val="none"/>
        </w:rPr>
        <w:t>,</w:t>
      </w:r>
      <w:r w:rsidR="00CA7CD7" w:rsidRPr="00CA7CD7">
        <w:rPr>
          <w:rFonts w:ascii="Arial" w:eastAsiaTheme="minorEastAsia" w:hAnsi="Arial" w:cs="Arial"/>
          <w:kern w:val="0"/>
          <w:sz w:val="24"/>
          <w:szCs w:val="24"/>
          <w14:ligatures w14:val="none"/>
        </w:rPr>
        <w:t>7</w:t>
      </w:r>
      <w:r w:rsidR="00AF67D3" w:rsidRPr="00CA7CD7">
        <w:rPr>
          <w:rFonts w:ascii="Arial" w:eastAsiaTheme="minorEastAsia" w:hAnsi="Arial" w:cs="Arial"/>
          <w:kern w:val="0"/>
          <w:sz w:val="24"/>
          <w:szCs w:val="24"/>
          <w14:ligatures w14:val="none"/>
        </w:rPr>
        <w:t xml:space="preserve"> </w:t>
      </w:r>
      <w:r w:rsidRPr="00CA7CD7">
        <w:rPr>
          <w:rFonts w:ascii="Arial" w:eastAsiaTheme="minorEastAsia" w:hAnsi="Arial" w:cs="Arial"/>
          <w:kern w:val="0"/>
          <w:sz w:val="24"/>
          <w:szCs w:val="24"/>
          <w14:ligatures w14:val="none"/>
        </w:rPr>
        <w:t>% u odnosu na godišnji plan. Odnose se na prihode poreza</w:t>
      </w:r>
      <w:r w:rsidR="00AF67D3" w:rsidRPr="00CA7CD7">
        <w:rPr>
          <w:rFonts w:ascii="Arial" w:eastAsiaTheme="minorEastAsia" w:hAnsi="Arial" w:cs="Arial"/>
          <w:kern w:val="0"/>
          <w:sz w:val="24"/>
          <w:szCs w:val="24"/>
          <w14:ligatures w14:val="none"/>
        </w:rPr>
        <w:t xml:space="preserve"> i prireza</w:t>
      </w:r>
      <w:r w:rsidRPr="00CA7CD7">
        <w:rPr>
          <w:rFonts w:ascii="Arial" w:eastAsiaTheme="minorEastAsia" w:hAnsi="Arial" w:cs="Arial"/>
          <w:kern w:val="0"/>
          <w:sz w:val="24"/>
          <w:szCs w:val="24"/>
          <w14:ligatures w14:val="none"/>
        </w:rPr>
        <w:t xml:space="preserve"> na dohodak, poreza na imovinu i p</w:t>
      </w:r>
      <w:r w:rsidR="00AF67D3" w:rsidRPr="00CA7CD7">
        <w:rPr>
          <w:rFonts w:ascii="Arial" w:eastAsiaTheme="minorEastAsia" w:hAnsi="Arial" w:cs="Arial"/>
          <w:kern w:val="0"/>
          <w:sz w:val="24"/>
          <w:szCs w:val="24"/>
          <w14:ligatures w14:val="none"/>
        </w:rPr>
        <w:t>orez na robu i usluge.</w:t>
      </w:r>
    </w:p>
    <w:p w14:paraId="6F957774" w14:textId="65A98022" w:rsidR="00E108C5" w:rsidRPr="00F07390" w:rsidRDefault="00E108C5" w:rsidP="00E108C5">
      <w:pPr>
        <w:numPr>
          <w:ilvl w:val="0"/>
          <w:numId w:val="5"/>
        </w:numPr>
        <w:autoSpaceDE w:val="0"/>
        <w:autoSpaceDN w:val="0"/>
        <w:adjustRightInd w:val="0"/>
        <w:spacing w:after="0" w:line="240" w:lineRule="auto"/>
        <w:jc w:val="both"/>
        <w:rPr>
          <w:rFonts w:ascii="Arial" w:eastAsiaTheme="minorEastAsia" w:hAnsi="Arial" w:cs="Arial"/>
          <w:kern w:val="0"/>
          <w:sz w:val="24"/>
          <w:szCs w:val="24"/>
          <w14:ligatures w14:val="none"/>
        </w:rPr>
      </w:pPr>
      <w:r w:rsidRPr="00F07390">
        <w:rPr>
          <w:rFonts w:ascii="Arial" w:eastAsiaTheme="minorEastAsia" w:hAnsi="Arial" w:cs="Arial"/>
          <w:kern w:val="0"/>
          <w:sz w:val="24"/>
          <w:szCs w:val="24"/>
          <w14:ligatures w14:val="none"/>
        </w:rPr>
        <w:t>Prihodi od pomoći iz inozemstva i od subjekata unutar opće</w:t>
      </w:r>
      <w:r w:rsidR="00AF67D3" w:rsidRPr="00F07390">
        <w:rPr>
          <w:rFonts w:ascii="Arial" w:eastAsiaTheme="minorEastAsia" w:hAnsi="Arial" w:cs="Arial"/>
          <w:kern w:val="0"/>
          <w:sz w:val="24"/>
          <w:szCs w:val="24"/>
          <w14:ligatures w14:val="none"/>
        </w:rPr>
        <w:t>g proračuna</w:t>
      </w:r>
      <w:r w:rsidRPr="00F07390">
        <w:rPr>
          <w:rFonts w:ascii="Arial" w:eastAsiaTheme="minorEastAsia" w:hAnsi="Arial" w:cs="Arial"/>
          <w:kern w:val="0"/>
          <w:sz w:val="24"/>
          <w:szCs w:val="24"/>
          <w14:ligatures w14:val="none"/>
        </w:rPr>
        <w:t xml:space="preserve"> ostvareni su u iznosu od </w:t>
      </w:r>
      <w:r w:rsidR="00A6642B" w:rsidRPr="00F07390">
        <w:rPr>
          <w:rFonts w:ascii="Arial" w:eastAsiaTheme="minorEastAsia" w:hAnsi="Arial" w:cs="Arial"/>
          <w:sz w:val="24"/>
          <w:szCs w:val="24"/>
          <w:lang w:eastAsia="hr-HR"/>
          <w14:ligatures w14:val="none"/>
        </w:rPr>
        <w:t>1.</w:t>
      </w:r>
      <w:r w:rsidR="00CA7CD7" w:rsidRPr="00F07390">
        <w:rPr>
          <w:rFonts w:ascii="Arial" w:eastAsiaTheme="minorEastAsia" w:hAnsi="Arial" w:cs="Arial"/>
          <w:sz w:val="24"/>
          <w:szCs w:val="24"/>
          <w:lang w:eastAsia="hr-HR"/>
          <w14:ligatures w14:val="none"/>
        </w:rPr>
        <w:t>866</w:t>
      </w:r>
      <w:r w:rsidR="00A6642B" w:rsidRPr="00F07390">
        <w:rPr>
          <w:rFonts w:ascii="Arial" w:eastAsiaTheme="minorEastAsia" w:hAnsi="Arial" w:cs="Arial"/>
          <w:sz w:val="24"/>
          <w:szCs w:val="24"/>
          <w:lang w:eastAsia="hr-HR"/>
          <w14:ligatures w14:val="none"/>
        </w:rPr>
        <w:t>.</w:t>
      </w:r>
      <w:r w:rsidR="00CA7CD7" w:rsidRPr="00F07390">
        <w:rPr>
          <w:rFonts w:ascii="Arial" w:eastAsiaTheme="minorEastAsia" w:hAnsi="Arial" w:cs="Arial"/>
          <w:sz w:val="24"/>
          <w:szCs w:val="24"/>
          <w:lang w:eastAsia="hr-HR"/>
          <w14:ligatures w14:val="none"/>
        </w:rPr>
        <w:t>784</w:t>
      </w:r>
      <w:r w:rsidR="00A6642B" w:rsidRPr="00F07390">
        <w:rPr>
          <w:rFonts w:ascii="Arial" w:eastAsiaTheme="minorEastAsia" w:hAnsi="Arial" w:cs="Arial"/>
          <w:sz w:val="24"/>
          <w:szCs w:val="24"/>
          <w:lang w:eastAsia="hr-HR"/>
          <w14:ligatures w14:val="none"/>
        </w:rPr>
        <w:t>,</w:t>
      </w:r>
      <w:r w:rsidR="00CA7CD7" w:rsidRPr="00F07390">
        <w:rPr>
          <w:rFonts w:ascii="Arial" w:eastAsiaTheme="minorEastAsia" w:hAnsi="Arial" w:cs="Arial"/>
          <w:sz w:val="24"/>
          <w:szCs w:val="24"/>
          <w:lang w:eastAsia="hr-HR"/>
          <w14:ligatures w14:val="none"/>
        </w:rPr>
        <w:t>35</w:t>
      </w:r>
      <w:r w:rsidR="00AF67D3" w:rsidRPr="00F07390">
        <w:rPr>
          <w:rFonts w:ascii="Arial" w:eastAsiaTheme="minorEastAsia" w:hAnsi="Arial" w:cs="Arial"/>
          <w:sz w:val="24"/>
          <w:szCs w:val="24"/>
          <w:lang w:eastAsia="hr-HR"/>
          <w14:ligatures w14:val="none"/>
        </w:rPr>
        <w:t xml:space="preserve"> </w:t>
      </w:r>
      <w:r w:rsidRPr="00F07390">
        <w:rPr>
          <w:rFonts w:ascii="Arial" w:eastAsiaTheme="minorEastAsia" w:hAnsi="Arial" w:cs="Arial"/>
          <w:kern w:val="0"/>
          <w:sz w:val="24"/>
          <w:szCs w:val="24"/>
          <w14:ligatures w14:val="none"/>
        </w:rPr>
        <w:t xml:space="preserve">eura, ili </w:t>
      </w:r>
      <w:r w:rsidR="00CA7CD7" w:rsidRPr="00F07390">
        <w:rPr>
          <w:rFonts w:ascii="Arial" w:eastAsiaTheme="minorEastAsia" w:hAnsi="Arial" w:cs="Arial"/>
          <w:kern w:val="0"/>
          <w:sz w:val="24"/>
          <w:szCs w:val="24"/>
          <w14:ligatures w14:val="none"/>
        </w:rPr>
        <w:t>92</w:t>
      </w:r>
      <w:r w:rsidR="00A6642B" w:rsidRPr="00F07390">
        <w:rPr>
          <w:rFonts w:ascii="Arial" w:eastAsiaTheme="minorEastAsia" w:hAnsi="Arial" w:cs="Arial"/>
          <w:kern w:val="0"/>
          <w:sz w:val="24"/>
          <w:szCs w:val="24"/>
          <w14:ligatures w14:val="none"/>
        </w:rPr>
        <w:t>,</w:t>
      </w:r>
      <w:r w:rsidR="00CA7CD7" w:rsidRPr="00F07390">
        <w:rPr>
          <w:rFonts w:ascii="Arial" w:eastAsiaTheme="minorEastAsia" w:hAnsi="Arial" w:cs="Arial"/>
          <w:kern w:val="0"/>
          <w:sz w:val="24"/>
          <w:szCs w:val="24"/>
          <w14:ligatures w14:val="none"/>
        </w:rPr>
        <w:t>7</w:t>
      </w:r>
      <w:r w:rsidR="00AF67D3" w:rsidRPr="00F07390">
        <w:rPr>
          <w:rFonts w:ascii="Arial" w:eastAsiaTheme="minorEastAsia" w:hAnsi="Arial" w:cs="Arial"/>
          <w:kern w:val="0"/>
          <w:sz w:val="24"/>
          <w:szCs w:val="24"/>
          <w14:ligatures w14:val="none"/>
        </w:rPr>
        <w:t xml:space="preserve"> </w:t>
      </w:r>
      <w:r w:rsidR="00A6642B" w:rsidRPr="00F07390">
        <w:rPr>
          <w:rFonts w:ascii="Arial" w:eastAsiaTheme="minorEastAsia" w:hAnsi="Arial" w:cs="Arial"/>
          <w:kern w:val="0"/>
          <w:sz w:val="24"/>
          <w:szCs w:val="24"/>
          <w14:ligatures w14:val="none"/>
        </w:rPr>
        <w:t>% planiranih prihoda u 202</w:t>
      </w:r>
      <w:r w:rsidR="00CA7CD7" w:rsidRPr="00F07390">
        <w:rPr>
          <w:rFonts w:ascii="Arial" w:eastAsiaTheme="minorEastAsia" w:hAnsi="Arial" w:cs="Arial"/>
          <w:kern w:val="0"/>
          <w:sz w:val="24"/>
          <w:szCs w:val="24"/>
          <w14:ligatures w14:val="none"/>
        </w:rPr>
        <w:t>5</w:t>
      </w:r>
      <w:r w:rsidRPr="00F07390">
        <w:rPr>
          <w:rFonts w:ascii="Arial" w:eastAsiaTheme="minorEastAsia" w:hAnsi="Arial" w:cs="Arial"/>
          <w:kern w:val="0"/>
          <w:sz w:val="24"/>
          <w:szCs w:val="24"/>
          <w14:ligatures w14:val="none"/>
        </w:rPr>
        <w:t xml:space="preserve">.g. (odnose se na tekuće pomoći iz </w:t>
      </w:r>
      <w:r w:rsidR="00CA7CD7" w:rsidRPr="00F07390">
        <w:rPr>
          <w:rFonts w:ascii="Arial" w:eastAsiaTheme="minorEastAsia" w:hAnsi="Arial" w:cs="Arial"/>
          <w:kern w:val="0"/>
          <w:sz w:val="24"/>
          <w:szCs w:val="24"/>
          <w14:ligatures w14:val="none"/>
        </w:rPr>
        <w:t>županijskog</w:t>
      </w:r>
      <w:r w:rsidRPr="00F07390">
        <w:rPr>
          <w:rFonts w:ascii="Arial" w:eastAsiaTheme="minorEastAsia" w:hAnsi="Arial" w:cs="Arial"/>
          <w:kern w:val="0"/>
          <w:sz w:val="24"/>
          <w:szCs w:val="24"/>
          <w14:ligatures w14:val="none"/>
        </w:rPr>
        <w:t xml:space="preserve"> proračuna u iznosu od </w:t>
      </w:r>
      <w:r w:rsidR="00CA7CD7" w:rsidRPr="00F07390">
        <w:rPr>
          <w:rFonts w:ascii="Arial" w:eastAsiaTheme="minorEastAsia" w:hAnsi="Arial" w:cs="Arial"/>
          <w:kern w:val="0"/>
          <w:sz w:val="24"/>
          <w:szCs w:val="24"/>
          <w14:ligatures w14:val="none"/>
        </w:rPr>
        <w:t>7.755,65</w:t>
      </w:r>
      <w:r w:rsidRPr="00F07390">
        <w:rPr>
          <w:rFonts w:ascii="Arial" w:eastAsiaTheme="minorEastAsia" w:hAnsi="Arial" w:cs="Arial"/>
          <w:kern w:val="0"/>
          <w:sz w:val="24"/>
          <w:szCs w:val="24"/>
          <w14:ligatures w14:val="none"/>
        </w:rPr>
        <w:t xml:space="preserve"> eura, kapitalne pomoći</w:t>
      </w:r>
      <w:r w:rsidR="00AF67D3" w:rsidRPr="00F07390">
        <w:rPr>
          <w:rFonts w:ascii="Arial" w:eastAsiaTheme="minorEastAsia" w:hAnsi="Arial" w:cs="Arial"/>
          <w:kern w:val="0"/>
          <w:sz w:val="24"/>
          <w:szCs w:val="24"/>
          <w14:ligatures w14:val="none"/>
        </w:rPr>
        <w:t xml:space="preserve"> iz državnog proračuna</w:t>
      </w:r>
      <w:r w:rsidRPr="00F07390">
        <w:rPr>
          <w:rFonts w:ascii="Arial" w:eastAsiaTheme="minorEastAsia" w:hAnsi="Arial" w:cs="Arial"/>
          <w:kern w:val="0"/>
          <w:sz w:val="24"/>
          <w:szCs w:val="24"/>
          <w14:ligatures w14:val="none"/>
        </w:rPr>
        <w:t xml:space="preserve"> u iznosu od </w:t>
      </w:r>
      <w:r w:rsidR="00CA7CD7" w:rsidRPr="00F07390">
        <w:rPr>
          <w:rFonts w:ascii="Arial" w:eastAsiaTheme="minorEastAsia" w:hAnsi="Arial" w:cs="Arial"/>
          <w:kern w:val="0"/>
          <w:sz w:val="24"/>
          <w:szCs w:val="24"/>
          <w14:ligatures w14:val="none"/>
        </w:rPr>
        <w:t>192.045,18</w:t>
      </w:r>
      <w:r w:rsidRPr="00F07390">
        <w:rPr>
          <w:rFonts w:ascii="Arial" w:eastAsiaTheme="minorEastAsia" w:hAnsi="Arial" w:cs="Arial"/>
          <w:kern w:val="0"/>
          <w:sz w:val="24"/>
          <w:szCs w:val="24"/>
          <w14:ligatures w14:val="none"/>
        </w:rPr>
        <w:t xml:space="preserve"> eura,</w:t>
      </w:r>
      <w:r w:rsidR="00AF67D3" w:rsidRPr="00F07390">
        <w:rPr>
          <w:rFonts w:ascii="Arial" w:eastAsiaTheme="minorEastAsia" w:hAnsi="Arial" w:cs="Arial"/>
          <w:kern w:val="0"/>
          <w:sz w:val="24"/>
          <w:szCs w:val="24"/>
          <w14:ligatures w14:val="none"/>
        </w:rPr>
        <w:t xml:space="preserve"> kapitalne pomoći iz županijskog pro</w:t>
      </w:r>
      <w:r w:rsidR="00A6642B" w:rsidRPr="00F07390">
        <w:rPr>
          <w:rFonts w:ascii="Arial" w:eastAsiaTheme="minorEastAsia" w:hAnsi="Arial" w:cs="Arial"/>
          <w:kern w:val="0"/>
          <w:sz w:val="24"/>
          <w:szCs w:val="24"/>
          <w14:ligatures w14:val="none"/>
        </w:rPr>
        <w:t>računa u iznosu od 1</w:t>
      </w:r>
      <w:r w:rsidR="00CA7CD7" w:rsidRPr="00F07390">
        <w:rPr>
          <w:rFonts w:ascii="Arial" w:eastAsiaTheme="minorEastAsia" w:hAnsi="Arial" w:cs="Arial"/>
          <w:kern w:val="0"/>
          <w:sz w:val="24"/>
          <w:szCs w:val="24"/>
          <w14:ligatures w14:val="none"/>
        </w:rPr>
        <w:t>0</w:t>
      </w:r>
      <w:r w:rsidR="00A6642B" w:rsidRPr="00F07390">
        <w:rPr>
          <w:rFonts w:ascii="Arial" w:eastAsiaTheme="minorEastAsia" w:hAnsi="Arial" w:cs="Arial"/>
          <w:kern w:val="0"/>
          <w:sz w:val="24"/>
          <w:szCs w:val="24"/>
          <w14:ligatures w14:val="none"/>
        </w:rPr>
        <w:t>.</w:t>
      </w:r>
      <w:r w:rsidR="00CA7CD7" w:rsidRPr="00F07390">
        <w:rPr>
          <w:rFonts w:ascii="Arial" w:eastAsiaTheme="minorEastAsia" w:hAnsi="Arial" w:cs="Arial"/>
          <w:kern w:val="0"/>
          <w:sz w:val="24"/>
          <w:szCs w:val="24"/>
          <w14:ligatures w14:val="none"/>
        </w:rPr>
        <w:t>0</w:t>
      </w:r>
      <w:r w:rsidR="00A6642B" w:rsidRPr="00F07390">
        <w:rPr>
          <w:rFonts w:ascii="Arial" w:eastAsiaTheme="minorEastAsia" w:hAnsi="Arial" w:cs="Arial"/>
          <w:kern w:val="0"/>
          <w:sz w:val="24"/>
          <w:szCs w:val="24"/>
          <w14:ligatures w14:val="none"/>
        </w:rPr>
        <w:t>00</w:t>
      </w:r>
      <w:r w:rsidR="00AF67D3" w:rsidRPr="00F07390">
        <w:rPr>
          <w:rFonts w:ascii="Arial" w:eastAsiaTheme="minorEastAsia" w:hAnsi="Arial" w:cs="Arial"/>
          <w:kern w:val="0"/>
          <w:sz w:val="24"/>
          <w:szCs w:val="24"/>
          <w14:ligatures w14:val="none"/>
        </w:rPr>
        <w:t xml:space="preserve">,00 eura, </w:t>
      </w:r>
      <w:r w:rsidRPr="00F07390">
        <w:rPr>
          <w:rFonts w:ascii="Arial" w:eastAsiaTheme="minorEastAsia" w:hAnsi="Arial" w:cs="Arial"/>
          <w:kern w:val="0"/>
          <w:sz w:val="24"/>
          <w:szCs w:val="24"/>
          <w14:ligatures w14:val="none"/>
        </w:rPr>
        <w:t>pomoći od</w:t>
      </w:r>
      <w:r w:rsidR="00CA7CD7" w:rsidRPr="00F07390">
        <w:rPr>
          <w:rFonts w:ascii="Arial" w:eastAsiaTheme="minorEastAsia" w:hAnsi="Arial" w:cs="Arial"/>
          <w:kern w:val="0"/>
          <w:sz w:val="24"/>
          <w:szCs w:val="24"/>
          <w14:ligatures w14:val="none"/>
        </w:rPr>
        <w:t xml:space="preserve"> </w:t>
      </w:r>
      <w:r w:rsidRPr="00F07390">
        <w:rPr>
          <w:rFonts w:ascii="Arial" w:eastAsiaTheme="minorEastAsia" w:hAnsi="Arial" w:cs="Arial"/>
          <w:kern w:val="0"/>
          <w:sz w:val="24"/>
          <w:szCs w:val="24"/>
          <w14:ligatures w14:val="none"/>
        </w:rPr>
        <w:t xml:space="preserve"> izvanproračunskih korisnika u iznosu od </w:t>
      </w:r>
      <w:r w:rsidR="00CA7CD7" w:rsidRPr="00F07390">
        <w:rPr>
          <w:rFonts w:ascii="Arial" w:eastAsiaTheme="minorEastAsia" w:hAnsi="Arial" w:cs="Arial"/>
          <w:kern w:val="0"/>
          <w:sz w:val="24"/>
          <w:szCs w:val="24"/>
          <w14:ligatures w14:val="none"/>
        </w:rPr>
        <w:t>6.745,05</w:t>
      </w:r>
      <w:r w:rsidRPr="00F07390">
        <w:rPr>
          <w:rFonts w:ascii="Arial" w:eastAsiaTheme="minorEastAsia" w:hAnsi="Arial" w:cs="Arial"/>
          <w:kern w:val="0"/>
          <w:sz w:val="24"/>
          <w:szCs w:val="24"/>
          <w14:ligatures w14:val="none"/>
        </w:rPr>
        <w:t xml:space="preserve"> eura</w:t>
      </w:r>
      <w:r w:rsidR="00AF67D3" w:rsidRPr="00F07390">
        <w:rPr>
          <w:rFonts w:ascii="Arial" w:eastAsiaTheme="minorEastAsia" w:hAnsi="Arial" w:cs="Arial"/>
          <w:kern w:val="0"/>
          <w:sz w:val="24"/>
          <w:szCs w:val="24"/>
          <w14:ligatures w14:val="none"/>
        </w:rPr>
        <w:t>,</w:t>
      </w:r>
      <w:r w:rsidR="00CA7CD7" w:rsidRPr="00F07390">
        <w:rPr>
          <w:rFonts w:ascii="Arial" w:eastAsiaTheme="minorEastAsia" w:hAnsi="Arial" w:cs="Arial"/>
          <w:kern w:val="0"/>
          <w:sz w:val="24"/>
          <w:szCs w:val="24"/>
          <w14:ligatures w14:val="none"/>
        </w:rPr>
        <w:t xml:space="preserve"> pomoći fiskalnog izravnanja u iznosu od 1.137.345,41 eura, tekuće </w:t>
      </w:r>
      <w:r w:rsidRPr="00F07390">
        <w:rPr>
          <w:rFonts w:ascii="Arial" w:eastAsiaTheme="minorEastAsia" w:hAnsi="Arial" w:cs="Arial"/>
          <w:kern w:val="0"/>
          <w:sz w:val="24"/>
          <w:szCs w:val="24"/>
          <w14:ligatures w14:val="none"/>
        </w:rPr>
        <w:t>pomoći</w:t>
      </w:r>
      <w:r w:rsidR="00CA7CD7" w:rsidRPr="00F07390">
        <w:rPr>
          <w:rFonts w:ascii="Arial" w:eastAsiaTheme="minorEastAsia" w:hAnsi="Arial" w:cs="Arial"/>
          <w:kern w:val="0"/>
          <w:sz w:val="24"/>
          <w:szCs w:val="24"/>
          <w14:ligatures w14:val="none"/>
        </w:rPr>
        <w:t xml:space="preserve"> iz državnog proračuna</w:t>
      </w:r>
      <w:r w:rsidRPr="00F07390">
        <w:rPr>
          <w:rFonts w:ascii="Arial" w:eastAsiaTheme="minorEastAsia" w:hAnsi="Arial" w:cs="Arial"/>
          <w:kern w:val="0"/>
          <w:sz w:val="24"/>
          <w:szCs w:val="24"/>
          <w14:ligatures w14:val="none"/>
        </w:rPr>
        <w:t xml:space="preserve"> temeljem prijenosa EU sredstava u iznosu od </w:t>
      </w:r>
      <w:r w:rsidR="00CA7CD7" w:rsidRPr="00F07390">
        <w:rPr>
          <w:rFonts w:ascii="Arial" w:eastAsiaTheme="minorEastAsia" w:hAnsi="Arial" w:cs="Arial"/>
          <w:kern w:val="0"/>
          <w:sz w:val="24"/>
          <w:szCs w:val="24"/>
          <w14:ligatures w14:val="none"/>
        </w:rPr>
        <w:t>485.021</w:t>
      </w:r>
      <w:r w:rsidR="00A6642B" w:rsidRPr="00F07390">
        <w:rPr>
          <w:rFonts w:ascii="Arial" w:eastAsiaTheme="minorEastAsia" w:hAnsi="Arial" w:cs="Arial"/>
          <w:kern w:val="0"/>
          <w:sz w:val="24"/>
          <w:szCs w:val="24"/>
          <w14:ligatures w14:val="none"/>
        </w:rPr>
        <w:t>,</w:t>
      </w:r>
      <w:r w:rsidR="00CA7CD7" w:rsidRPr="00F07390">
        <w:rPr>
          <w:rFonts w:ascii="Arial" w:eastAsiaTheme="minorEastAsia" w:hAnsi="Arial" w:cs="Arial"/>
          <w:kern w:val="0"/>
          <w:sz w:val="24"/>
          <w:szCs w:val="24"/>
          <w14:ligatures w14:val="none"/>
        </w:rPr>
        <w:t>27</w:t>
      </w:r>
      <w:r w:rsidRPr="00F07390">
        <w:rPr>
          <w:rFonts w:ascii="Arial" w:eastAsiaTheme="minorEastAsia" w:hAnsi="Arial" w:cs="Arial"/>
          <w:kern w:val="0"/>
          <w:sz w:val="24"/>
          <w:szCs w:val="24"/>
          <w14:ligatures w14:val="none"/>
        </w:rPr>
        <w:t xml:space="preserve"> eura projekt </w:t>
      </w:r>
      <w:r w:rsidR="003958A6" w:rsidRPr="00F07390">
        <w:rPr>
          <w:rFonts w:ascii="Arial" w:eastAsiaTheme="minorEastAsia" w:hAnsi="Arial" w:cs="Arial"/>
          <w:kern w:val="0"/>
          <w:sz w:val="24"/>
          <w:szCs w:val="24"/>
          <w14:ligatures w14:val="none"/>
        </w:rPr>
        <w:t>Pomoć starijim i nemoćnim osobama</w:t>
      </w:r>
      <w:r w:rsidR="00CA7CD7" w:rsidRPr="00F07390">
        <w:rPr>
          <w:rFonts w:ascii="Arial" w:eastAsiaTheme="minorEastAsia" w:hAnsi="Arial" w:cs="Arial"/>
          <w:kern w:val="0"/>
          <w:sz w:val="24"/>
          <w:szCs w:val="24"/>
          <w14:ligatures w14:val="none"/>
        </w:rPr>
        <w:t>, kapitalne pomoći iz državnog proračuna temeljem prijenosa EU sredstava u iznosu od 27.871,79 eura</w:t>
      </w:r>
      <w:r w:rsidR="005E1B8C" w:rsidRPr="00F07390">
        <w:rPr>
          <w:rFonts w:ascii="Arial" w:eastAsiaTheme="minorEastAsia" w:hAnsi="Arial" w:cs="Arial"/>
          <w:kern w:val="0"/>
          <w:sz w:val="24"/>
          <w:szCs w:val="24"/>
          <w14:ligatures w14:val="none"/>
        </w:rPr>
        <w:t xml:space="preserve"> i prihod proračun</w:t>
      </w:r>
      <w:r w:rsidR="003958A6" w:rsidRPr="00F07390">
        <w:rPr>
          <w:rFonts w:ascii="Arial" w:eastAsiaTheme="minorEastAsia" w:hAnsi="Arial" w:cs="Arial"/>
          <w:kern w:val="0"/>
          <w:sz w:val="24"/>
          <w:szCs w:val="24"/>
          <w14:ligatures w14:val="none"/>
        </w:rPr>
        <w:t>sk</w:t>
      </w:r>
      <w:r w:rsidR="00CA7CD7" w:rsidRPr="00F07390">
        <w:rPr>
          <w:rFonts w:ascii="Arial" w:eastAsiaTheme="minorEastAsia" w:hAnsi="Arial" w:cs="Arial"/>
          <w:kern w:val="0"/>
          <w:sz w:val="24"/>
          <w:szCs w:val="24"/>
          <w14:ligatures w14:val="none"/>
        </w:rPr>
        <w:t>ih</w:t>
      </w:r>
      <w:r w:rsidR="003958A6" w:rsidRPr="00F07390">
        <w:rPr>
          <w:rFonts w:ascii="Arial" w:eastAsiaTheme="minorEastAsia" w:hAnsi="Arial" w:cs="Arial"/>
          <w:kern w:val="0"/>
          <w:sz w:val="24"/>
          <w:szCs w:val="24"/>
          <w14:ligatures w14:val="none"/>
        </w:rPr>
        <w:t xml:space="preserve"> korisnika u iznosu od </w:t>
      </w:r>
      <w:r w:rsidR="005E1B8C" w:rsidRPr="00F07390">
        <w:rPr>
          <w:rFonts w:ascii="Arial" w:eastAsiaTheme="minorEastAsia" w:hAnsi="Arial" w:cs="Arial"/>
          <w:kern w:val="0"/>
          <w:sz w:val="24"/>
          <w:szCs w:val="24"/>
          <w14:ligatures w14:val="none"/>
        </w:rPr>
        <w:t xml:space="preserve"> </w:t>
      </w:r>
      <w:r w:rsidR="00CA7CD7" w:rsidRPr="00F07390">
        <w:rPr>
          <w:rFonts w:ascii="Arial" w:eastAsiaTheme="minorEastAsia" w:hAnsi="Arial" w:cs="Arial"/>
          <w:kern w:val="0"/>
          <w:sz w:val="24"/>
          <w:szCs w:val="24"/>
          <w14:ligatures w14:val="none"/>
        </w:rPr>
        <w:t xml:space="preserve">10.763,70 </w:t>
      </w:r>
      <w:r w:rsidR="005E1B8C" w:rsidRPr="00F07390">
        <w:rPr>
          <w:rFonts w:ascii="Arial" w:eastAsiaTheme="minorEastAsia" w:hAnsi="Arial" w:cs="Arial"/>
          <w:kern w:val="0"/>
          <w:sz w:val="24"/>
          <w:szCs w:val="24"/>
          <w14:ligatures w14:val="none"/>
        </w:rPr>
        <w:t>eura</w:t>
      </w:r>
      <w:r w:rsidRPr="00F07390">
        <w:rPr>
          <w:rFonts w:ascii="Arial" w:eastAsiaTheme="minorEastAsia" w:hAnsi="Arial" w:cs="Arial"/>
          <w:kern w:val="0"/>
          <w:sz w:val="24"/>
          <w:szCs w:val="24"/>
          <w14:ligatures w14:val="none"/>
        </w:rPr>
        <w:t xml:space="preserve">).  </w:t>
      </w:r>
    </w:p>
    <w:p w14:paraId="54148EA8" w14:textId="1B99E503" w:rsidR="00E108C5" w:rsidRPr="00F07390" w:rsidRDefault="00E108C5" w:rsidP="00E108C5">
      <w:pPr>
        <w:numPr>
          <w:ilvl w:val="0"/>
          <w:numId w:val="5"/>
        </w:numPr>
        <w:autoSpaceDE w:val="0"/>
        <w:autoSpaceDN w:val="0"/>
        <w:adjustRightInd w:val="0"/>
        <w:spacing w:after="0" w:line="240" w:lineRule="auto"/>
        <w:jc w:val="both"/>
        <w:rPr>
          <w:rFonts w:ascii="Arial" w:eastAsiaTheme="minorEastAsia" w:hAnsi="Arial" w:cs="Arial"/>
          <w:kern w:val="0"/>
          <w:sz w:val="24"/>
          <w:szCs w:val="24"/>
          <w14:ligatures w14:val="none"/>
        </w:rPr>
      </w:pPr>
      <w:r w:rsidRPr="00F07390">
        <w:rPr>
          <w:rFonts w:ascii="Arial" w:eastAsiaTheme="minorEastAsia" w:hAnsi="Arial" w:cs="Arial"/>
          <w:kern w:val="0"/>
          <w:sz w:val="24"/>
          <w:szCs w:val="24"/>
          <w14:ligatures w14:val="none"/>
        </w:rPr>
        <w:t xml:space="preserve">Prihodi od imovine realizirani su u iznosu </w:t>
      </w:r>
      <w:r w:rsidR="00F07390" w:rsidRPr="00F07390">
        <w:rPr>
          <w:rFonts w:ascii="Arial" w:eastAsiaTheme="minorEastAsia" w:hAnsi="Arial" w:cs="Arial"/>
          <w:sz w:val="24"/>
          <w:szCs w:val="24"/>
          <w:lang w:eastAsia="hr-HR"/>
          <w14:ligatures w14:val="none"/>
        </w:rPr>
        <w:t>79</w:t>
      </w:r>
      <w:r w:rsidR="00A6642B" w:rsidRPr="00F07390">
        <w:rPr>
          <w:rFonts w:ascii="Arial" w:eastAsiaTheme="minorEastAsia" w:hAnsi="Arial" w:cs="Arial"/>
          <w:sz w:val="24"/>
          <w:szCs w:val="24"/>
          <w:lang w:eastAsia="hr-HR"/>
          <w14:ligatures w14:val="none"/>
        </w:rPr>
        <w:t>.</w:t>
      </w:r>
      <w:r w:rsidR="00F07390" w:rsidRPr="00F07390">
        <w:rPr>
          <w:rFonts w:ascii="Arial" w:eastAsiaTheme="minorEastAsia" w:hAnsi="Arial" w:cs="Arial"/>
          <w:sz w:val="24"/>
          <w:szCs w:val="24"/>
          <w:lang w:eastAsia="hr-HR"/>
          <w14:ligatures w14:val="none"/>
        </w:rPr>
        <w:t>341</w:t>
      </w:r>
      <w:r w:rsidR="00A6642B" w:rsidRPr="00F07390">
        <w:rPr>
          <w:rFonts w:ascii="Arial" w:eastAsiaTheme="minorEastAsia" w:hAnsi="Arial" w:cs="Arial"/>
          <w:sz w:val="24"/>
          <w:szCs w:val="24"/>
          <w:lang w:eastAsia="hr-HR"/>
          <w14:ligatures w14:val="none"/>
        </w:rPr>
        <w:t>,</w:t>
      </w:r>
      <w:r w:rsidR="00F07390" w:rsidRPr="00F07390">
        <w:rPr>
          <w:rFonts w:ascii="Arial" w:eastAsiaTheme="minorEastAsia" w:hAnsi="Arial" w:cs="Arial"/>
          <w:sz w:val="24"/>
          <w:szCs w:val="24"/>
          <w:lang w:eastAsia="hr-HR"/>
          <w14:ligatures w14:val="none"/>
        </w:rPr>
        <w:t>62</w:t>
      </w:r>
      <w:r w:rsidR="005E1B8C" w:rsidRPr="00F07390">
        <w:rPr>
          <w:rFonts w:ascii="Arial" w:eastAsiaTheme="minorEastAsia" w:hAnsi="Arial" w:cs="Arial"/>
          <w:sz w:val="24"/>
          <w:szCs w:val="24"/>
          <w:lang w:eastAsia="hr-HR"/>
          <w14:ligatures w14:val="none"/>
        </w:rPr>
        <w:t xml:space="preserve"> </w:t>
      </w:r>
      <w:r w:rsidR="00A6642B" w:rsidRPr="00F07390">
        <w:rPr>
          <w:rFonts w:ascii="Arial" w:eastAsiaTheme="minorEastAsia" w:hAnsi="Arial" w:cs="Arial"/>
          <w:kern w:val="0"/>
          <w:sz w:val="24"/>
          <w:szCs w:val="24"/>
          <w14:ligatures w14:val="none"/>
        </w:rPr>
        <w:t xml:space="preserve">eura ili </w:t>
      </w:r>
      <w:r w:rsidR="00F07390" w:rsidRPr="00F07390">
        <w:rPr>
          <w:rFonts w:ascii="Arial" w:eastAsiaTheme="minorEastAsia" w:hAnsi="Arial" w:cs="Arial"/>
          <w:kern w:val="0"/>
          <w:sz w:val="24"/>
          <w:szCs w:val="24"/>
          <w14:ligatures w14:val="none"/>
        </w:rPr>
        <w:t>96</w:t>
      </w:r>
      <w:r w:rsidR="00A6642B" w:rsidRPr="00F07390">
        <w:rPr>
          <w:rFonts w:ascii="Arial" w:eastAsiaTheme="minorEastAsia" w:hAnsi="Arial" w:cs="Arial"/>
          <w:kern w:val="0"/>
          <w:sz w:val="24"/>
          <w:szCs w:val="24"/>
          <w14:ligatures w14:val="none"/>
        </w:rPr>
        <w:t>,</w:t>
      </w:r>
      <w:r w:rsidR="00F07390" w:rsidRPr="00F07390">
        <w:rPr>
          <w:rFonts w:ascii="Arial" w:eastAsiaTheme="minorEastAsia" w:hAnsi="Arial" w:cs="Arial"/>
          <w:kern w:val="0"/>
          <w:sz w:val="24"/>
          <w:szCs w:val="24"/>
          <w14:ligatures w14:val="none"/>
        </w:rPr>
        <w:t xml:space="preserve">4 </w:t>
      </w:r>
      <w:r w:rsidRPr="00F07390">
        <w:rPr>
          <w:rFonts w:ascii="Arial" w:eastAsiaTheme="minorEastAsia" w:hAnsi="Arial" w:cs="Arial"/>
          <w:kern w:val="0"/>
          <w:sz w:val="24"/>
          <w:szCs w:val="24"/>
          <w14:ligatures w14:val="none"/>
        </w:rPr>
        <w:t xml:space="preserve">%  od  planiranih prihoda. Najznačajniji udio prihoda u ovoj skupini su prihodi od zakupa poljoprivrednog zemljišta u iznosu od </w:t>
      </w:r>
      <w:r w:rsidR="00F07390" w:rsidRPr="00F07390">
        <w:rPr>
          <w:rFonts w:ascii="Arial" w:eastAsiaTheme="minorEastAsia" w:hAnsi="Arial" w:cs="Arial"/>
          <w:kern w:val="0"/>
          <w:sz w:val="24"/>
          <w:szCs w:val="24"/>
          <w14:ligatures w14:val="none"/>
        </w:rPr>
        <w:t>48</w:t>
      </w:r>
      <w:r w:rsidR="003958A6" w:rsidRPr="00F07390">
        <w:rPr>
          <w:rFonts w:ascii="Arial" w:eastAsiaTheme="minorEastAsia" w:hAnsi="Arial" w:cs="Arial"/>
          <w:kern w:val="0"/>
          <w:sz w:val="24"/>
          <w:szCs w:val="24"/>
          <w14:ligatures w14:val="none"/>
        </w:rPr>
        <w:t>.</w:t>
      </w:r>
      <w:r w:rsidR="00F07390" w:rsidRPr="00F07390">
        <w:rPr>
          <w:rFonts w:ascii="Arial" w:eastAsiaTheme="minorEastAsia" w:hAnsi="Arial" w:cs="Arial"/>
          <w:kern w:val="0"/>
          <w:sz w:val="24"/>
          <w:szCs w:val="24"/>
          <w14:ligatures w14:val="none"/>
        </w:rPr>
        <w:t>626</w:t>
      </w:r>
      <w:r w:rsidR="003958A6" w:rsidRPr="00F07390">
        <w:rPr>
          <w:rFonts w:ascii="Arial" w:eastAsiaTheme="minorEastAsia" w:hAnsi="Arial" w:cs="Arial"/>
          <w:kern w:val="0"/>
          <w:sz w:val="24"/>
          <w:szCs w:val="24"/>
          <w14:ligatures w14:val="none"/>
        </w:rPr>
        <w:t>,</w:t>
      </w:r>
      <w:r w:rsidR="00F07390" w:rsidRPr="00F07390">
        <w:rPr>
          <w:rFonts w:ascii="Arial" w:eastAsiaTheme="minorEastAsia" w:hAnsi="Arial" w:cs="Arial"/>
          <w:kern w:val="0"/>
          <w:sz w:val="24"/>
          <w:szCs w:val="24"/>
          <w14:ligatures w14:val="none"/>
        </w:rPr>
        <w:t>78</w:t>
      </w:r>
      <w:r w:rsidRPr="00F07390">
        <w:rPr>
          <w:rFonts w:ascii="Arial" w:eastAsiaTheme="minorEastAsia" w:hAnsi="Arial" w:cs="Arial"/>
          <w:kern w:val="0"/>
          <w:sz w:val="24"/>
          <w:szCs w:val="24"/>
          <w14:ligatures w14:val="none"/>
        </w:rPr>
        <w:t xml:space="preserve"> eura</w:t>
      </w:r>
      <w:r w:rsidR="005E1B8C" w:rsidRPr="00F07390">
        <w:rPr>
          <w:rFonts w:ascii="Arial" w:eastAsiaTheme="minorEastAsia" w:hAnsi="Arial" w:cs="Arial"/>
          <w:kern w:val="0"/>
          <w:sz w:val="24"/>
          <w:szCs w:val="24"/>
          <w14:ligatures w14:val="none"/>
        </w:rPr>
        <w:t>, prihod od zakupa p</w:t>
      </w:r>
      <w:r w:rsidR="003958A6" w:rsidRPr="00F07390">
        <w:rPr>
          <w:rFonts w:ascii="Arial" w:eastAsiaTheme="minorEastAsia" w:hAnsi="Arial" w:cs="Arial"/>
          <w:kern w:val="0"/>
          <w:sz w:val="24"/>
          <w:szCs w:val="24"/>
          <w14:ligatures w14:val="none"/>
        </w:rPr>
        <w:t xml:space="preserve">oslovnog prostora u iznosu od </w:t>
      </w:r>
      <w:r w:rsidR="00F07390" w:rsidRPr="00F07390">
        <w:rPr>
          <w:rFonts w:ascii="Arial" w:eastAsiaTheme="minorEastAsia" w:hAnsi="Arial" w:cs="Arial"/>
          <w:kern w:val="0"/>
          <w:sz w:val="24"/>
          <w:szCs w:val="24"/>
          <w14:ligatures w14:val="none"/>
        </w:rPr>
        <w:t>4.020,77</w:t>
      </w:r>
      <w:r w:rsidR="005E1B8C" w:rsidRPr="00F07390">
        <w:rPr>
          <w:rFonts w:ascii="Arial" w:eastAsiaTheme="minorEastAsia" w:hAnsi="Arial" w:cs="Arial"/>
          <w:kern w:val="0"/>
          <w:sz w:val="24"/>
          <w:szCs w:val="24"/>
          <w14:ligatures w14:val="none"/>
        </w:rPr>
        <w:t xml:space="preserve"> eura</w:t>
      </w:r>
      <w:r w:rsidR="00D95FD4" w:rsidRPr="00F07390">
        <w:rPr>
          <w:rFonts w:ascii="Arial" w:eastAsiaTheme="minorEastAsia" w:hAnsi="Arial" w:cs="Arial"/>
          <w:kern w:val="0"/>
          <w:sz w:val="24"/>
          <w:szCs w:val="24"/>
          <w14:ligatures w14:val="none"/>
        </w:rPr>
        <w:t>, prihod od zakupa javno</w:t>
      </w:r>
      <w:r w:rsidR="003958A6" w:rsidRPr="00F07390">
        <w:rPr>
          <w:rFonts w:ascii="Arial" w:eastAsiaTheme="minorEastAsia" w:hAnsi="Arial" w:cs="Arial"/>
          <w:kern w:val="0"/>
          <w:sz w:val="24"/>
          <w:szCs w:val="24"/>
          <w14:ligatures w14:val="none"/>
        </w:rPr>
        <w:t xml:space="preserve">g zemljišta u iznosu od </w:t>
      </w:r>
      <w:r w:rsidR="00F07390" w:rsidRPr="00F07390">
        <w:rPr>
          <w:rFonts w:ascii="Arial" w:eastAsiaTheme="minorEastAsia" w:hAnsi="Arial" w:cs="Arial"/>
          <w:kern w:val="0"/>
          <w:sz w:val="24"/>
          <w:szCs w:val="24"/>
          <w14:ligatures w14:val="none"/>
        </w:rPr>
        <w:t>8.886,16</w:t>
      </w:r>
      <w:r w:rsidR="00D95FD4" w:rsidRPr="00F07390">
        <w:rPr>
          <w:rFonts w:ascii="Arial" w:eastAsiaTheme="minorEastAsia" w:hAnsi="Arial" w:cs="Arial"/>
          <w:kern w:val="0"/>
          <w:sz w:val="24"/>
          <w:szCs w:val="24"/>
          <w14:ligatures w14:val="none"/>
        </w:rPr>
        <w:t xml:space="preserve"> eura</w:t>
      </w:r>
      <w:r w:rsidRPr="00F07390">
        <w:rPr>
          <w:rFonts w:ascii="Arial" w:eastAsiaTheme="minorEastAsia" w:hAnsi="Arial" w:cs="Arial"/>
          <w:kern w:val="0"/>
          <w:sz w:val="24"/>
          <w:szCs w:val="24"/>
          <w14:ligatures w14:val="none"/>
        </w:rPr>
        <w:t>.</w:t>
      </w:r>
    </w:p>
    <w:p w14:paraId="33B1A411" w14:textId="0A204C4B" w:rsidR="00E108C5" w:rsidRPr="00F07390" w:rsidRDefault="00D95FD4" w:rsidP="00E108C5">
      <w:pPr>
        <w:numPr>
          <w:ilvl w:val="0"/>
          <w:numId w:val="5"/>
        </w:numPr>
        <w:autoSpaceDE w:val="0"/>
        <w:autoSpaceDN w:val="0"/>
        <w:adjustRightInd w:val="0"/>
        <w:spacing w:after="0" w:line="240" w:lineRule="auto"/>
        <w:jc w:val="both"/>
        <w:rPr>
          <w:rFonts w:ascii="Arial" w:eastAsiaTheme="minorEastAsia" w:hAnsi="Arial" w:cs="Arial"/>
          <w:kern w:val="0"/>
          <w:sz w:val="24"/>
          <w:szCs w:val="24"/>
          <w14:ligatures w14:val="none"/>
        </w:rPr>
      </w:pPr>
      <w:r w:rsidRPr="00F07390">
        <w:rPr>
          <w:rFonts w:ascii="Arial" w:eastAsiaTheme="minorEastAsia" w:hAnsi="Arial" w:cs="Arial"/>
          <w:sz w:val="24"/>
          <w:szCs w:val="24"/>
          <w:lang w:eastAsia="hr-HR"/>
          <w14:ligatures w14:val="none"/>
        </w:rPr>
        <w:lastRenderedPageBreak/>
        <w:t xml:space="preserve">Prihodi od upravnih i administrativnih pristojbi, pristojbi po posebnim propisima i naknada </w:t>
      </w:r>
      <w:r w:rsidR="00E108C5" w:rsidRPr="00F07390">
        <w:rPr>
          <w:rFonts w:ascii="Arial" w:eastAsiaTheme="minorEastAsia" w:hAnsi="Arial" w:cs="Arial"/>
          <w:kern w:val="0"/>
          <w:sz w:val="24"/>
          <w:szCs w:val="24"/>
          <w14:ligatures w14:val="none"/>
        </w:rPr>
        <w:t>realizirani su u iznosu 1</w:t>
      </w:r>
      <w:r w:rsidR="00F07390" w:rsidRPr="00F07390">
        <w:rPr>
          <w:rFonts w:ascii="Arial" w:eastAsiaTheme="minorEastAsia" w:hAnsi="Arial" w:cs="Arial"/>
          <w:kern w:val="0"/>
          <w:sz w:val="24"/>
          <w:szCs w:val="24"/>
          <w14:ligatures w14:val="none"/>
        </w:rPr>
        <w:t>21</w:t>
      </w:r>
      <w:r w:rsidR="00E108C5" w:rsidRPr="00F07390">
        <w:rPr>
          <w:rFonts w:ascii="Arial" w:eastAsiaTheme="minorEastAsia" w:hAnsi="Arial" w:cs="Arial"/>
          <w:kern w:val="0"/>
          <w:sz w:val="24"/>
          <w:szCs w:val="24"/>
          <w14:ligatures w14:val="none"/>
        </w:rPr>
        <w:t>.</w:t>
      </w:r>
      <w:r w:rsidR="00F07390" w:rsidRPr="00F07390">
        <w:rPr>
          <w:rFonts w:ascii="Arial" w:eastAsiaTheme="minorEastAsia" w:hAnsi="Arial" w:cs="Arial"/>
          <w:kern w:val="0"/>
          <w:sz w:val="24"/>
          <w:szCs w:val="24"/>
          <w14:ligatures w14:val="none"/>
        </w:rPr>
        <w:t>207</w:t>
      </w:r>
      <w:r w:rsidR="00E108C5" w:rsidRPr="00F07390">
        <w:rPr>
          <w:rFonts w:ascii="Arial" w:eastAsiaTheme="minorEastAsia" w:hAnsi="Arial" w:cs="Arial"/>
          <w:kern w:val="0"/>
          <w:sz w:val="24"/>
          <w:szCs w:val="24"/>
          <w14:ligatures w14:val="none"/>
        </w:rPr>
        <w:t>,</w:t>
      </w:r>
      <w:r w:rsidR="00F07390" w:rsidRPr="00F07390">
        <w:rPr>
          <w:rFonts w:ascii="Arial" w:eastAsiaTheme="minorEastAsia" w:hAnsi="Arial" w:cs="Arial"/>
          <w:kern w:val="0"/>
          <w:sz w:val="24"/>
          <w:szCs w:val="24"/>
          <w14:ligatures w14:val="none"/>
        </w:rPr>
        <w:t>31</w:t>
      </w:r>
      <w:r w:rsidR="00E108C5" w:rsidRPr="00F07390">
        <w:rPr>
          <w:rFonts w:ascii="Arial" w:eastAsiaTheme="minorEastAsia" w:hAnsi="Arial" w:cs="Arial"/>
          <w:kern w:val="0"/>
          <w:sz w:val="24"/>
          <w:szCs w:val="24"/>
          <w14:ligatures w14:val="none"/>
        </w:rPr>
        <w:t xml:space="preserve"> eura ili 8</w:t>
      </w:r>
      <w:r w:rsidR="00F07390" w:rsidRPr="00F07390">
        <w:rPr>
          <w:rFonts w:ascii="Arial" w:eastAsiaTheme="minorEastAsia" w:hAnsi="Arial" w:cs="Arial"/>
          <w:kern w:val="0"/>
          <w:sz w:val="24"/>
          <w:szCs w:val="24"/>
          <w14:ligatures w14:val="none"/>
        </w:rPr>
        <w:t>2</w:t>
      </w:r>
      <w:r w:rsidR="00E108C5" w:rsidRPr="00F07390">
        <w:rPr>
          <w:rFonts w:ascii="Arial" w:eastAsiaTheme="minorEastAsia" w:hAnsi="Arial" w:cs="Arial"/>
          <w:kern w:val="0"/>
          <w:sz w:val="24"/>
          <w:szCs w:val="24"/>
          <w14:ligatures w14:val="none"/>
        </w:rPr>
        <w:t>,</w:t>
      </w:r>
      <w:r w:rsidR="00F07390" w:rsidRPr="00F07390">
        <w:rPr>
          <w:rFonts w:ascii="Arial" w:eastAsiaTheme="minorEastAsia" w:hAnsi="Arial" w:cs="Arial"/>
          <w:kern w:val="0"/>
          <w:sz w:val="24"/>
          <w:szCs w:val="24"/>
          <w14:ligatures w14:val="none"/>
        </w:rPr>
        <w:t>8</w:t>
      </w:r>
      <w:r w:rsidR="00E108C5" w:rsidRPr="00F07390">
        <w:rPr>
          <w:rFonts w:ascii="Arial" w:eastAsiaTheme="minorEastAsia" w:hAnsi="Arial" w:cs="Arial"/>
          <w:kern w:val="0"/>
          <w:sz w:val="24"/>
          <w:szCs w:val="24"/>
          <w14:ligatures w14:val="none"/>
        </w:rPr>
        <w:t xml:space="preserve"> %  planiranih prihoda. Najznačajniji udio prihoda u ovoj skupini su prihodi od komunalne naknade u iznosu od </w:t>
      </w:r>
      <w:r w:rsidR="003958A6" w:rsidRPr="00F07390">
        <w:rPr>
          <w:rFonts w:ascii="Arial" w:eastAsiaTheme="minorEastAsia" w:hAnsi="Arial" w:cs="Arial"/>
          <w:kern w:val="0"/>
          <w:sz w:val="24"/>
          <w:szCs w:val="24"/>
          <w14:ligatures w14:val="none"/>
        </w:rPr>
        <w:t>1</w:t>
      </w:r>
      <w:r w:rsidR="00F07390" w:rsidRPr="00F07390">
        <w:rPr>
          <w:rFonts w:ascii="Arial" w:eastAsiaTheme="minorEastAsia" w:hAnsi="Arial" w:cs="Arial"/>
          <w:kern w:val="0"/>
          <w:sz w:val="24"/>
          <w:szCs w:val="24"/>
          <w14:ligatures w14:val="none"/>
        </w:rPr>
        <w:t>14</w:t>
      </w:r>
      <w:r w:rsidR="003958A6" w:rsidRPr="00F07390">
        <w:rPr>
          <w:rFonts w:ascii="Arial" w:eastAsiaTheme="minorEastAsia" w:hAnsi="Arial" w:cs="Arial"/>
          <w:kern w:val="0"/>
          <w:sz w:val="24"/>
          <w:szCs w:val="24"/>
          <w14:ligatures w14:val="none"/>
        </w:rPr>
        <w:t>.</w:t>
      </w:r>
      <w:r w:rsidR="00F07390" w:rsidRPr="00F07390">
        <w:rPr>
          <w:rFonts w:ascii="Arial" w:eastAsiaTheme="minorEastAsia" w:hAnsi="Arial" w:cs="Arial"/>
          <w:kern w:val="0"/>
          <w:sz w:val="24"/>
          <w:szCs w:val="24"/>
          <w14:ligatures w14:val="none"/>
        </w:rPr>
        <w:t>920</w:t>
      </w:r>
      <w:r w:rsidR="003958A6" w:rsidRPr="00F07390">
        <w:rPr>
          <w:rFonts w:ascii="Arial" w:eastAsiaTheme="minorEastAsia" w:hAnsi="Arial" w:cs="Arial"/>
          <w:kern w:val="0"/>
          <w:sz w:val="24"/>
          <w:szCs w:val="24"/>
          <w14:ligatures w14:val="none"/>
        </w:rPr>
        <w:t>,3</w:t>
      </w:r>
      <w:r w:rsidR="00F07390" w:rsidRPr="00F07390">
        <w:rPr>
          <w:rFonts w:ascii="Arial" w:eastAsiaTheme="minorEastAsia" w:hAnsi="Arial" w:cs="Arial"/>
          <w:kern w:val="0"/>
          <w:sz w:val="24"/>
          <w:szCs w:val="24"/>
          <w14:ligatures w14:val="none"/>
        </w:rPr>
        <w:t>7</w:t>
      </w:r>
      <w:r w:rsidR="00E108C5" w:rsidRPr="00F07390">
        <w:rPr>
          <w:rFonts w:ascii="Arial" w:eastAsiaTheme="minorEastAsia" w:hAnsi="Arial" w:cs="Arial"/>
          <w:kern w:val="0"/>
          <w:sz w:val="24"/>
          <w:szCs w:val="24"/>
          <w14:ligatures w14:val="none"/>
        </w:rPr>
        <w:t xml:space="preserve"> eura</w:t>
      </w:r>
      <w:r w:rsidRPr="00F07390">
        <w:rPr>
          <w:rFonts w:ascii="Arial" w:eastAsiaTheme="minorEastAsia" w:hAnsi="Arial" w:cs="Arial"/>
          <w:kern w:val="0"/>
          <w:sz w:val="24"/>
          <w:szCs w:val="24"/>
          <w14:ligatures w14:val="none"/>
        </w:rPr>
        <w:t>, te prihod proračunskog</w:t>
      </w:r>
      <w:r w:rsidR="003958A6" w:rsidRPr="00F07390">
        <w:rPr>
          <w:rFonts w:ascii="Arial" w:eastAsiaTheme="minorEastAsia" w:hAnsi="Arial" w:cs="Arial"/>
          <w:kern w:val="0"/>
          <w:sz w:val="24"/>
          <w:szCs w:val="24"/>
          <w14:ligatures w14:val="none"/>
        </w:rPr>
        <w:t xml:space="preserve"> korisnika u iznosu od 55.5</w:t>
      </w:r>
      <w:r w:rsidR="00F07390" w:rsidRPr="00F07390">
        <w:rPr>
          <w:rFonts w:ascii="Arial" w:eastAsiaTheme="minorEastAsia" w:hAnsi="Arial" w:cs="Arial"/>
          <w:kern w:val="0"/>
          <w:sz w:val="24"/>
          <w:szCs w:val="24"/>
          <w14:ligatures w14:val="none"/>
        </w:rPr>
        <w:t>44</w:t>
      </w:r>
      <w:r w:rsidR="003958A6" w:rsidRPr="00F07390">
        <w:rPr>
          <w:rFonts w:ascii="Arial" w:eastAsiaTheme="minorEastAsia" w:hAnsi="Arial" w:cs="Arial"/>
          <w:kern w:val="0"/>
          <w:sz w:val="24"/>
          <w:szCs w:val="24"/>
          <w14:ligatures w14:val="none"/>
        </w:rPr>
        <w:t>,</w:t>
      </w:r>
      <w:r w:rsidR="00F07390" w:rsidRPr="00F07390">
        <w:rPr>
          <w:rFonts w:ascii="Arial" w:eastAsiaTheme="minorEastAsia" w:hAnsi="Arial" w:cs="Arial"/>
          <w:kern w:val="0"/>
          <w:sz w:val="24"/>
          <w:szCs w:val="24"/>
          <w14:ligatures w14:val="none"/>
        </w:rPr>
        <w:t>00</w:t>
      </w:r>
      <w:r w:rsidRPr="00F07390">
        <w:rPr>
          <w:rFonts w:ascii="Arial" w:eastAsiaTheme="minorEastAsia" w:hAnsi="Arial" w:cs="Arial"/>
          <w:kern w:val="0"/>
          <w:sz w:val="24"/>
          <w:szCs w:val="24"/>
          <w14:ligatures w14:val="none"/>
        </w:rPr>
        <w:t xml:space="preserve"> eura</w:t>
      </w:r>
      <w:r w:rsidR="00E108C5" w:rsidRPr="00F07390">
        <w:rPr>
          <w:rFonts w:ascii="Arial" w:eastAsiaTheme="minorEastAsia" w:hAnsi="Arial" w:cs="Arial"/>
          <w:kern w:val="0"/>
          <w:sz w:val="24"/>
          <w:szCs w:val="24"/>
          <w14:ligatures w14:val="none"/>
        </w:rPr>
        <w:t>.</w:t>
      </w:r>
    </w:p>
    <w:p w14:paraId="40EFDC45" w14:textId="33B930D1" w:rsidR="00E108C5" w:rsidRPr="009513DE" w:rsidRDefault="00D95FD4" w:rsidP="004B0DB9">
      <w:pPr>
        <w:pStyle w:val="Odlomakpopisa"/>
        <w:numPr>
          <w:ilvl w:val="0"/>
          <w:numId w:val="5"/>
        </w:numPr>
        <w:autoSpaceDE w:val="0"/>
        <w:autoSpaceDN w:val="0"/>
        <w:adjustRightInd w:val="0"/>
        <w:spacing w:after="0" w:line="240" w:lineRule="auto"/>
        <w:jc w:val="both"/>
        <w:rPr>
          <w:rFonts w:ascii="Arial" w:hAnsi="Arial" w:cs="Arial"/>
          <w:i/>
          <w:iCs/>
          <w:kern w:val="0"/>
          <w:sz w:val="24"/>
          <w:szCs w:val="24"/>
        </w:rPr>
      </w:pPr>
      <w:bookmarkStart w:id="3" w:name="_Hlk224210774"/>
      <w:r w:rsidRPr="009513DE">
        <w:rPr>
          <w:rFonts w:ascii="Arial" w:hAnsi="Arial" w:cs="Arial"/>
          <w:sz w:val="24"/>
          <w:szCs w:val="24"/>
        </w:rPr>
        <w:t xml:space="preserve">Prihodi od prodaje proizvoda i robe te pruženih usluga i prihodi od donacija ostvareni su i iznosu od </w:t>
      </w:r>
      <w:r w:rsidR="003958A6" w:rsidRPr="009513DE">
        <w:rPr>
          <w:rFonts w:ascii="Arial" w:hAnsi="Arial" w:cs="Arial"/>
          <w:sz w:val="24"/>
          <w:szCs w:val="24"/>
        </w:rPr>
        <w:t>2</w:t>
      </w:r>
      <w:r w:rsidR="00F07390" w:rsidRPr="009513DE">
        <w:rPr>
          <w:rFonts w:ascii="Arial" w:hAnsi="Arial" w:cs="Arial"/>
          <w:sz w:val="24"/>
          <w:szCs w:val="24"/>
        </w:rPr>
        <w:t>50</w:t>
      </w:r>
      <w:r w:rsidR="003958A6" w:rsidRPr="009513DE">
        <w:rPr>
          <w:rFonts w:ascii="Arial" w:hAnsi="Arial" w:cs="Arial"/>
          <w:sz w:val="24"/>
          <w:szCs w:val="24"/>
        </w:rPr>
        <w:t xml:space="preserve">.000,00 eura ili </w:t>
      </w:r>
      <w:r w:rsidR="00F07390" w:rsidRPr="009513DE">
        <w:rPr>
          <w:rFonts w:ascii="Arial" w:hAnsi="Arial" w:cs="Arial"/>
          <w:sz w:val="24"/>
          <w:szCs w:val="24"/>
        </w:rPr>
        <w:t>100</w:t>
      </w:r>
      <w:r w:rsidR="003958A6" w:rsidRPr="009513DE">
        <w:rPr>
          <w:rFonts w:ascii="Arial" w:hAnsi="Arial" w:cs="Arial"/>
          <w:sz w:val="24"/>
          <w:szCs w:val="24"/>
        </w:rPr>
        <w:t>,0</w:t>
      </w:r>
      <w:r w:rsidR="00EB3C4C" w:rsidRPr="009513DE">
        <w:rPr>
          <w:rFonts w:ascii="Arial" w:hAnsi="Arial" w:cs="Arial"/>
          <w:sz w:val="24"/>
          <w:szCs w:val="24"/>
        </w:rPr>
        <w:t xml:space="preserve"> %</w:t>
      </w:r>
      <w:r w:rsidR="003958A6" w:rsidRPr="009513DE">
        <w:rPr>
          <w:rFonts w:ascii="Arial" w:hAnsi="Arial" w:cs="Arial"/>
          <w:sz w:val="24"/>
          <w:szCs w:val="24"/>
        </w:rPr>
        <w:t xml:space="preserve"> </w:t>
      </w:r>
      <w:r w:rsidR="00EB3C4C" w:rsidRPr="009513DE">
        <w:rPr>
          <w:rFonts w:ascii="Arial" w:hAnsi="Arial" w:cs="Arial"/>
          <w:sz w:val="24"/>
          <w:szCs w:val="24"/>
        </w:rPr>
        <w:t>od planirano</w:t>
      </w:r>
      <w:r w:rsidR="003958A6" w:rsidRPr="009513DE">
        <w:rPr>
          <w:rFonts w:ascii="Arial" w:hAnsi="Arial" w:cs="Arial"/>
          <w:sz w:val="24"/>
          <w:szCs w:val="24"/>
        </w:rPr>
        <w:t>g</w:t>
      </w:r>
      <w:r w:rsidR="00F07390" w:rsidRPr="009513DE">
        <w:rPr>
          <w:rFonts w:ascii="Arial" w:hAnsi="Arial" w:cs="Arial"/>
          <w:sz w:val="24"/>
          <w:szCs w:val="24"/>
        </w:rPr>
        <w:t>, te prihodi proračunskog korisnika u iznosu od</w:t>
      </w:r>
      <w:r w:rsidR="00D21C67" w:rsidRPr="009513DE">
        <w:rPr>
          <w:rFonts w:ascii="Arial" w:hAnsi="Arial" w:cs="Arial"/>
          <w:sz w:val="24"/>
          <w:szCs w:val="24"/>
        </w:rPr>
        <w:t xml:space="preserve"> 4.828,00 eura</w:t>
      </w:r>
      <w:r w:rsidR="003958A6" w:rsidRPr="009513DE">
        <w:rPr>
          <w:rFonts w:ascii="Arial" w:hAnsi="Arial" w:cs="Arial"/>
          <w:sz w:val="24"/>
          <w:szCs w:val="24"/>
        </w:rPr>
        <w:t xml:space="preserve">. Ovi prihodi </w:t>
      </w:r>
      <w:r w:rsidR="00EB3C4C" w:rsidRPr="009513DE">
        <w:rPr>
          <w:rFonts w:ascii="Arial" w:hAnsi="Arial" w:cs="Arial"/>
          <w:sz w:val="24"/>
          <w:szCs w:val="24"/>
        </w:rPr>
        <w:t>se odnose na kapitalne donac</w:t>
      </w:r>
      <w:r w:rsidR="003958A6" w:rsidRPr="009513DE">
        <w:rPr>
          <w:rFonts w:ascii="Arial" w:hAnsi="Arial" w:cs="Arial"/>
          <w:sz w:val="24"/>
          <w:szCs w:val="24"/>
        </w:rPr>
        <w:t>ije od neprofitnih organizacija.</w:t>
      </w:r>
    </w:p>
    <w:bookmarkEnd w:id="3"/>
    <w:p w14:paraId="4CE21078" w14:textId="77777777" w:rsidR="00E108C5" w:rsidRPr="00C55C10" w:rsidRDefault="00E108C5" w:rsidP="00E108C5">
      <w:pPr>
        <w:autoSpaceDE w:val="0"/>
        <w:autoSpaceDN w:val="0"/>
        <w:adjustRightInd w:val="0"/>
        <w:spacing w:after="0" w:line="240" w:lineRule="auto"/>
        <w:jc w:val="both"/>
        <w:rPr>
          <w:rFonts w:ascii="Arial" w:eastAsiaTheme="minorEastAsia" w:hAnsi="Arial" w:cs="Arial"/>
          <w:i/>
          <w:iCs/>
          <w:color w:val="EE0000"/>
          <w:kern w:val="0"/>
          <w:sz w:val="24"/>
          <w:szCs w:val="24"/>
          <w14:ligatures w14:val="none"/>
        </w:rPr>
      </w:pPr>
    </w:p>
    <w:p w14:paraId="634398D9" w14:textId="77777777" w:rsidR="00E108C5" w:rsidRPr="00C55C10" w:rsidRDefault="00E108C5" w:rsidP="00E108C5">
      <w:pPr>
        <w:autoSpaceDE w:val="0"/>
        <w:autoSpaceDN w:val="0"/>
        <w:adjustRightInd w:val="0"/>
        <w:spacing w:after="0" w:line="240" w:lineRule="auto"/>
        <w:jc w:val="both"/>
        <w:rPr>
          <w:rFonts w:ascii="Arial" w:eastAsiaTheme="minorEastAsia" w:hAnsi="Arial" w:cs="Arial"/>
          <w:i/>
          <w:iCs/>
          <w:color w:val="EE0000"/>
          <w:kern w:val="0"/>
          <w:sz w:val="24"/>
          <w:szCs w:val="24"/>
          <w14:ligatures w14:val="none"/>
        </w:rPr>
      </w:pPr>
    </w:p>
    <w:p w14:paraId="334BB551" w14:textId="77777777" w:rsidR="00E108C5" w:rsidRPr="00C55C10" w:rsidRDefault="00E108C5" w:rsidP="00E108C5">
      <w:pPr>
        <w:autoSpaceDE w:val="0"/>
        <w:autoSpaceDN w:val="0"/>
        <w:adjustRightInd w:val="0"/>
        <w:spacing w:after="0" w:line="240" w:lineRule="auto"/>
        <w:jc w:val="both"/>
        <w:rPr>
          <w:rFonts w:ascii="Arial" w:eastAsiaTheme="minorEastAsia" w:hAnsi="Arial" w:cs="Arial"/>
          <w:i/>
          <w:iCs/>
          <w:color w:val="EE0000"/>
          <w:kern w:val="0"/>
          <w:sz w:val="24"/>
          <w:szCs w:val="24"/>
          <w14:ligatures w14:val="none"/>
        </w:rPr>
      </w:pPr>
    </w:p>
    <w:p w14:paraId="7A77C142" w14:textId="77777777" w:rsidR="00E108C5" w:rsidRPr="00B43AF1" w:rsidRDefault="00E108C5" w:rsidP="00E108C5">
      <w:pPr>
        <w:autoSpaceDE w:val="0"/>
        <w:autoSpaceDN w:val="0"/>
        <w:adjustRightInd w:val="0"/>
        <w:spacing w:after="0" w:line="240" w:lineRule="auto"/>
        <w:jc w:val="both"/>
        <w:rPr>
          <w:rFonts w:ascii="Arial" w:eastAsiaTheme="minorEastAsia" w:hAnsi="Arial" w:cs="Arial"/>
          <w:kern w:val="0"/>
          <w:sz w:val="24"/>
          <w:szCs w:val="24"/>
          <w14:ligatures w14:val="none"/>
        </w:rPr>
      </w:pPr>
      <w:bookmarkStart w:id="4" w:name="_Hlk224207537"/>
      <w:bookmarkStart w:id="5" w:name="_Hlk224207494"/>
      <w:r w:rsidRPr="00B43AF1">
        <w:rPr>
          <w:rFonts w:ascii="Arial" w:eastAsiaTheme="minorEastAsia" w:hAnsi="Arial" w:cs="Arial"/>
          <w:i/>
          <w:iCs/>
          <w:kern w:val="0"/>
          <w:sz w:val="24"/>
          <w:szCs w:val="24"/>
          <w14:ligatures w14:val="none"/>
        </w:rPr>
        <w:t xml:space="preserve">PRIHODI OD PRODAJE NEFINANCIJSKE IMOVINE </w:t>
      </w:r>
    </w:p>
    <w:p w14:paraId="5F3E0333" w14:textId="77777777" w:rsidR="00E108C5" w:rsidRPr="00C55C10" w:rsidRDefault="00E108C5" w:rsidP="00E108C5">
      <w:pPr>
        <w:autoSpaceDE w:val="0"/>
        <w:autoSpaceDN w:val="0"/>
        <w:adjustRightInd w:val="0"/>
        <w:spacing w:after="0" w:line="240" w:lineRule="auto"/>
        <w:jc w:val="both"/>
        <w:rPr>
          <w:rFonts w:ascii="Arial" w:eastAsiaTheme="minorEastAsia" w:hAnsi="Arial" w:cs="Arial"/>
          <w:i/>
          <w:iCs/>
          <w:color w:val="EE0000"/>
          <w:kern w:val="0"/>
          <w:sz w:val="24"/>
          <w:szCs w:val="24"/>
          <w14:ligatures w14:val="none"/>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1984"/>
        <w:gridCol w:w="2127"/>
        <w:gridCol w:w="1842"/>
      </w:tblGrid>
      <w:tr w:rsidR="00C55C10" w:rsidRPr="00C55C10" w14:paraId="2234356A" w14:textId="77777777" w:rsidTr="00751804">
        <w:trPr>
          <w:trHeight w:val="340"/>
        </w:trPr>
        <w:tc>
          <w:tcPr>
            <w:tcW w:w="4707" w:type="dxa"/>
            <w:shd w:val="clear" w:color="auto" w:fill="FFFFFF"/>
            <w:vAlign w:val="center"/>
          </w:tcPr>
          <w:p w14:paraId="690DB00A" w14:textId="1010C99E" w:rsidR="00E108C5" w:rsidRPr="00B43AF1" w:rsidRDefault="00AE78F2" w:rsidP="00E108C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Arial" w:eastAsiaTheme="minorEastAsia" w:hAnsi="Arial" w:cs="Arial"/>
                <w:sz w:val="24"/>
                <w:szCs w:val="24"/>
                <w:lang w:eastAsia="hr-HR"/>
                <w14:ligatures w14:val="none"/>
              </w:rPr>
            </w:pPr>
            <w:r>
              <w:rPr>
                <w:rFonts w:ascii="Arial" w:eastAsiaTheme="minorEastAsia" w:hAnsi="Arial" w:cs="Arial"/>
                <w:sz w:val="24"/>
                <w:szCs w:val="24"/>
                <w:lang w:eastAsia="hr-HR"/>
                <w14:ligatures w14:val="none"/>
              </w:rPr>
              <w:t>PRIHODI OD IMOVINE</w:t>
            </w:r>
          </w:p>
        </w:tc>
        <w:tc>
          <w:tcPr>
            <w:tcW w:w="1984" w:type="dxa"/>
            <w:shd w:val="clear" w:color="auto" w:fill="FFFFFF"/>
            <w:vAlign w:val="center"/>
          </w:tcPr>
          <w:p w14:paraId="4D275AC8" w14:textId="77777777" w:rsidR="00E108C5" w:rsidRPr="00B43AF1" w:rsidRDefault="00E108C5" w:rsidP="00E108C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Arial" w:eastAsiaTheme="minorEastAsia" w:hAnsi="Arial" w:cs="Arial"/>
                <w:sz w:val="24"/>
                <w:szCs w:val="24"/>
                <w:lang w:eastAsia="hr-HR"/>
                <w14:ligatures w14:val="none"/>
              </w:rPr>
            </w:pPr>
            <w:r w:rsidRPr="00B43AF1">
              <w:rPr>
                <w:rFonts w:ascii="Arial" w:eastAsiaTheme="minorEastAsia" w:hAnsi="Arial" w:cs="Arial"/>
                <w:sz w:val="24"/>
                <w:szCs w:val="24"/>
                <w:lang w:eastAsia="hr-HR"/>
                <w14:ligatures w14:val="none"/>
              </w:rPr>
              <w:t>Plan</w:t>
            </w:r>
          </w:p>
          <w:p w14:paraId="79D27AC0" w14:textId="52FAB889" w:rsidR="00E108C5" w:rsidRPr="00B43AF1" w:rsidRDefault="0030594A" w:rsidP="00E108C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Arial" w:eastAsiaTheme="minorEastAsia" w:hAnsi="Arial" w:cs="Arial"/>
                <w:sz w:val="24"/>
                <w:szCs w:val="24"/>
                <w:lang w:eastAsia="hr-HR"/>
                <w14:ligatures w14:val="none"/>
              </w:rPr>
            </w:pPr>
            <w:r w:rsidRPr="00B43AF1">
              <w:rPr>
                <w:rFonts w:ascii="Arial" w:eastAsiaTheme="minorEastAsia" w:hAnsi="Arial" w:cs="Arial"/>
                <w:sz w:val="24"/>
                <w:szCs w:val="24"/>
                <w:lang w:eastAsia="hr-HR"/>
                <w14:ligatures w14:val="none"/>
              </w:rPr>
              <w:t>202</w:t>
            </w:r>
            <w:r w:rsidR="00B43AF1" w:rsidRPr="00B43AF1">
              <w:rPr>
                <w:rFonts w:ascii="Arial" w:eastAsiaTheme="minorEastAsia" w:hAnsi="Arial" w:cs="Arial"/>
                <w:sz w:val="24"/>
                <w:szCs w:val="24"/>
                <w:lang w:eastAsia="hr-HR"/>
                <w14:ligatures w14:val="none"/>
              </w:rPr>
              <w:t>5</w:t>
            </w:r>
            <w:r w:rsidR="00E108C5" w:rsidRPr="00B43AF1">
              <w:rPr>
                <w:rFonts w:ascii="Arial" w:eastAsiaTheme="minorEastAsia" w:hAnsi="Arial" w:cs="Arial"/>
                <w:sz w:val="24"/>
                <w:szCs w:val="24"/>
                <w:lang w:eastAsia="hr-HR"/>
                <w14:ligatures w14:val="none"/>
              </w:rPr>
              <w:t>.</w:t>
            </w:r>
          </w:p>
        </w:tc>
        <w:tc>
          <w:tcPr>
            <w:tcW w:w="2127" w:type="dxa"/>
            <w:shd w:val="clear" w:color="auto" w:fill="FFFFFF"/>
            <w:vAlign w:val="center"/>
          </w:tcPr>
          <w:p w14:paraId="1ABC1EA0" w14:textId="77777777" w:rsidR="00E108C5" w:rsidRPr="00B43AF1" w:rsidRDefault="00E108C5" w:rsidP="00E108C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Arial" w:eastAsiaTheme="minorEastAsia" w:hAnsi="Arial" w:cs="Arial"/>
                <w:sz w:val="24"/>
                <w:szCs w:val="24"/>
                <w:lang w:eastAsia="hr-HR"/>
                <w14:ligatures w14:val="none"/>
              </w:rPr>
            </w:pPr>
            <w:r w:rsidRPr="00B43AF1">
              <w:rPr>
                <w:rFonts w:ascii="Arial" w:eastAsiaTheme="minorEastAsia" w:hAnsi="Arial" w:cs="Arial"/>
                <w:sz w:val="24"/>
                <w:szCs w:val="24"/>
                <w:lang w:eastAsia="hr-HR"/>
                <w14:ligatures w14:val="none"/>
              </w:rPr>
              <w:t>Izvršenje</w:t>
            </w:r>
          </w:p>
          <w:p w14:paraId="3DEF91CE" w14:textId="7767B8C9" w:rsidR="00E108C5" w:rsidRPr="00B43AF1" w:rsidRDefault="0030594A" w:rsidP="00E108C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Arial" w:eastAsiaTheme="minorEastAsia" w:hAnsi="Arial" w:cs="Arial"/>
                <w:sz w:val="24"/>
                <w:szCs w:val="24"/>
                <w:lang w:eastAsia="hr-HR"/>
                <w14:ligatures w14:val="none"/>
              </w:rPr>
            </w:pPr>
            <w:r w:rsidRPr="00B43AF1">
              <w:rPr>
                <w:rFonts w:ascii="Arial" w:eastAsiaTheme="minorEastAsia" w:hAnsi="Arial" w:cs="Arial"/>
                <w:sz w:val="24"/>
                <w:szCs w:val="24"/>
                <w:lang w:eastAsia="hr-HR"/>
                <w14:ligatures w14:val="none"/>
              </w:rPr>
              <w:t>01.01 – 31.12.202</w:t>
            </w:r>
            <w:r w:rsidR="00B43AF1" w:rsidRPr="00B43AF1">
              <w:rPr>
                <w:rFonts w:ascii="Arial" w:eastAsiaTheme="minorEastAsia" w:hAnsi="Arial" w:cs="Arial"/>
                <w:sz w:val="24"/>
                <w:szCs w:val="24"/>
                <w:lang w:eastAsia="hr-HR"/>
                <w14:ligatures w14:val="none"/>
              </w:rPr>
              <w:t>5</w:t>
            </w:r>
            <w:r w:rsidR="00E108C5" w:rsidRPr="00B43AF1">
              <w:rPr>
                <w:rFonts w:ascii="Arial" w:eastAsiaTheme="minorEastAsia" w:hAnsi="Arial" w:cs="Arial"/>
                <w:sz w:val="24"/>
                <w:szCs w:val="24"/>
                <w:lang w:eastAsia="hr-HR"/>
                <w14:ligatures w14:val="none"/>
              </w:rPr>
              <w:t>.</w:t>
            </w:r>
          </w:p>
        </w:tc>
        <w:tc>
          <w:tcPr>
            <w:tcW w:w="1842" w:type="dxa"/>
            <w:shd w:val="clear" w:color="auto" w:fill="FFFFFF"/>
            <w:vAlign w:val="center"/>
          </w:tcPr>
          <w:p w14:paraId="2AB94FB9" w14:textId="77777777" w:rsidR="00E108C5" w:rsidRPr="00B43AF1" w:rsidRDefault="00E108C5" w:rsidP="00E108C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Arial" w:eastAsiaTheme="minorEastAsia" w:hAnsi="Arial" w:cs="Arial"/>
                <w:sz w:val="24"/>
                <w:szCs w:val="24"/>
                <w:lang w:eastAsia="hr-HR"/>
                <w14:ligatures w14:val="none"/>
              </w:rPr>
            </w:pPr>
            <w:r w:rsidRPr="00B43AF1">
              <w:rPr>
                <w:rFonts w:ascii="Arial" w:eastAsiaTheme="minorEastAsia" w:hAnsi="Arial" w:cs="Arial"/>
                <w:sz w:val="24"/>
                <w:szCs w:val="24"/>
                <w:lang w:eastAsia="hr-HR"/>
                <w14:ligatures w14:val="none"/>
              </w:rPr>
              <w:t>2/1</w:t>
            </w:r>
          </w:p>
        </w:tc>
      </w:tr>
      <w:tr w:rsidR="00C55C10" w:rsidRPr="00C55C10" w14:paraId="4AAB98E2" w14:textId="77777777" w:rsidTr="00751804">
        <w:trPr>
          <w:trHeight w:val="340"/>
        </w:trPr>
        <w:tc>
          <w:tcPr>
            <w:tcW w:w="4707" w:type="dxa"/>
            <w:vAlign w:val="center"/>
          </w:tcPr>
          <w:p w14:paraId="47F1E8BE" w14:textId="77777777" w:rsidR="00E108C5" w:rsidRPr="00B43AF1" w:rsidRDefault="00E108C5" w:rsidP="00E108C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Arial" w:eastAsiaTheme="minorEastAsia" w:hAnsi="Arial" w:cs="Arial"/>
                <w:sz w:val="24"/>
                <w:szCs w:val="24"/>
                <w:lang w:eastAsia="hr-HR"/>
                <w14:ligatures w14:val="none"/>
              </w:rPr>
            </w:pPr>
          </w:p>
        </w:tc>
        <w:tc>
          <w:tcPr>
            <w:tcW w:w="1984" w:type="dxa"/>
            <w:vAlign w:val="center"/>
          </w:tcPr>
          <w:p w14:paraId="267A9492" w14:textId="77777777" w:rsidR="00E108C5" w:rsidRPr="00B43AF1" w:rsidRDefault="00E108C5" w:rsidP="00E108C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Arial" w:eastAsiaTheme="minorEastAsia" w:hAnsi="Arial" w:cs="Arial"/>
                <w:sz w:val="24"/>
                <w:szCs w:val="24"/>
                <w:lang w:eastAsia="hr-HR"/>
                <w14:ligatures w14:val="none"/>
              </w:rPr>
            </w:pPr>
            <w:r w:rsidRPr="00B43AF1">
              <w:rPr>
                <w:rFonts w:ascii="Arial" w:eastAsiaTheme="minorEastAsia" w:hAnsi="Arial" w:cs="Arial"/>
                <w:sz w:val="24"/>
                <w:szCs w:val="24"/>
                <w:lang w:eastAsia="hr-HR"/>
                <w14:ligatures w14:val="none"/>
              </w:rPr>
              <w:t>1</w:t>
            </w:r>
          </w:p>
        </w:tc>
        <w:tc>
          <w:tcPr>
            <w:tcW w:w="2127" w:type="dxa"/>
            <w:vAlign w:val="center"/>
          </w:tcPr>
          <w:p w14:paraId="47A26CD2" w14:textId="77777777" w:rsidR="00E108C5" w:rsidRPr="00B43AF1" w:rsidRDefault="00E108C5" w:rsidP="00E108C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Arial" w:eastAsiaTheme="minorEastAsia" w:hAnsi="Arial" w:cs="Arial"/>
                <w:sz w:val="24"/>
                <w:szCs w:val="24"/>
                <w:lang w:eastAsia="hr-HR"/>
                <w14:ligatures w14:val="none"/>
              </w:rPr>
            </w:pPr>
            <w:r w:rsidRPr="00B43AF1">
              <w:rPr>
                <w:rFonts w:ascii="Arial" w:eastAsiaTheme="minorEastAsia" w:hAnsi="Arial" w:cs="Arial"/>
                <w:sz w:val="24"/>
                <w:szCs w:val="24"/>
                <w:lang w:eastAsia="hr-HR"/>
                <w14:ligatures w14:val="none"/>
              </w:rPr>
              <w:t>2</w:t>
            </w:r>
          </w:p>
        </w:tc>
        <w:tc>
          <w:tcPr>
            <w:tcW w:w="1842" w:type="dxa"/>
            <w:vAlign w:val="center"/>
          </w:tcPr>
          <w:p w14:paraId="3D358E94" w14:textId="77777777" w:rsidR="00E108C5" w:rsidRPr="00B43AF1" w:rsidRDefault="00E108C5" w:rsidP="00E108C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Arial" w:eastAsiaTheme="minorEastAsia" w:hAnsi="Arial" w:cs="Arial"/>
                <w:sz w:val="24"/>
                <w:szCs w:val="24"/>
                <w:lang w:eastAsia="hr-HR"/>
                <w14:ligatures w14:val="none"/>
              </w:rPr>
            </w:pPr>
            <w:r w:rsidRPr="00B43AF1">
              <w:rPr>
                <w:rFonts w:ascii="Arial" w:eastAsiaTheme="minorEastAsia" w:hAnsi="Arial" w:cs="Arial"/>
                <w:sz w:val="24"/>
                <w:szCs w:val="24"/>
                <w:lang w:eastAsia="hr-HR"/>
                <w14:ligatures w14:val="none"/>
              </w:rPr>
              <w:t>3</w:t>
            </w:r>
          </w:p>
        </w:tc>
      </w:tr>
      <w:tr w:rsidR="00C55C10" w:rsidRPr="00C55C10" w14:paraId="2F2A3A65" w14:textId="77777777" w:rsidTr="00751804">
        <w:trPr>
          <w:trHeight w:val="340"/>
        </w:trPr>
        <w:tc>
          <w:tcPr>
            <w:tcW w:w="4707" w:type="dxa"/>
            <w:vAlign w:val="center"/>
          </w:tcPr>
          <w:p w14:paraId="3414FD21" w14:textId="77777777" w:rsidR="00E108C5" w:rsidRPr="00CA7CD7" w:rsidRDefault="00E108C5" w:rsidP="00E108C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rFonts w:ascii="Arial" w:eastAsiaTheme="minorEastAsia" w:hAnsi="Arial" w:cs="Arial"/>
                <w:sz w:val="24"/>
                <w:szCs w:val="24"/>
                <w:lang w:eastAsia="hr-HR"/>
                <w14:ligatures w14:val="none"/>
              </w:rPr>
            </w:pPr>
            <w:r w:rsidRPr="00CA7CD7">
              <w:rPr>
                <w:rFonts w:ascii="Arial" w:eastAsiaTheme="minorEastAsia" w:hAnsi="Arial" w:cs="Arial"/>
                <w:sz w:val="24"/>
                <w:szCs w:val="24"/>
                <w:lang w:eastAsia="hr-HR"/>
                <w14:ligatures w14:val="none"/>
              </w:rPr>
              <w:t>Prihodi od prodaje nefinancijske imovine 71</w:t>
            </w:r>
          </w:p>
        </w:tc>
        <w:tc>
          <w:tcPr>
            <w:tcW w:w="1984" w:type="dxa"/>
            <w:vAlign w:val="center"/>
          </w:tcPr>
          <w:p w14:paraId="243FAB77" w14:textId="673A5374" w:rsidR="00E108C5" w:rsidRPr="00CA7CD7" w:rsidRDefault="00EB3C4C" w:rsidP="00E108C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Arial" w:eastAsiaTheme="minorEastAsia" w:hAnsi="Arial" w:cs="Arial"/>
                <w:sz w:val="24"/>
                <w:szCs w:val="24"/>
                <w:lang w:eastAsia="hr-HR"/>
                <w14:ligatures w14:val="none"/>
              </w:rPr>
            </w:pPr>
            <w:r w:rsidRPr="00CA7CD7">
              <w:rPr>
                <w:rFonts w:ascii="Arial" w:eastAsiaTheme="minorEastAsia" w:hAnsi="Arial" w:cs="Arial"/>
                <w:sz w:val="24"/>
                <w:szCs w:val="24"/>
                <w:lang w:eastAsia="hr-HR"/>
                <w14:ligatures w14:val="none"/>
              </w:rPr>
              <w:t>0,00</w:t>
            </w:r>
          </w:p>
        </w:tc>
        <w:tc>
          <w:tcPr>
            <w:tcW w:w="2127" w:type="dxa"/>
            <w:vAlign w:val="center"/>
          </w:tcPr>
          <w:p w14:paraId="39A1AADB" w14:textId="122D0849" w:rsidR="00E108C5" w:rsidRPr="00CA7CD7" w:rsidRDefault="00EB3C4C" w:rsidP="00E108C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Arial" w:eastAsiaTheme="minorEastAsia" w:hAnsi="Arial" w:cs="Arial"/>
                <w:sz w:val="24"/>
                <w:szCs w:val="24"/>
                <w:lang w:eastAsia="hr-HR"/>
                <w14:ligatures w14:val="none"/>
              </w:rPr>
            </w:pPr>
            <w:r w:rsidRPr="00CA7CD7">
              <w:rPr>
                <w:rFonts w:ascii="Arial" w:eastAsiaTheme="minorEastAsia" w:hAnsi="Arial" w:cs="Arial"/>
                <w:sz w:val="24"/>
                <w:szCs w:val="24"/>
                <w:lang w:eastAsia="hr-HR"/>
                <w14:ligatures w14:val="none"/>
              </w:rPr>
              <w:t>0,00</w:t>
            </w:r>
          </w:p>
        </w:tc>
        <w:tc>
          <w:tcPr>
            <w:tcW w:w="1842" w:type="dxa"/>
            <w:vAlign w:val="center"/>
          </w:tcPr>
          <w:p w14:paraId="0A2456FF" w14:textId="5CA5486A" w:rsidR="00E108C5" w:rsidRPr="00CA7CD7" w:rsidRDefault="00EB3C4C" w:rsidP="00E108C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Arial" w:eastAsiaTheme="minorEastAsia" w:hAnsi="Arial" w:cs="Arial"/>
                <w:sz w:val="24"/>
                <w:szCs w:val="24"/>
                <w:lang w:eastAsia="hr-HR"/>
                <w14:ligatures w14:val="none"/>
              </w:rPr>
            </w:pPr>
            <w:r w:rsidRPr="00CA7CD7">
              <w:rPr>
                <w:rFonts w:ascii="Arial" w:eastAsiaTheme="minorEastAsia" w:hAnsi="Arial" w:cs="Arial"/>
                <w:sz w:val="24"/>
                <w:szCs w:val="24"/>
                <w:lang w:eastAsia="hr-HR"/>
                <w14:ligatures w14:val="none"/>
              </w:rPr>
              <w:t>-</w:t>
            </w:r>
          </w:p>
        </w:tc>
      </w:tr>
      <w:tr w:rsidR="00C55C10" w:rsidRPr="00C55C10" w14:paraId="7153587B" w14:textId="77777777" w:rsidTr="00751804">
        <w:trPr>
          <w:trHeight w:val="340"/>
        </w:trPr>
        <w:tc>
          <w:tcPr>
            <w:tcW w:w="4707" w:type="dxa"/>
            <w:vAlign w:val="center"/>
          </w:tcPr>
          <w:p w14:paraId="0C177A85" w14:textId="0CC7E9FE" w:rsidR="00EB3C4C" w:rsidRPr="00CA7CD7" w:rsidRDefault="00EB3C4C" w:rsidP="00E108C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rFonts w:ascii="Arial" w:eastAsiaTheme="minorEastAsia" w:hAnsi="Arial" w:cs="Arial"/>
                <w:sz w:val="24"/>
                <w:szCs w:val="24"/>
                <w:lang w:eastAsia="hr-HR"/>
                <w14:ligatures w14:val="none"/>
              </w:rPr>
            </w:pPr>
            <w:r w:rsidRPr="00CA7CD7">
              <w:rPr>
                <w:rFonts w:ascii="Arial" w:eastAsiaTheme="minorEastAsia" w:hAnsi="Arial" w:cs="Arial"/>
                <w:sz w:val="24"/>
                <w:szCs w:val="24"/>
                <w:lang w:eastAsia="hr-HR"/>
                <w14:ligatures w14:val="none"/>
              </w:rPr>
              <w:t>Prihodi od prodaje proizvedene dugotrajne imovine 72</w:t>
            </w:r>
          </w:p>
        </w:tc>
        <w:tc>
          <w:tcPr>
            <w:tcW w:w="1984" w:type="dxa"/>
            <w:vAlign w:val="center"/>
          </w:tcPr>
          <w:p w14:paraId="7BC3FA75" w14:textId="05E5E907" w:rsidR="00EB3C4C" w:rsidRPr="00CA7CD7" w:rsidRDefault="00CA7CD7" w:rsidP="00E108C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Arial" w:eastAsiaTheme="minorEastAsia" w:hAnsi="Arial" w:cs="Arial"/>
                <w:sz w:val="24"/>
                <w:szCs w:val="24"/>
                <w:lang w:eastAsia="hr-HR"/>
                <w14:ligatures w14:val="none"/>
              </w:rPr>
            </w:pPr>
            <w:r w:rsidRPr="00CA7CD7">
              <w:rPr>
                <w:rFonts w:ascii="Arial" w:eastAsiaTheme="minorEastAsia" w:hAnsi="Arial" w:cs="Arial"/>
                <w:sz w:val="24"/>
                <w:szCs w:val="24"/>
                <w:lang w:eastAsia="hr-HR"/>
                <w14:ligatures w14:val="none"/>
              </w:rPr>
              <w:t>18.00</w:t>
            </w:r>
            <w:r w:rsidR="00EB3C4C" w:rsidRPr="00CA7CD7">
              <w:rPr>
                <w:rFonts w:ascii="Arial" w:eastAsiaTheme="minorEastAsia" w:hAnsi="Arial" w:cs="Arial"/>
                <w:sz w:val="24"/>
                <w:szCs w:val="24"/>
                <w:lang w:eastAsia="hr-HR"/>
                <w14:ligatures w14:val="none"/>
              </w:rPr>
              <w:t>0,00</w:t>
            </w:r>
          </w:p>
        </w:tc>
        <w:tc>
          <w:tcPr>
            <w:tcW w:w="2127" w:type="dxa"/>
            <w:vAlign w:val="center"/>
          </w:tcPr>
          <w:p w14:paraId="286C58E9" w14:textId="534058D4" w:rsidR="00EB3C4C" w:rsidRPr="00CA7CD7" w:rsidRDefault="00EB3C4C" w:rsidP="00E108C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Arial" w:eastAsiaTheme="minorEastAsia" w:hAnsi="Arial" w:cs="Arial"/>
                <w:sz w:val="24"/>
                <w:szCs w:val="24"/>
                <w:lang w:eastAsia="hr-HR"/>
                <w14:ligatures w14:val="none"/>
              </w:rPr>
            </w:pPr>
            <w:r w:rsidRPr="00CA7CD7">
              <w:rPr>
                <w:rFonts w:ascii="Arial" w:eastAsiaTheme="minorEastAsia" w:hAnsi="Arial" w:cs="Arial"/>
                <w:sz w:val="24"/>
                <w:szCs w:val="24"/>
                <w:lang w:eastAsia="hr-HR"/>
                <w14:ligatures w14:val="none"/>
              </w:rPr>
              <w:t>0,00</w:t>
            </w:r>
          </w:p>
        </w:tc>
        <w:tc>
          <w:tcPr>
            <w:tcW w:w="1842" w:type="dxa"/>
            <w:vAlign w:val="center"/>
          </w:tcPr>
          <w:p w14:paraId="5F9BA69A" w14:textId="669C9F2B" w:rsidR="00EB3C4C" w:rsidRPr="00CA7CD7" w:rsidRDefault="00EB3C4C" w:rsidP="00E108C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Arial" w:eastAsiaTheme="minorEastAsia" w:hAnsi="Arial" w:cs="Arial"/>
                <w:sz w:val="24"/>
                <w:szCs w:val="24"/>
                <w:lang w:eastAsia="hr-HR"/>
                <w14:ligatures w14:val="none"/>
              </w:rPr>
            </w:pPr>
            <w:r w:rsidRPr="00CA7CD7">
              <w:rPr>
                <w:rFonts w:ascii="Arial" w:eastAsiaTheme="minorEastAsia" w:hAnsi="Arial" w:cs="Arial"/>
                <w:sz w:val="24"/>
                <w:szCs w:val="24"/>
                <w:lang w:eastAsia="hr-HR"/>
                <w14:ligatures w14:val="none"/>
              </w:rPr>
              <w:t>-</w:t>
            </w:r>
          </w:p>
        </w:tc>
      </w:tr>
      <w:tr w:rsidR="0030594A" w:rsidRPr="00C55C10" w14:paraId="2278A153" w14:textId="77777777" w:rsidTr="00751804">
        <w:trPr>
          <w:trHeight w:val="340"/>
        </w:trPr>
        <w:tc>
          <w:tcPr>
            <w:tcW w:w="4707" w:type="dxa"/>
            <w:shd w:val="clear" w:color="auto" w:fill="FFFFFF"/>
            <w:vAlign w:val="center"/>
          </w:tcPr>
          <w:p w14:paraId="020F12A8" w14:textId="77777777" w:rsidR="00E108C5" w:rsidRPr="00CA7CD7" w:rsidRDefault="00E108C5" w:rsidP="00E108C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rFonts w:ascii="Arial" w:eastAsiaTheme="minorEastAsia" w:hAnsi="Arial" w:cs="Arial"/>
                <w:sz w:val="24"/>
                <w:szCs w:val="24"/>
                <w:lang w:eastAsia="hr-HR"/>
                <w14:ligatures w14:val="none"/>
              </w:rPr>
            </w:pPr>
            <w:r w:rsidRPr="00CA7CD7">
              <w:rPr>
                <w:rFonts w:ascii="Arial" w:eastAsiaTheme="minorEastAsia" w:hAnsi="Arial" w:cs="Arial"/>
                <w:b/>
                <w:sz w:val="24"/>
                <w:szCs w:val="24"/>
                <w:lang w:eastAsia="hr-HR"/>
                <w14:ligatures w14:val="none"/>
              </w:rPr>
              <w:t>U k u p n o</w:t>
            </w:r>
            <w:r w:rsidRPr="00CA7CD7">
              <w:rPr>
                <w:rFonts w:ascii="Arial" w:eastAsiaTheme="minorEastAsia" w:hAnsi="Arial" w:cs="Arial"/>
                <w:sz w:val="24"/>
                <w:szCs w:val="24"/>
                <w:lang w:eastAsia="hr-HR"/>
                <w14:ligatures w14:val="none"/>
              </w:rPr>
              <w:t>:</w:t>
            </w:r>
            <w:r w:rsidRPr="00CA7CD7">
              <w:rPr>
                <w:rFonts w:ascii="Arial" w:eastAsiaTheme="minorEastAsia" w:hAnsi="Arial" w:cs="Arial"/>
                <w:b/>
                <w:bCs/>
                <w:sz w:val="24"/>
                <w:szCs w:val="24"/>
                <w:lang w:eastAsia="hr-HR"/>
                <w14:ligatures w14:val="none"/>
              </w:rPr>
              <w:t xml:space="preserve"> 7</w:t>
            </w:r>
          </w:p>
        </w:tc>
        <w:tc>
          <w:tcPr>
            <w:tcW w:w="1984" w:type="dxa"/>
            <w:shd w:val="clear" w:color="auto" w:fill="FFFFFF"/>
            <w:vAlign w:val="center"/>
          </w:tcPr>
          <w:p w14:paraId="174B61F8" w14:textId="41B091F2" w:rsidR="00E108C5" w:rsidRPr="00CA7CD7" w:rsidRDefault="00CA7CD7" w:rsidP="00E108C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Arial" w:eastAsiaTheme="minorEastAsia" w:hAnsi="Arial" w:cs="Arial"/>
                <w:b/>
                <w:sz w:val="24"/>
                <w:szCs w:val="24"/>
                <w:lang w:eastAsia="hr-HR"/>
                <w14:ligatures w14:val="none"/>
              </w:rPr>
            </w:pPr>
            <w:r>
              <w:rPr>
                <w:rFonts w:ascii="Arial" w:eastAsiaTheme="minorEastAsia" w:hAnsi="Arial" w:cs="Arial"/>
                <w:b/>
                <w:sz w:val="24"/>
                <w:szCs w:val="24"/>
                <w:lang w:eastAsia="hr-HR"/>
                <w14:ligatures w14:val="none"/>
              </w:rPr>
              <w:t>18.00</w:t>
            </w:r>
            <w:r w:rsidR="00E108C5" w:rsidRPr="00CA7CD7">
              <w:rPr>
                <w:rFonts w:ascii="Arial" w:eastAsiaTheme="minorEastAsia" w:hAnsi="Arial" w:cs="Arial"/>
                <w:b/>
                <w:sz w:val="24"/>
                <w:szCs w:val="24"/>
                <w:lang w:eastAsia="hr-HR"/>
                <w14:ligatures w14:val="none"/>
              </w:rPr>
              <w:t>0,00</w:t>
            </w:r>
          </w:p>
        </w:tc>
        <w:tc>
          <w:tcPr>
            <w:tcW w:w="2127" w:type="dxa"/>
            <w:shd w:val="clear" w:color="auto" w:fill="FFFFFF"/>
            <w:vAlign w:val="center"/>
          </w:tcPr>
          <w:p w14:paraId="41FA1DA5" w14:textId="4DA5D1BA" w:rsidR="00E108C5" w:rsidRPr="00CA7CD7" w:rsidRDefault="00EB3C4C" w:rsidP="00E108C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Arial" w:eastAsiaTheme="minorEastAsia" w:hAnsi="Arial" w:cs="Arial"/>
                <w:b/>
                <w:sz w:val="24"/>
                <w:szCs w:val="24"/>
                <w:lang w:eastAsia="hr-HR"/>
                <w14:ligatures w14:val="none"/>
              </w:rPr>
            </w:pPr>
            <w:r w:rsidRPr="00CA7CD7">
              <w:rPr>
                <w:rFonts w:ascii="Arial" w:eastAsiaTheme="minorEastAsia" w:hAnsi="Arial" w:cs="Arial"/>
                <w:b/>
                <w:sz w:val="24"/>
                <w:szCs w:val="24"/>
                <w:lang w:eastAsia="hr-HR"/>
                <w14:ligatures w14:val="none"/>
              </w:rPr>
              <w:t>0,00</w:t>
            </w:r>
          </w:p>
        </w:tc>
        <w:tc>
          <w:tcPr>
            <w:tcW w:w="1842" w:type="dxa"/>
            <w:shd w:val="clear" w:color="auto" w:fill="FFFFFF"/>
            <w:vAlign w:val="center"/>
          </w:tcPr>
          <w:p w14:paraId="3350166A" w14:textId="0C1BB501" w:rsidR="00E108C5" w:rsidRPr="00CA7CD7" w:rsidRDefault="00EB3C4C" w:rsidP="00E108C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Arial" w:eastAsiaTheme="minorEastAsia" w:hAnsi="Arial" w:cs="Arial"/>
                <w:b/>
                <w:sz w:val="24"/>
                <w:szCs w:val="24"/>
                <w:lang w:eastAsia="hr-HR"/>
                <w14:ligatures w14:val="none"/>
              </w:rPr>
            </w:pPr>
            <w:r w:rsidRPr="00CA7CD7">
              <w:rPr>
                <w:rFonts w:ascii="Arial" w:eastAsiaTheme="minorEastAsia" w:hAnsi="Arial" w:cs="Arial"/>
                <w:b/>
                <w:sz w:val="24"/>
                <w:szCs w:val="24"/>
                <w:lang w:eastAsia="hr-HR"/>
                <w14:ligatures w14:val="none"/>
              </w:rPr>
              <w:t>-</w:t>
            </w:r>
          </w:p>
        </w:tc>
      </w:tr>
      <w:bookmarkEnd w:id="4"/>
    </w:tbl>
    <w:p w14:paraId="08D1A534" w14:textId="77777777" w:rsidR="00E108C5" w:rsidRPr="00C55C10" w:rsidRDefault="00E108C5" w:rsidP="00E108C5">
      <w:pPr>
        <w:autoSpaceDE w:val="0"/>
        <w:autoSpaceDN w:val="0"/>
        <w:adjustRightInd w:val="0"/>
        <w:spacing w:after="0" w:line="240" w:lineRule="auto"/>
        <w:jc w:val="both"/>
        <w:rPr>
          <w:rFonts w:ascii="Arial" w:eastAsiaTheme="minorEastAsia" w:hAnsi="Arial" w:cs="Arial"/>
          <w:color w:val="EE0000"/>
          <w:kern w:val="0"/>
          <w:sz w:val="24"/>
          <w:szCs w:val="24"/>
          <w14:ligatures w14:val="none"/>
        </w:rPr>
      </w:pPr>
    </w:p>
    <w:bookmarkEnd w:id="5"/>
    <w:p w14:paraId="49E8C39D" w14:textId="77777777" w:rsidR="00E108C5" w:rsidRPr="00C55C10" w:rsidRDefault="00E108C5" w:rsidP="00E108C5">
      <w:pPr>
        <w:rPr>
          <w:rFonts w:eastAsiaTheme="minorEastAsia" w:cs="Times New Roman"/>
          <w:b/>
          <w:i/>
          <w:color w:val="EE0000"/>
          <w:lang w:eastAsia="hr-HR"/>
          <w14:ligatures w14:val="none"/>
        </w:rPr>
      </w:pPr>
    </w:p>
    <w:p w14:paraId="391429DE" w14:textId="4C133DFE" w:rsidR="009513DE" w:rsidRPr="009513DE" w:rsidRDefault="009513DE" w:rsidP="009513DE">
      <w:pPr>
        <w:pStyle w:val="Odlomakpopisa"/>
        <w:numPr>
          <w:ilvl w:val="0"/>
          <w:numId w:val="5"/>
        </w:numPr>
        <w:autoSpaceDE w:val="0"/>
        <w:autoSpaceDN w:val="0"/>
        <w:adjustRightInd w:val="0"/>
        <w:spacing w:after="0" w:line="240" w:lineRule="auto"/>
        <w:jc w:val="both"/>
        <w:rPr>
          <w:rFonts w:ascii="Arial" w:hAnsi="Arial" w:cs="Arial"/>
          <w:i/>
          <w:iCs/>
          <w:kern w:val="0"/>
          <w:sz w:val="24"/>
          <w:szCs w:val="24"/>
        </w:rPr>
      </w:pPr>
      <w:r w:rsidRPr="009513DE">
        <w:rPr>
          <w:rFonts w:ascii="Arial" w:hAnsi="Arial" w:cs="Arial"/>
          <w:sz w:val="24"/>
          <w:szCs w:val="24"/>
        </w:rPr>
        <w:t>Prihodi od prodaje proizv</w:t>
      </w:r>
      <w:r>
        <w:rPr>
          <w:rFonts w:ascii="Arial" w:hAnsi="Arial" w:cs="Arial"/>
          <w:sz w:val="24"/>
          <w:szCs w:val="24"/>
        </w:rPr>
        <w:t>e</w:t>
      </w:r>
      <w:r w:rsidRPr="009513DE">
        <w:rPr>
          <w:rFonts w:ascii="Arial" w:hAnsi="Arial" w:cs="Arial"/>
          <w:sz w:val="24"/>
          <w:szCs w:val="24"/>
        </w:rPr>
        <w:t>d</w:t>
      </w:r>
      <w:r>
        <w:rPr>
          <w:rFonts w:ascii="Arial" w:hAnsi="Arial" w:cs="Arial"/>
          <w:sz w:val="24"/>
          <w:szCs w:val="24"/>
        </w:rPr>
        <w:t>ene dugotrajne imovine su bili planirani ali nisu ostvareni.</w:t>
      </w:r>
    </w:p>
    <w:p w14:paraId="3033ECF4" w14:textId="77777777" w:rsidR="007D79D6" w:rsidRDefault="007D79D6" w:rsidP="00E108C5">
      <w:pPr>
        <w:rPr>
          <w:rFonts w:eastAsiaTheme="minorEastAsia" w:cs="Times New Roman"/>
          <w:b/>
          <w:i/>
          <w:color w:val="EE0000"/>
          <w:lang w:eastAsia="hr-HR"/>
          <w14:ligatures w14:val="none"/>
        </w:rPr>
      </w:pPr>
    </w:p>
    <w:p w14:paraId="5E292AFD" w14:textId="77777777" w:rsidR="00CA7CD7" w:rsidRDefault="00CA7CD7" w:rsidP="00E108C5">
      <w:pPr>
        <w:rPr>
          <w:rFonts w:eastAsiaTheme="minorEastAsia" w:cs="Times New Roman"/>
          <w:b/>
          <w:i/>
          <w:color w:val="EE0000"/>
          <w:lang w:eastAsia="hr-HR"/>
          <w14:ligatures w14:val="none"/>
        </w:rPr>
      </w:pPr>
    </w:p>
    <w:p w14:paraId="2F4D7800" w14:textId="77777777" w:rsidR="00CA7CD7" w:rsidRDefault="00CA7CD7" w:rsidP="00E108C5">
      <w:pPr>
        <w:rPr>
          <w:rFonts w:eastAsiaTheme="minorEastAsia" w:cs="Times New Roman"/>
          <w:b/>
          <w:i/>
          <w:color w:val="EE0000"/>
          <w:lang w:eastAsia="hr-HR"/>
          <w14:ligatures w14:val="none"/>
        </w:rPr>
      </w:pPr>
    </w:p>
    <w:p w14:paraId="30B901F9" w14:textId="77777777" w:rsidR="00CA7CD7" w:rsidRDefault="00CA7CD7" w:rsidP="00E108C5">
      <w:pPr>
        <w:rPr>
          <w:rFonts w:eastAsiaTheme="minorEastAsia" w:cs="Times New Roman"/>
          <w:b/>
          <w:i/>
          <w:color w:val="EE0000"/>
          <w:lang w:eastAsia="hr-HR"/>
          <w14:ligatures w14:val="none"/>
        </w:rPr>
      </w:pPr>
    </w:p>
    <w:p w14:paraId="7BD223D4" w14:textId="77777777" w:rsidR="009513DE" w:rsidRDefault="009513DE" w:rsidP="00E108C5">
      <w:pPr>
        <w:rPr>
          <w:rFonts w:eastAsiaTheme="minorEastAsia" w:cs="Times New Roman"/>
          <w:b/>
          <w:i/>
          <w:color w:val="EE0000"/>
          <w:lang w:eastAsia="hr-HR"/>
          <w14:ligatures w14:val="none"/>
        </w:rPr>
      </w:pPr>
    </w:p>
    <w:p w14:paraId="154C260C" w14:textId="77777777" w:rsidR="009513DE" w:rsidRDefault="009513DE" w:rsidP="00E108C5">
      <w:pPr>
        <w:rPr>
          <w:rFonts w:eastAsiaTheme="minorEastAsia" w:cs="Times New Roman"/>
          <w:b/>
          <w:i/>
          <w:color w:val="EE0000"/>
          <w:lang w:eastAsia="hr-HR"/>
          <w14:ligatures w14:val="none"/>
        </w:rPr>
      </w:pPr>
    </w:p>
    <w:p w14:paraId="685D5C1A" w14:textId="77777777" w:rsidR="00CA7CD7" w:rsidRDefault="00CA7CD7" w:rsidP="00E108C5">
      <w:pPr>
        <w:rPr>
          <w:rFonts w:eastAsiaTheme="minorEastAsia" w:cs="Times New Roman"/>
          <w:b/>
          <w:i/>
          <w:color w:val="EE0000"/>
          <w:lang w:eastAsia="hr-HR"/>
          <w14:ligatures w14:val="none"/>
        </w:rPr>
      </w:pPr>
    </w:p>
    <w:p w14:paraId="225D3D66" w14:textId="24211122" w:rsidR="00CA7CD7" w:rsidRPr="00511285" w:rsidRDefault="00CA7CD7" w:rsidP="00CA7CD7">
      <w:pPr>
        <w:autoSpaceDE w:val="0"/>
        <w:autoSpaceDN w:val="0"/>
        <w:adjustRightInd w:val="0"/>
        <w:spacing w:after="0" w:line="240" w:lineRule="auto"/>
        <w:jc w:val="both"/>
        <w:rPr>
          <w:rFonts w:ascii="Arial" w:eastAsiaTheme="minorEastAsia" w:hAnsi="Arial" w:cs="Arial"/>
          <w:kern w:val="0"/>
          <w:sz w:val="24"/>
          <w:szCs w:val="24"/>
          <w14:ligatures w14:val="none"/>
        </w:rPr>
      </w:pPr>
      <w:r w:rsidRPr="00511285">
        <w:rPr>
          <w:rFonts w:ascii="Arial" w:eastAsiaTheme="minorEastAsia" w:hAnsi="Arial" w:cs="Arial"/>
          <w:i/>
          <w:iCs/>
          <w:kern w:val="0"/>
          <w:sz w:val="24"/>
          <w:szCs w:val="24"/>
          <w14:ligatures w14:val="none"/>
        </w:rPr>
        <w:lastRenderedPageBreak/>
        <w:t>PRI</w:t>
      </w:r>
      <w:r w:rsidR="009513DE" w:rsidRPr="00511285">
        <w:rPr>
          <w:rFonts w:ascii="Arial" w:eastAsiaTheme="minorEastAsia" w:hAnsi="Arial" w:cs="Arial"/>
          <w:i/>
          <w:iCs/>
          <w:kern w:val="0"/>
          <w:sz w:val="24"/>
          <w:szCs w:val="24"/>
          <w14:ligatures w14:val="none"/>
        </w:rPr>
        <w:t>MICI OD FINANCIJSKE IMOVINE I ZADUŽIVANJA</w:t>
      </w:r>
    </w:p>
    <w:p w14:paraId="6E093616" w14:textId="77777777" w:rsidR="00CA7CD7" w:rsidRPr="00CA7CD7" w:rsidRDefault="00CA7CD7" w:rsidP="00CA7CD7">
      <w:pPr>
        <w:autoSpaceDE w:val="0"/>
        <w:autoSpaceDN w:val="0"/>
        <w:adjustRightInd w:val="0"/>
        <w:spacing w:after="0" w:line="240" w:lineRule="auto"/>
        <w:jc w:val="both"/>
        <w:rPr>
          <w:rFonts w:ascii="Arial" w:eastAsiaTheme="minorEastAsia" w:hAnsi="Arial" w:cs="Arial"/>
          <w:i/>
          <w:iCs/>
          <w:color w:val="EE0000"/>
          <w:kern w:val="0"/>
          <w:sz w:val="24"/>
          <w:szCs w:val="24"/>
          <w14:ligatures w14:val="none"/>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1984"/>
        <w:gridCol w:w="2127"/>
        <w:gridCol w:w="1842"/>
      </w:tblGrid>
      <w:tr w:rsidR="00CA7CD7" w:rsidRPr="00CA7CD7" w14:paraId="5AD4A9A1" w14:textId="77777777" w:rsidTr="00DB64AC">
        <w:trPr>
          <w:trHeight w:val="340"/>
        </w:trPr>
        <w:tc>
          <w:tcPr>
            <w:tcW w:w="4707" w:type="dxa"/>
            <w:shd w:val="clear" w:color="auto" w:fill="FFFFFF"/>
            <w:vAlign w:val="center"/>
          </w:tcPr>
          <w:p w14:paraId="726CE77F" w14:textId="54451A11" w:rsidR="00CA7CD7" w:rsidRPr="009513DE" w:rsidRDefault="00AE78F2" w:rsidP="00DB64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Arial" w:eastAsiaTheme="minorEastAsia" w:hAnsi="Arial" w:cs="Arial"/>
                <w:sz w:val="24"/>
                <w:szCs w:val="24"/>
                <w:lang w:eastAsia="hr-HR"/>
                <w14:ligatures w14:val="none"/>
              </w:rPr>
            </w:pPr>
            <w:r>
              <w:rPr>
                <w:rFonts w:ascii="Arial" w:eastAsiaTheme="minorEastAsia" w:hAnsi="Arial" w:cs="Arial"/>
                <w:sz w:val="24"/>
                <w:szCs w:val="24"/>
                <w:lang w:eastAsia="hr-HR"/>
                <w14:ligatures w14:val="none"/>
              </w:rPr>
              <w:t>PRIMICI OD ZADUŽIVANJA</w:t>
            </w:r>
          </w:p>
        </w:tc>
        <w:tc>
          <w:tcPr>
            <w:tcW w:w="1984" w:type="dxa"/>
            <w:shd w:val="clear" w:color="auto" w:fill="FFFFFF"/>
            <w:vAlign w:val="center"/>
          </w:tcPr>
          <w:p w14:paraId="56F9D691" w14:textId="77777777" w:rsidR="00CA7CD7" w:rsidRPr="009513DE" w:rsidRDefault="00CA7CD7" w:rsidP="00DB64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Arial" w:eastAsiaTheme="minorEastAsia" w:hAnsi="Arial" w:cs="Arial"/>
                <w:sz w:val="24"/>
                <w:szCs w:val="24"/>
                <w:lang w:eastAsia="hr-HR"/>
                <w14:ligatures w14:val="none"/>
              </w:rPr>
            </w:pPr>
            <w:r w:rsidRPr="009513DE">
              <w:rPr>
                <w:rFonts w:ascii="Arial" w:eastAsiaTheme="minorEastAsia" w:hAnsi="Arial" w:cs="Arial"/>
                <w:sz w:val="24"/>
                <w:szCs w:val="24"/>
                <w:lang w:eastAsia="hr-HR"/>
                <w14:ligatures w14:val="none"/>
              </w:rPr>
              <w:t>Plan</w:t>
            </w:r>
          </w:p>
          <w:p w14:paraId="49A95403" w14:textId="77777777" w:rsidR="00CA7CD7" w:rsidRPr="009513DE" w:rsidRDefault="00CA7CD7" w:rsidP="00DB64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Arial" w:eastAsiaTheme="minorEastAsia" w:hAnsi="Arial" w:cs="Arial"/>
                <w:sz w:val="24"/>
                <w:szCs w:val="24"/>
                <w:lang w:eastAsia="hr-HR"/>
                <w14:ligatures w14:val="none"/>
              </w:rPr>
            </w:pPr>
            <w:r w:rsidRPr="009513DE">
              <w:rPr>
                <w:rFonts w:ascii="Arial" w:eastAsiaTheme="minorEastAsia" w:hAnsi="Arial" w:cs="Arial"/>
                <w:sz w:val="24"/>
                <w:szCs w:val="24"/>
                <w:lang w:eastAsia="hr-HR"/>
                <w14:ligatures w14:val="none"/>
              </w:rPr>
              <w:t>2025.</w:t>
            </w:r>
          </w:p>
        </w:tc>
        <w:tc>
          <w:tcPr>
            <w:tcW w:w="2127" w:type="dxa"/>
            <w:shd w:val="clear" w:color="auto" w:fill="FFFFFF"/>
            <w:vAlign w:val="center"/>
          </w:tcPr>
          <w:p w14:paraId="0008E10B" w14:textId="77777777" w:rsidR="00CA7CD7" w:rsidRPr="009513DE" w:rsidRDefault="00CA7CD7" w:rsidP="00DB64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Arial" w:eastAsiaTheme="minorEastAsia" w:hAnsi="Arial" w:cs="Arial"/>
                <w:sz w:val="24"/>
                <w:szCs w:val="24"/>
                <w:lang w:eastAsia="hr-HR"/>
                <w14:ligatures w14:val="none"/>
              </w:rPr>
            </w:pPr>
            <w:r w:rsidRPr="009513DE">
              <w:rPr>
                <w:rFonts w:ascii="Arial" w:eastAsiaTheme="minorEastAsia" w:hAnsi="Arial" w:cs="Arial"/>
                <w:sz w:val="24"/>
                <w:szCs w:val="24"/>
                <w:lang w:eastAsia="hr-HR"/>
                <w14:ligatures w14:val="none"/>
              </w:rPr>
              <w:t>Izvršenje</w:t>
            </w:r>
          </w:p>
          <w:p w14:paraId="6FAE1053" w14:textId="77777777" w:rsidR="00CA7CD7" w:rsidRPr="009513DE" w:rsidRDefault="00CA7CD7" w:rsidP="00DB64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Arial" w:eastAsiaTheme="minorEastAsia" w:hAnsi="Arial" w:cs="Arial"/>
                <w:sz w:val="24"/>
                <w:szCs w:val="24"/>
                <w:lang w:eastAsia="hr-HR"/>
                <w14:ligatures w14:val="none"/>
              </w:rPr>
            </w:pPr>
            <w:r w:rsidRPr="009513DE">
              <w:rPr>
                <w:rFonts w:ascii="Arial" w:eastAsiaTheme="minorEastAsia" w:hAnsi="Arial" w:cs="Arial"/>
                <w:sz w:val="24"/>
                <w:szCs w:val="24"/>
                <w:lang w:eastAsia="hr-HR"/>
                <w14:ligatures w14:val="none"/>
              </w:rPr>
              <w:t>01.01 – 31.12.2025.</w:t>
            </w:r>
          </w:p>
        </w:tc>
        <w:tc>
          <w:tcPr>
            <w:tcW w:w="1842" w:type="dxa"/>
            <w:shd w:val="clear" w:color="auto" w:fill="FFFFFF"/>
            <w:vAlign w:val="center"/>
          </w:tcPr>
          <w:p w14:paraId="03B53C3D" w14:textId="77777777" w:rsidR="00CA7CD7" w:rsidRPr="009513DE" w:rsidRDefault="00CA7CD7" w:rsidP="00DB64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Arial" w:eastAsiaTheme="minorEastAsia" w:hAnsi="Arial" w:cs="Arial"/>
                <w:sz w:val="24"/>
                <w:szCs w:val="24"/>
                <w:lang w:eastAsia="hr-HR"/>
                <w14:ligatures w14:val="none"/>
              </w:rPr>
            </w:pPr>
            <w:r w:rsidRPr="009513DE">
              <w:rPr>
                <w:rFonts w:ascii="Arial" w:eastAsiaTheme="minorEastAsia" w:hAnsi="Arial" w:cs="Arial"/>
                <w:sz w:val="24"/>
                <w:szCs w:val="24"/>
                <w:lang w:eastAsia="hr-HR"/>
                <w14:ligatures w14:val="none"/>
              </w:rPr>
              <w:t>2/1</w:t>
            </w:r>
          </w:p>
        </w:tc>
      </w:tr>
      <w:tr w:rsidR="00CA7CD7" w:rsidRPr="00CA7CD7" w14:paraId="58220F6C" w14:textId="77777777" w:rsidTr="00DB64AC">
        <w:trPr>
          <w:trHeight w:val="340"/>
        </w:trPr>
        <w:tc>
          <w:tcPr>
            <w:tcW w:w="4707" w:type="dxa"/>
            <w:vAlign w:val="center"/>
          </w:tcPr>
          <w:p w14:paraId="2B7C6B8B" w14:textId="77777777" w:rsidR="00CA7CD7" w:rsidRPr="009513DE" w:rsidRDefault="00CA7CD7" w:rsidP="00DB64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Arial" w:eastAsiaTheme="minorEastAsia" w:hAnsi="Arial" w:cs="Arial"/>
                <w:sz w:val="24"/>
                <w:szCs w:val="24"/>
                <w:lang w:eastAsia="hr-HR"/>
                <w14:ligatures w14:val="none"/>
              </w:rPr>
            </w:pPr>
          </w:p>
        </w:tc>
        <w:tc>
          <w:tcPr>
            <w:tcW w:w="1984" w:type="dxa"/>
            <w:vAlign w:val="center"/>
          </w:tcPr>
          <w:p w14:paraId="5F36761B" w14:textId="77777777" w:rsidR="00CA7CD7" w:rsidRPr="009513DE" w:rsidRDefault="00CA7CD7" w:rsidP="00DB64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Arial" w:eastAsiaTheme="minorEastAsia" w:hAnsi="Arial" w:cs="Arial"/>
                <w:sz w:val="24"/>
                <w:szCs w:val="24"/>
                <w:lang w:eastAsia="hr-HR"/>
                <w14:ligatures w14:val="none"/>
              </w:rPr>
            </w:pPr>
            <w:r w:rsidRPr="009513DE">
              <w:rPr>
                <w:rFonts w:ascii="Arial" w:eastAsiaTheme="minorEastAsia" w:hAnsi="Arial" w:cs="Arial"/>
                <w:sz w:val="24"/>
                <w:szCs w:val="24"/>
                <w:lang w:eastAsia="hr-HR"/>
                <w14:ligatures w14:val="none"/>
              </w:rPr>
              <w:t>1</w:t>
            </w:r>
          </w:p>
        </w:tc>
        <w:tc>
          <w:tcPr>
            <w:tcW w:w="2127" w:type="dxa"/>
            <w:vAlign w:val="center"/>
          </w:tcPr>
          <w:p w14:paraId="475DD601" w14:textId="77777777" w:rsidR="00CA7CD7" w:rsidRPr="009513DE" w:rsidRDefault="00CA7CD7" w:rsidP="00DB64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Arial" w:eastAsiaTheme="minorEastAsia" w:hAnsi="Arial" w:cs="Arial"/>
                <w:sz w:val="24"/>
                <w:szCs w:val="24"/>
                <w:lang w:eastAsia="hr-HR"/>
                <w14:ligatures w14:val="none"/>
              </w:rPr>
            </w:pPr>
            <w:r w:rsidRPr="009513DE">
              <w:rPr>
                <w:rFonts w:ascii="Arial" w:eastAsiaTheme="minorEastAsia" w:hAnsi="Arial" w:cs="Arial"/>
                <w:sz w:val="24"/>
                <w:szCs w:val="24"/>
                <w:lang w:eastAsia="hr-HR"/>
                <w14:ligatures w14:val="none"/>
              </w:rPr>
              <w:t>2</w:t>
            </w:r>
          </w:p>
        </w:tc>
        <w:tc>
          <w:tcPr>
            <w:tcW w:w="1842" w:type="dxa"/>
            <w:vAlign w:val="center"/>
          </w:tcPr>
          <w:p w14:paraId="75E7C94A" w14:textId="77777777" w:rsidR="00CA7CD7" w:rsidRPr="009513DE" w:rsidRDefault="00CA7CD7" w:rsidP="00DB64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Arial" w:eastAsiaTheme="minorEastAsia" w:hAnsi="Arial" w:cs="Arial"/>
                <w:sz w:val="24"/>
                <w:szCs w:val="24"/>
                <w:lang w:eastAsia="hr-HR"/>
                <w14:ligatures w14:val="none"/>
              </w:rPr>
            </w:pPr>
            <w:r w:rsidRPr="009513DE">
              <w:rPr>
                <w:rFonts w:ascii="Arial" w:eastAsiaTheme="minorEastAsia" w:hAnsi="Arial" w:cs="Arial"/>
                <w:sz w:val="24"/>
                <w:szCs w:val="24"/>
                <w:lang w:eastAsia="hr-HR"/>
                <w14:ligatures w14:val="none"/>
              </w:rPr>
              <w:t>3</w:t>
            </w:r>
          </w:p>
        </w:tc>
      </w:tr>
      <w:tr w:rsidR="00CA7CD7" w:rsidRPr="00CA7CD7" w14:paraId="7043A0EB" w14:textId="77777777" w:rsidTr="00DB64AC">
        <w:trPr>
          <w:trHeight w:val="340"/>
        </w:trPr>
        <w:tc>
          <w:tcPr>
            <w:tcW w:w="4707" w:type="dxa"/>
            <w:vAlign w:val="center"/>
          </w:tcPr>
          <w:p w14:paraId="2DB67FAC" w14:textId="7A05D131" w:rsidR="00CA7CD7" w:rsidRPr="00511285" w:rsidRDefault="00CA7CD7" w:rsidP="00DB64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rFonts w:ascii="Arial" w:eastAsiaTheme="minorEastAsia" w:hAnsi="Arial" w:cs="Arial"/>
                <w:sz w:val="24"/>
                <w:szCs w:val="24"/>
                <w:lang w:eastAsia="hr-HR"/>
                <w14:ligatures w14:val="none"/>
              </w:rPr>
            </w:pPr>
            <w:r w:rsidRPr="00511285">
              <w:rPr>
                <w:rFonts w:ascii="Arial" w:eastAsiaTheme="minorEastAsia" w:hAnsi="Arial" w:cs="Arial"/>
                <w:sz w:val="24"/>
                <w:szCs w:val="24"/>
                <w:lang w:eastAsia="hr-HR"/>
                <w14:ligatures w14:val="none"/>
              </w:rPr>
              <w:t>Pri</w:t>
            </w:r>
            <w:r w:rsidR="00511285" w:rsidRPr="00511285">
              <w:rPr>
                <w:rFonts w:ascii="Arial" w:eastAsiaTheme="minorEastAsia" w:hAnsi="Arial" w:cs="Arial"/>
                <w:sz w:val="24"/>
                <w:szCs w:val="24"/>
                <w:lang w:eastAsia="hr-HR"/>
                <w14:ligatures w14:val="none"/>
              </w:rPr>
              <w:t>mici</w:t>
            </w:r>
            <w:r w:rsidRPr="00511285">
              <w:rPr>
                <w:rFonts w:ascii="Arial" w:eastAsiaTheme="minorEastAsia" w:hAnsi="Arial" w:cs="Arial"/>
                <w:sz w:val="24"/>
                <w:szCs w:val="24"/>
                <w:lang w:eastAsia="hr-HR"/>
                <w14:ligatures w14:val="none"/>
              </w:rPr>
              <w:t xml:space="preserve"> od </w:t>
            </w:r>
            <w:r w:rsidR="00511285" w:rsidRPr="00511285">
              <w:rPr>
                <w:rFonts w:ascii="Arial" w:eastAsiaTheme="minorEastAsia" w:hAnsi="Arial" w:cs="Arial"/>
                <w:sz w:val="24"/>
                <w:szCs w:val="24"/>
                <w:lang w:eastAsia="hr-HR"/>
                <w14:ligatures w14:val="none"/>
              </w:rPr>
              <w:t>zaduživanja</w:t>
            </w:r>
            <w:r w:rsidRPr="00511285">
              <w:rPr>
                <w:rFonts w:ascii="Arial" w:eastAsiaTheme="minorEastAsia" w:hAnsi="Arial" w:cs="Arial"/>
                <w:sz w:val="24"/>
                <w:szCs w:val="24"/>
                <w:lang w:eastAsia="hr-HR"/>
                <w14:ligatures w14:val="none"/>
              </w:rPr>
              <w:t xml:space="preserve"> </w:t>
            </w:r>
            <w:r w:rsidR="00511285" w:rsidRPr="00511285">
              <w:rPr>
                <w:rFonts w:ascii="Arial" w:eastAsiaTheme="minorEastAsia" w:hAnsi="Arial" w:cs="Arial"/>
                <w:sz w:val="24"/>
                <w:szCs w:val="24"/>
                <w:lang w:eastAsia="hr-HR"/>
                <w14:ligatures w14:val="none"/>
              </w:rPr>
              <w:t>84</w:t>
            </w:r>
          </w:p>
        </w:tc>
        <w:tc>
          <w:tcPr>
            <w:tcW w:w="1984" w:type="dxa"/>
            <w:vAlign w:val="center"/>
          </w:tcPr>
          <w:p w14:paraId="4D4CB05E" w14:textId="2B2F7F19" w:rsidR="00CA7CD7" w:rsidRPr="00511285" w:rsidRDefault="00511285" w:rsidP="00DB64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Arial" w:eastAsiaTheme="minorEastAsia" w:hAnsi="Arial" w:cs="Arial"/>
                <w:sz w:val="24"/>
                <w:szCs w:val="24"/>
                <w:lang w:eastAsia="hr-HR"/>
                <w14:ligatures w14:val="none"/>
              </w:rPr>
            </w:pPr>
            <w:r w:rsidRPr="00511285">
              <w:rPr>
                <w:rFonts w:ascii="Arial" w:eastAsiaTheme="minorEastAsia" w:hAnsi="Arial" w:cs="Arial"/>
                <w:sz w:val="24"/>
                <w:szCs w:val="24"/>
                <w:lang w:eastAsia="hr-HR"/>
                <w14:ligatures w14:val="none"/>
              </w:rPr>
              <w:t>500.00</w:t>
            </w:r>
            <w:r w:rsidR="00CA7CD7" w:rsidRPr="00511285">
              <w:rPr>
                <w:rFonts w:ascii="Arial" w:eastAsiaTheme="minorEastAsia" w:hAnsi="Arial" w:cs="Arial"/>
                <w:sz w:val="24"/>
                <w:szCs w:val="24"/>
                <w:lang w:eastAsia="hr-HR"/>
                <w14:ligatures w14:val="none"/>
              </w:rPr>
              <w:t>0,00</w:t>
            </w:r>
          </w:p>
        </w:tc>
        <w:tc>
          <w:tcPr>
            <w:tcW w:w="2127" w:type="dxa"/>
            <w:vAlign w:val="center"/>
          </w:tcPr>
          <w:p w14:paraId="1216D98C" w14:textId="7AC71BFA" w:rsidR="00CA7CD7" w:rsidRPr="00511285" w:rsidRDefault="00511285" w:rsidP="00DB64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Arial" w:eastAsiaTheme="minorEastAsia" w:hAnsi="Arial" w:cs="Arial"/>
                <w:sz w:val="24"/>
                <w:szCs w:val="24"/>
                <w:lang w:eastAsia="hr-HR"/>
                <w14:ligatures w14:val="none"/>
              </w:rPr>
            </w:pPr>
            <w:r w:rsidRPr="00511285">
              <w:rPr>
                <w:rFonts w:ascii="Arial" w:eastAsiaTheme="minorEastAsia" w:hAnsi="Arial" w:cs="Arial"/>
                <w:sz w:val="24"/>
                <w:szCs w:val="24"/>
                <w:lang w:eastAsia="hr-HR"/>
                <w14:ligatures w14:val="none"/>
              </w:rPr>
              <w:t>500.00</w:t>
            </w:r>
            <w:r w:rsidR="00CA7CD7" w:rsidRPr="00511285">
              <w:rPr>
                <w:rFonts w:ascii="Arial" w:eastAsiaTheme="minorEastAsia" w:hAnsi="Arial" w:cs="Arial"/>
                <w:sz w:val="24"/>
                <w:szCs w:val="24"/>
                <w:lang w:eastAsia="hr-HR"/>
                <w14:ligatures w14:val="none"/>
              </w:rPr>
              <w:t>0,00</w:t>
            </w:r>
          </w:p>
        </w:tc>
        <w:tc>
          <w:tcPr>
            <w:tcW w:w="1842" w:type="dxa"/>
            <w:vAlign w:val="center"/>
          </w:tcPr>
          <w:p w14:paraId="11A489B5" w14:textId="16451AD5" w:rsidR="00CA7CD7" w:rsidRPr="00511285" w:rsidRDefault="00511285" w:rsidP="00DB64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Arial" w:eastAsiaTheme="minorEastAsia" w:hAnsi="Arial" w:cs="Arial"/>
                <w:sz w:val="24"/>
                <w:szCs w:val="24"/>
                <w:lang w:eastAsia="hr-HR"/>
                <w14:ligatures w14:val="none"/>
              </w:rPr>
            </w:pPr>
            <w:r w:rsidRPr="00511285">
              <w:rPr>
                <w:rFonts w:ascii="Arial" w:eastAsiaTheme="minorEastAsia" w:hAnsi="Arial" w:cs="Arial"/>
                <w:sz w:val="24"/>
                <w:szCs w:val="24"/>
                <w:lang w:eastAsia="hr-HR"/>
                <w14:ligatures w14:val="none"/>
              </w:rPr>
              <w:t>100,0</w:t>
            </w:r>
          </w:p>
        </w:tc>
      </w:tr>
      <w:tr w:rsidR="00CA7CD7" w:rsidRPr="00CA7CD7" w14:paraId="4F38F34F" w14:textId="77777777" w:rsidTr="00DB64AC">
        <w:trPr>
          <w:trHeight w:val="340"/>
        </w:trPr>
        <w:tc>
          <w:tcPr>
            <w:tcW w:w="4707" w:type="dxa"/>
            <w:shd w:val="clear" w:color="auto" w:fill="FFFFFF"/>
            <w:vAlign w:val="center"/>
          </w:tcPr>
          <w:p w14:paraId="7EB8E6DD" w14:textId="5C1DB128" w:rsidR="00CA7CD7" w:rsidRPr="00511285" w:rsidRDefault="00CA7CD7" w:rsidP="00DB64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rFonts w:ascii="Arial" w:eastAsiaTheme="minorEastAsia" w:hAnsi="Arial" w:cs="Arial"/>
                <w:sz w:val="24"/>
                <w:szCs w:val="24"/>
                <w:lang w:eastAsia="hr-HR"/>
                <w14:ligatures w14:val="none"/>
              </w:rPr>
            </w:pPr>
            <w:r w:rsidRPr="00511285">
              <w:rPr>
                <w:rFonts w:ascii="Arial" w:eastAsiaTheme="minorEastAsia" w:hAnsi="Arial" w:cs="Arial"/>
                <w:b/>
                <w:sz w:val="24"/>
                <w:szCs w:val="24"/>
                <w:lang w:eastAsia="hr-HR"/>
                <w14:ligatures w14:val="none"/>
              </w:rPr>
              <w:t>U k u p n o</w:t>
            </w:r>
            <w:r w:rsidRPr="00511285">
              <w:rPr>
                <w:rFonts w:ascii="Arial" w:eastAsiaTheme="minorEastAsia" w:hAnsi="Arial" w:cs="Arial"/>
                <w:sz w:val="24"/>
                <w:szCs w:val="24"/>
                <w:lang w:eastAsia="hr-HR"/>
                <w14:ligatures w14:val="none"/>
              </w:rPr>
              <w:t>:</w:t>
            </w:r>
            <w:r w:rsidRPr="00511285">
              <w:rPr>
                <w:rFonts w:ascii="Arial" w:eastAsiaTheme="minorEastAsia" w:hAnsi="Arial" w:cs="Arial"/>
                <w:b/>
                <w:bCs/>
                <w:sz w:val="24"/>
                <w:szCs w:val="24"/>
                <w:lang w:eastAsia="hr-HR"/>
                <w14:ligatures w14:val="none"/>
              </w:rPr>
              <w:t xml:space="preserve"> 8</w:t>
            </w:r>
          </w:p>
        </w:tc>
        <w:tc>
          <w:tcPr>
            <w:tcW w:w="1984" w:type="dxa"/>
            <w:shd w:val="clear" w:color="auto" w:fill="FFFFFF"/>
            <w:vAlign w:val="center"/>
          </w:tcPr>
          <w:p w14:paraId="167D9783" w14:textId="10FE2EA4" w:rsidR="00CA7CD7" w:rsidRPr="00511285" w:rsidRDefault="00511285" w:rsidP="00DB64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Arial" w:eastAsiaTheme="minorEastAsia" w:hAnsi="Arial" w:cs="Arial"/>
                <w:b/>
                <w:sz w:val="24"/>
                <w:szCs w:val="24"/>
                <w:lang w:eastAsia="hr-HR"/>
                <w14:ligatures w14:val="none"/>
              </w:rPr>
            </w:pPr>
            <w:r w:rsidRPr="00511285">
              <w:rPr>
                <w:rFonts w:ascii="Arial" w:eastAsiaTheme="minorEastAsia" w:hAnsi="Arial" w:cs="Arial"/>
                <w:b/>
                <w:sz w:val="24"/>
                <w:szCs w:val="24"/>
                <w:lang w:eastAsia="hr-HR"/>
                <w14:ligatures w14:val="none"/>
              </w:rPr>
              <w:t>500</w:t>
            </w:r>
            <w:r w:rsidR="00CA7CD7" w:rsidRPr="00511285">
              <w:rPr>
                <w:rFonts w:ascii="Arial" w:eastAsiaTheme="minorEastAsia" w:hAnsi="Arial" w:cs="Arial"/>
                <w:b/>
                <w:sz w:val="24"/>
                <w:szCs w:val="24"/>
                <w:lang w:eastAsia="hr-HR"/>
                <w14:ligatures w14:val="none"/>
              </w:rPr>
              <w:t>.000,00</w:t>
            </w:r>
          </w:p>
        </w:tc>
        <w:tc>
          <w:tcPr>
            <w:tcW w:w="2127" w:type="dxa"/>
            <w:shd w:val="clear" w:color="auto" w:fill="FFFFFF"/>
            <w:vAlign w:val="center"/>
          </w:tcPr>
          <w:p w14:paraId="6B2A2D5E" w14:textId="367CDF9F" w:rsidR="00CA7CD7" w:rsidRPr="00511285" w:rsidRDefault="00511285" w:rsidP="00DB64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Arial" w:eastAsiaTheme="minorEastAsia" w:hAnsi="Arial" w:cs="Arial"/>
                <w:b/>
                <w:sz w:val="24"/>
                <w:szCs w:val="24"/>
                <w:lang w:eastAsia="hr-HR"/>
                <w14:ligatures w14:val="none"/>
              </w:rPr>
            </w:pPr>
            <w:r w:rsidRPr="00511285">
              <w:rPr>
                <w:rFonts w:ascii="Arial" w:eastAsiaTheme="minorEastAsia" w:hAnsi="Arial" w:cs="Arial"/>
                <w:b/>
                <w:sz w:val="24"/>
                <w:szCs w:val="24"/>
                <w:lang w:eastAsia="hr-HR"/>
                <w14:ligatures w14:val="none"/>
              </w:rPr>
              <w:t>500.00</w:t>
            </w:r>
            <w:r w:rsidR="00CA7CD7" w:rsidRPr="00511285">
              <w:rPr>
                <w:rFonts w:ascii="Arial" w:eastAsiaTheme="minorEastAsia" w:hAnsi="Arial" w:cs="Arial"/>
                <w:b/>
                <w:sz w:val="24"/>
                <w:szCs w:val="24"/>
                <w:lang w:eastAsia="hr-HR"/>
                <w14:ligatures w14:val="none"/>
              </w:rPr>
              <w:t>0,00</w:t>
            </w:r>
          </w:p>
        </w:tc>
        <w:tc>
          <w:tcPr>
            <w:tcW w:w="1842" w:type="dxa"/>
            <w:shd w:val="clear" w:color="auto" w:fill="FFFFFF"/>
            <w:vAlign w:val="center"/>
          </w:tcPr>
          <w:p w14:paraId="4C1B5281" w14:textId="3CD9428A" w:rsidR="00CA7CD7" w:rsidRPr="00511285" w:rsidRDefault="00511285" w:rsidP="00DB64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Arial" w:eastAsiaTheme="minorEastAsia" w:hAnsi="Arial" w:cs="Arial"/>
                <w:b/>
                <w:sz w:val="24"/>
                <w:szCs w:val="24"/>
                <w:lang w:eastAsia="hr-HR"/>
                <w14:ligatures w14:val="none"/>
              </w:rPr>
            </w:pPr>
            <w:r w:rsidRPr="00511285">
              <w:rPr>
                <w:rFonts w:ascii="Arial" w:eastAsiaTheme="minorEastAsia" w:hAnsi="Arial" w:cs="Arial"/>
                <w:b/>
                <w:sz w:val="24"/>
                <w:szCs w:val="24"/>
                <w:lang w:eastAsia="hr-HR"/>
                <w14:ligatures w14:val="none"/>
              </w:rPr>
              <w:t>100,0</w:t>
            </w:r>
          </w:p>
        </w:tc>
      </w:tr>
    </w:tbl>
    <w:p w14:paraId="724418B6" w14:textId="77777777" w:rsidR="00CA7CD7" w:rsidRDefault="00CA7CD7" w:rsidP="00E108C5">
      <w:pPr>
        <w:rPr>
          <w:rFonts w:eastAsiaTheme="minorEastAsia" w:cs="Times New Roman"/>
          <w:b/>
          <w:i/>
          <w:color w:val="EE0000"/>
          <w:lang w:eastAsia="hr-HR"/>
          <w14:ligatures w14:val="none"/>
        </w:rPr>
      </w:pPr>
    </w:p>
    <w:p w14:paraId="5B9C14E9" w14:textId="138ABE6A" w:rsidR="00511285" w:rsidRPr="009513DE" w:rsidRDefault="00511285" w:rsidP="00511285">
      <w:pPr>
        <w:pStyle w:val="Odlomakpopisa"/>
        <w:numPr>
          <w:ilvl w:val="0"/>
          <w:numId w:val="5"/>
        </w:numPr>
        <w:autoSpaceDE w:val="0"/>
        <w:autoSpaceDN w:val="0"/>
        <w:adjustRightInd w:val="0"/>
        <w:spacing w:after="0" w:line="240" w:lineRule="auto"/>
        <w:jc w:val="both"/>
        <w:rPr>
          <w:rFonts w:ascii="Arial" w:hAnsi="Arial" w:cs="Arial"/>
          <w:i/>
          <w:iCs/>
          <w:kern w:val="0"/>
          <w:sz w:val="24"/>
          <w:szCs w:val="24"/>
        </w:rPr>
      </w:pPr>
      <w:r w:rsidRPr="009513DE">
        <w:rPr>
          <w:rFonts w:ascii="Arial" w:hAnsi="Arial" w:cs="Arial"/>
          <w:sz w:val="24"/>
          <w:szCs w:val="24"/>
        </w:rPr>
        <w:t>Pri</w:t>
      </w:r>
      <w:r w:rsidR="00AE78F2">
        <w:rPr>
          <w:rFonts w:ascii="Arial" w:hAnsi="Arial" w:cs="Arial"/>
          <w:sz w:val="24"/>
          <w:szCs w:val="24"/>
        </w:rPr>
        <w:t>mici</w:t>
      </w:r>
      <w:r w:rsidRPr="009513DE">
        <w:rPr>
          <w:rFonts w:ascii="Arial" w:hAnsi="Arial" w:cs="Arial"/>
          <w:sz w:val="24"/>
          <w:szCs w:val="24"/>
        </w:rPr>
        <w:t xml:space="preserve"> od </w:t>
      </w:r>
      <w:r w:rsidR="00AE78F2">
        <w:rPr>
          <w:rFonts w:ascii="Arial" w:hAnsi="Arial" w:cs="Arial"/>
          <w:sz w:val="24"/>
          <w:szCs w:val="24"/>
        </w:rPr>
        <w:t>zaduživanja</w:t>
      </w:r>
      <w:r w:rsidRPr="009513DE">
        <w:rPr>
          <w:rFonts w:ascii="Arial" w:hAnsi="Arial" w:cs="Arial"/>
          <w:sz w:val="24"/>
          <w:szCs w:val="24"/>
        </w:rPr>
        <w:t xml:space="preserve"> ostvareni su i iznosu od </w:t>
      </w:r>
      <w:r w:rsidR="00AE78F2">
        <w:rPr>
          <w:rFonts w:ascii="Arial" w:hAnsi="Arial" w:cs="Arial"/>
          <w:sz w:val="24"/>
          <w:szCs w:val="24"/>
        </w:rPr>
        <w:t>50</w:t>
      </w:r>
      <w:r w:rsidRPr="009513DE">
        <w:rPr>
          <w:rFonts w:ascii="Arial" w:hAnsi="Arial" w:cs="Arial"/>
          <w:sz w:val="24"/>
          <w:szCs w:val="24"/>
        </w:rPr>
        <w:t>0.000,00 eura ili 100,0 % od planiranog,</w:t>
      </w:r>
      <w:r w:rsidR="00AE78F2">
        <w:rPr>
          <w:rFonts w:ascii="Arial" w:hAnsi="Arial" w:cs="Arial"/>
          <w:sz w:val="24"/>
          <w:szCs w:val="24"/>
        </w:rPr>
        <w:t xml:space="preserve"> odnosi se na primljeni kratkoročni kredit od kreditne institucije u javnom sektoru. </w:t>
      </w:r>
    </w:p>
    <w:p w14:paraId="54A72BA4" w14:textId="77777777" w:rsidR="00CA7CD7" w:rsidRDefault="00CA7CD7" w:rsidP="00E108C5">
      <w:pPr>
        <w:rPr>
          <w:rFonts w:eastAsiaTheme="minorEastAsia" w:cs="Times New Roman"/>
          <w:b/>
          <w:i/>
          <w:color w:val="EE0000"/>
          <w:lang w:eastAsia="hr-HR"/>
          <w14:ligatures w14:val="none"/>
        </w:rPr>
      </w:pPr>
    </w:p>
    <w:p w14:paraId="7E674515" w14:textId="77777777" w:rsidR="00CA7CD7" w:rsidRDefault="00CA7CD7" w:rsidP="00E108C5">
      <w:pPr>
        <w:rPr>
          <w:rFonts w:eastAsiaTheme="minorEastAsia" w:cs="Times New Roman"/>
          <w:b/>
          <w:i/>
          <w:color w:val="EE0000"/>
          <w:lang w:eastAsia="hr-HR"/>
          <w14:ligatures w14:val="none"/>
        </w:rPr>
      </w:pPr>
    </w:p>
    <w:p w14:paraId="4A9A5D10" w14:textId="77777777" w:rsidR="00CA7CD7" w:rsidRDefault="00CA7CD7" w:rsidP="00E108C5">
      <w:pPr>
        <w:rPr>
          <w:rFonts w:eastAsiaTheme="minorEastAsia" w:cs="Times New Roman"/>
          <w:b/>
          <w:i/>
          <w:color w:val="EE0000"/>
          <w:lang w:eastAsia="hr-HR"/>
          <w14:ligatures w14:val="none"/>
        </w:rPr>
      </w:pPr>
    </w:p>
    <w:p w14:paraId="2147506F" w14:textId="77777777" w:rsidR="00CA7CD7" w:rsidRDefault="00CA7CD7" w:rsidP="00E108C5">
      <w:pPr>
        <w:rPr>
          <w:rFonts w:eastAsiaTheme="minorEastAsia" w:cs="Times New Roman"/>
          <w:b/>
          <w:i/>
          <w:color w:val="EE0000"/>
          <w:lang w:eastAsia="hr-HR"/>
          <w14:ligatures w14:val="none"/>
        </w:rPr>
      </w:pPr>
    </w:p>
    <w:p w14:paraId="4AF467CD" w14:textId="77777777" w:rsidR="00CA7CD7" w:rsidRDefault="00CA7CD7" w:rsidP="00E108C5">
      <w:pPr>
        <w:rPr>
          <w:rFonts w:eastAsiaTheme="minorEastAsia" w:cs="Times New Roman"/>
          <w:b/>
          <w:i/>
          <w:color w:val="EE0000"/>
          <w:lang w:eastAsia="hr-HR"/>
          <w14:ligatures w14:val="none"/>
        </w:rPr>
      </w:pPr>
    </w:p>
    <w:p w14:paraId="167FC11B" w14:textId="77777777" w:rsidR="00CA7CD7" w:rsidRDefault="00CA7CD7" w:rsidP="00E108C5">
      <w:pPr>
        <w:rPr>
          <w:rFonts w:eastAsiaTheme="minorEastAsia" w:cs="Times New Roman"/>
          <w:b/>
          <w:i/>
          <w:color w:val="EE0000"/>
          <w:lang w:eastAsia="hr-HR"/>
          <w14:ligatures w14:val="none"/>
        </w:rPr>
      </w:pPr>
    </w:p>
    <w:p w14:paraId="686981A5" w14:textId="77777777" w:rsidR="00CA7CD7" w:rsidRPr="00C55C10" w:rsidRDefault="00CA7CD7" w:rsidP="00E108C5">
      <w:pPr>
        <w:rPr>
          <w:rFonts w:eastAsiaTheme="minorEastAsia" w:cs="Times New Roman"/>
          <w:b/>
          <w:i/>
          <w:color w:val="EE0000"/>
          <w:lang w:eastAsia="hr-HR"/>
          <w14:ligatures w14:val="none"/>
        </w:rPr>
      </w:pPr>
    </w:p>
    <w:p w14:paraId="12D219BD" w14:textId="77777777" w:rsidR="007D79D6" w:rsidRPr="00C55C10" w:rsidRDefault="007D79D6" w:rsidP="00E108C5">
      <w:pPr>
        <w:rPr>
          <w:rFonts w:eastAsiaTheme="minorEastAsia" w:cs="Times New Roman"/>
          <w:b/>
          <w:i/>
          <w:color w:val="EE0000"/>
          <w:lang w:eastAsia="hr-HR"/>
          <w14:ligatures w14:val="none"/>
        </w:rPr>
      </w:pPr>
    </w:p>
    <w:p w14:paraId="1CD18229" w14:textId="77777777" w:rsidR="007D79D6" w:rsidRPr="00C55C10" w:rsidRDefault="007D79D6" w:rsidP="00E108C5">
      <w:pPr>
        <w:rPr>
          <w:rFonts w:eastAsiaTheme="minorEastAsia" w:cs="Times New Roman"/>
          <w:b/>
          <w:i/>
          <w:color w:val="EE0000"/>
          <w:lang w:eastAsia="hr-HR"/>
          <w14:ligatures w14:val="none"/>
        </w:rPr>
      </w:pPr>
    </w:p>
    <w:p w14:paraId="0C92E91D" w14:textId="77777777" w:rsidR="007D79D6" w:rsidRPr="00C55C10" w:rsidRDefault="007D79D6" w:rsidP="00E108C5">
      <w:pPr>
        <w:rPr>
          <w:rFonts w:eastAsiaTheme="minorEastAsia" w:cs="Times New Roman"/>
          <w:b/>
          <w:i/>
          <w:color w:val="EE0000"/>
          <w:lang w:eastAsia="hr-HR"/>
          <w14:ligatures w14:val="none"/>
        </w:rPr>
      </w:pPr>
    </w:p>
    <w:p w14:paraId="23BDD944" w14:textId="77777777" w:rsidR="007D79D6" w:rsidRPr="00C55C10" w:rsidRDefault="007D79D6" w:rsidP="00E108C5">
      <w:pPr>
        <w:rPr>
          <w:rFonts w:eastAsiaTheme="minorEastAsia" w:cs="Times New Roman"/>
          <w:b/>
          <w:i/>
          <w:color w:val="EE0000"/>
          <w:lang w:eastAsia="hr-HR"/>
          <w14:ligatures w14:val="none"/>
        </w:rPr>
      </w:pPr>
    </w:p>
    <w:p w14:paraId="67106005" w14:textId="77777777" w:rsidR="0010673D" w:rsidRPr="00C55C10" w:rsidRDefault="0010673D" w:rsidP="00E108C5">
      <w:pPr>
        <w:rPr>
          <w:rFonts w:eastAsiaTheme="minorEastAsia" w:cs="Times New Roman"/>
          <w:b/>
          <w:i/>
          <w:color w:val="EE0000"/>
          <w:lang w:eastAsia="hr-HR"/>
          <w14:ligatures w14:val="none"/>
        </w:rPr>
      </w:pPr>
    </w:p>
    <w:p w14:paraId="7A408916" w14:textId="77777777" w:rsidR="0010673D" w:rsidRPr="00C55C10" w:rsidRDefault="0010673D" w:rsidP="00E108C5">
      <w:pPr>
        <w:rPr>
          <w:rFonts w:eastAsiaTheme="minorEastAsia" w:cs="Times New Roman"/>
          <w:b/>
          <w:i/>
          <w:color w:val="EE0000"/>
          <w:lang w:eastAsia="hr-HR"/>
          <w14:ligatures w14:val="none"/>
        </w:rPr>
      </w:pPr>
    </w:p>
    <w:p w14:paraId="01A54344" w14:textId="77777777" w:rsidR="00E108C5" w:rsidRPr="00C55C10" w:rsidRDefault="00E108C5" w:rsidP="00E108C5">
      <w:pPr>
        <w:rPr>
          <w:rFonts w:eastAsiaTheme="minorEastAsia" w:cs="Times New Roman"/>
          <w:b/>
          <w:i/>
          <w:color w:val="EE0000"/>
          <w:lang w:eastAsia="hr-HR"/>
          <w14:ligatures w14:val="none"/>
        </w:rPr>
      </w:pPr>
    </w:p>
    <w:p w14:paraId="3C124A64" w14:textId="77777777" w:rsidR="00E108C5" w:rsidRPr="00AE78F2" w:rsidRDefault="00E108C5" w:rsidP="00E108C5">
      <w:pPr>
        <w:autoSpaceDE w:val="0"/>
        <w:autoSpaceDN w:val="0"/>
        <w:adjustRightInd w:val="0"/>
        <w:spacing w:after="0" w:line="240" w:lineRule="auto"/>
        <w:jc w:val="both"/>
        <w:rPr>
          <w:rFonts w:ascii="Arial" w:eastAsiaTheme="minorEastAsia" w:hAnsi="Arial" w:cs="Arial"/>
          <w:b/>
          <w:bCs/>
          <w:i/>
          <w:iCs/>
          <w:kern w:val="0"/>
          <w:sz w:val="24"/>
          <w:szCs w:val="24"/>
          <w14:ligatures w14:val="none"/>
        </w:rPr>
      </w:pPr>
      <w:r w:rsidRPr="00AE78F2">
        <w:rPr>
          <w:rFonts w:ascii="Arial" w:eastAsiaTheme="minorEastAsia" w:hAnsi="Arial" w:cs="Arial"/>
          <w:b/>
          <w:bCs/>
          <w:i/>
          <w:iCs/>
          <w:kern w:val="0"/>
          <w:sz w:val="24"/>
          <w:szCs w:val="24"/>
          <w14:ligatures w14:val="none"/>
        </w:rPr>
        <w:lastRenderedPageBreak/>
        <w:t>OBRAZLOŽENJE OSTVARENJA RASHODA I IZDATAKA</w:t>
      </w:r>
    </w:p>
    <w:p w14:paraId="24BCAB22" w14:textId="77777777" w:rsidR="00E108C5" w:rsidRPr="00C55C10" w:rsidRDefault="00E108C5" w:rsidP="00E108C5">
      <w:pPr>
        <w:autoSpaceDE w:val="0"/>
        <w:autoSpaceDN w:val="0"/>
        <w:adjustRightInd w:val="0"/>
        <w:spacing w:after="0" w:line="240" w:lineRule="auto"/>
        <w:jc w:val="both"/>
        <w:rPr>
          <w:rFonts w:ascii="Arial" w:eastAsiaTheme="minorEastAsia" w:hAnsi="Arial" w:cs="Arial"/>
          <w:bCs/>
          <w:i/>
          <w:iCs/>
          <w:color w:val="EE0000"/>
          <w:kern w:val="0"/>
          <w:sz w:val="24"/>
          <w:szCs w:val="24"/>
          <w14:ligatures w14:val="none"/>
        </w:rPr>
      </w:pPr>
    </w:p>
    <w:p w14:paraId="74FDFD42" w14:textId="75F01453" w:rsidR="00E108C5" w:rsidRPr="00AE78F2" w:rsidRDefault="00E108C5" w:rsidP="00E108C5">
      <w:pPr>
        <w:autoSpaceDE w:val="0"/>
        <w:autoSpaceDN w:val="0"/>
        <w:adjustRightInd w:val="0"/>
        <w:spacing w:after="0" w:line="240" w:lineRule="auto"/>
        <w:jc w:val="both"/>
        <w:rPr>
          <w:rFonts w:ascii="Arial" w:eastAsiaTheme="minorEastAsia" w:hAnsi="Arial" w:cs="Arial"/>
          <w:bCs/>
          <w:kern w:val="0"/>
          <w:sz w:val="24"/>
          <w:szCs w:val="24"/>
          <w14:ligatures w14:val="none"/>
        </w:rPr>
      </w:pPr>
      <w:r w:rsidRPr="00AE78F2">
        <w:rPr>
          <w:rFonts w:ascii="Arial" w:eastAsiaTheme="minorEastAsia" w:hAnsi="Arial" w:cs="Arial"/>
          <w:bCs/>
          <w:kern w:val="0"/>
          <w:sz w:val="24"/>
          <w:szCs w:val="24"/>
          <w14:ligatures w14:val="none"/>
        </w:rPr>
        <w:t>Ukupni proračunski rashodi i izdaci na dan 31.12.</w:t>
      </w:r>
      <w:r w:rsidRPr="00AE78F2">
        <w:rPr>
          <w:rFonts w:ascii="Arial" w:eastAsiaTheme="minorEastAsia" w:hAnsi="Arial" w:cs="Arial"/>
          <w:kern w:val="0"/>
          <w:sz w:val="24"/>
          <w:szCs w:val="24"/>
          <w14:ligatures w14:val="none"/>
        </w:rPr>
        <w:t>202</w:t>
      </w:r>
      <w:r w:rsidR="00AE78F2" w:rsidRPr="00AE78F2">
        <w:rPr>
          <w:rFonts w:ascii="Arial" w:eastAsiaTheme="minorEastAsia" w:hAnsi="Arial" w:cs="Arial"/>
          <w:kern w:val="0"/>
          <w:sz w:val="24"/>
          <w:szCs w:val="24"/>
          <w14:ligatures w14:val="none"/>
        </w:rPr>
        <w:t>5</w:t>
      </w:r>
      <w:r w:rsidRPr="00AE78F2">
        <w:rPr>
          <w:rFonts w:ascii="Arial" w:eastAsiaTheme="minorEastAsia" w:hAnsi="Arial" w:cs="Arial"/>
          <w:kern w:val="0"/>
          <w:sz w:val="24"/>
          <w:szCs w:val="24"/>
          <w14:ligatures w14:val="none"/>
        </w:rPr>
        <w:t xml:space="preserve">. g </w:t>
      </w:r>
      <w:r w:rsidRPr="00AE78F2">
        <w:rPr>
          <w:rFonts w:ascii="Arial" w:eastAsiaTheme="minorEastAsia" w:hAnsi="Arial" w:cs="Arial"/>
          <w:bCs/>
          <w:kern w:val="0"/>
          <w:sz w:val="24"/>
          <w:szCs w:val="24"/>
          <w14:ligatures w14:val="none"/>
        </w:rPr>
        <w:t xml:space="preserve"> realizirani su u iznosu od </w:t>
      </w:r>
      <w:r w:rsidR="00AE78F2" w:rsidRPr="00AE78F2">
        <w:rPr>
          <w:rFonts w:ascii="Arial" w:eastAsiaTheme="minorEastAsia" w:hAnsi="Arial" w:cs="Arial"/>
          <w:kern w:val="0"/>
          <w:sz w:val="24"/>
          <w:szCs w:val="24"/>
          <w14:ligatures w14:val="none"/>
        </w:rPr>
        <w:t>3.473.580,65</w:t>
      </w:r>
      <w:r w:rsidR="00432A44" w:rsidRPr="00AE78F2">
        <w:rPr>
          <w:rFonts w:ascii="Arial" w:eastAsiaTheme="minorEastAsia" w:hAnsi="Arial" w:cs="Arial"/>
          <w:kern w:val="0"/>
          <w:sz w:val="24"/>
          <w:szCs w:val="24"/>
          <w14:ligatures w14:val="none"/>
        </w:rPr>
        <w:t xml:space="preserve"> </w:t>
      </w:r>
      <w:r w:rsidRPr="00AE78F2">
        <w:rPr>
          <w:rFonts w:ascii="Arial" w:eastAsiaTheme="minorEastAsia" w:hAnsi="Arial" w:cs="Arial"/>
          <w:kern w:val="0"/>
          <w:sz w:val="24"/>
          <w:szCs w:val="24"/>
          <w14:ligatures w14:val="none"/>
        </w:rPr>
        <w:t>eura</w:t>
      </w:r>
      <w:r w:rsidRPr="00AE78F2">
        <w:rPr>
          <w:rFonts w:ascii="Arial" w:eastAsiaTheme="minorEastAsia" w:hAnsi="Arial" w:cs="Arial"/>
          <w:bCs/>
          <w:kern w:val="0"/>
          <w:sz w:val="24"/>
          <w:szCs w:val="24"/>
          <w14:ligatures w14:val="none"/>
        </w:rPr>
        <w:t xml:space="preserve"> ili </w:t>
      </w:r>
      <w:r w:rsidR="0010673D" w:rsidRPr="00AE78F2">
        <w:rPr>
          <w:rFonts w:ascii="Arial" w:eastAsiaTheme="minorEastAsia" w:hAnsi="Arial" w:cs="Arial"/>
          <w:bCs/>
          <w:kern w:val="0"/>
          <w:sz w:val="24"/>
          <w:szCs w:val="24"/>
          <w14:ligatures w14:val="none"/>
        </w:rPr>
        <w:t>9</w:t>
      </w:r>
      <w:r w:rsidR="00AE78F2" w:rsidRPr="00AE78F2">
        <w:rPr>
          <w:rFonts w:ascii="Arial" w:eastAsiaTheme="minorEastAsia" w:hAnsi="Arial" w:cs="Arial"/>
          <w:bCs/>
          <w:kern w:val="0"/>
          <w:sz w:val="24"/>
          <w:szCs w:val="24"/>
          <w14:ligatures w14:val="none"/>
        </w:rPr>
        <w:t>7</w:t>
      </w:r>
      <w:r w:rsidR="0010673D" w:rsidRPr="00AE78F2">
        <w:rPr>
          <w:rFonts w:ascii="Arial" w:eastAsiaTheme="minorEastAsia" w:hAnsi="Arial" w:cs="Arial"/>
          <w:bCs/>
          <w:kern w:val="0"/>
          <w:sz w:val="24"/>
          <w:szCs w:val="24"/>
          <w14:ligatures w14:val="none"/>
        </w:rPr>
        <w:t>,</w:t>
      </w:r>
      <w:r w:rsidR="00AE78F2" w:rsidRPr="00AE78F2">
        <w:rPr>
          <w:rFonts w:ascii="Arial" w:eastAsiaTheme="minorEastAsia" w:hAnsi="Arial" w:cs="Arial"/>
          <w:bCs/>
          <w:kern w:val="0"/>
          <w:sz w:val="24"/>
          <w:szCs w:val="24"/>
          <w14:ligatures w14:val="none"/>
        </w:rPr>
        <w:t>2</w:t>
      </w:r>
      <w:r w:rsidR="00432A44" w:rsidRPr="00AE78F2">
        <w:rPr>
          <w:rFonts w:ascii="Arial" w:eastAsiaTheme="minorEastAsia" w:hAnsi="Arial" w:cs="Arial"/>
          <w:bCs/>
          <w:kern w:val="0"/>
          <w:sz w:val="24"/>
          <w:szCs w:val="24"/>
          <w14:ligatures w14:val="none"/>
        </w:rPr>
        <w:t xml:space="preserve"> </w:t>
      </w:r>
      <w:r w:rsidRPr="00AE78F2">
        <w:rPr>
          <w:rFonts w:ascii="Arial" w:eastAsiaTheme="minorEastAsia" w:hAnsi="Arial" w:cs="Arial"/>
          <w:bCs/>
          <w:kern w:val="0"/>
          <w:sz w:val="24"/>
          <w:szCs w:val="24"/>
          <w14:ligatures w14:val="none"/>
        </w:rPr>
        <w:t>% u odnosu na godišnji plan.</w:t>
      </w:r>
    </w:p>
    <w:p w14:paraId="4EE9B8DF" w14:textId="77777777" w:rsidR="00E108C5" w:rsidRPr="00AE78F2" w:rsidRDefault="00E108C5" w:rsidP="00E108C5">
      <w:pPr>
        <w:autoSpaceDE w:val="0"/>
        <w:autoSpaceDN w:val="0"/>
        <w:adjustRightInd w:val="0"/>
        <w:spacing w:after="0" w:line="240" w:lineRule="auto"/>
        <w:jc w:val="both"/>
        <w:rPr>
          <w:rFonts w:ascii="Arial" w:eastAsiaTheme="minorEastAsia" w:hAnsi="Arial" w:cs="Arial"/>
          <w:bCs/>
          <w:kern w:val="0"/>
          <w:sz w:val="24"/>
          <w:szCs w:val="24"/>
          <w14:ligatures w14:val="none"/>
        </w:rPr>
      </w:pPr>
    </w:p>
    <w:p w14:paraId="7766326D" w14:textId="77777777" w:rsidR="00E108C5" w:rsidRPr="00AE78F2" w:rsidRDefault="00E108C5" w:rsidP="00E108C5">
      <w:pPr>
        <w:autoSpaceDE w:val="0"/>
        <w:autoSpaceDN w:val="0"/>
        <w:adjustRightInd w:val="0"/>
        <w:spacing w:after="0" w:line="240" w:lineRule="auto"/>
        <w:jc w:val="both"/>
        <w:rPr>
          <w:rFonts w:ascii="Arial" w:eastAsiaTheme="minorEastAsia" w:hAnsi="Arial" w:cs="Arial"/>
          <w:bCs/>
          <w:kern w:val="0"/>
          <w:sz w:val="24"/>
          <w:szCs w:val="24"/>
          <w14:ligatures w14:val="none"/>
        </w:rPr>
      </w:pPr>
      <w:r w:rsidRPr="00AE78F2">
        <w:rPr>
          <w:rFonts w:ascii="Arial" w:eastAsiaTheme="minorEastAsia" w:hAnsi="Arial" w:cs="Arial"/>
          <w:bCs/>
          <w:kern w:val="0"/>
          <w:sz w:val="24"/>
          <w:szCs w:val="24"/>
          <w14:ligatures w14:val="none"/>
        </w:rPr>
        <w:t>Prema ekonomskoj klasifikaciji rashodi i izdaci su:</w:t>
      </w:r>
    </w:p>
    <w:p w14:paraId="26A983A0" w14:textId="77777777" w:rsidR="00E108C5" w:rsidRPr="00AE78F2" w:rsidRDefault="00E108C5" w:rsidP="00E108C5">
      <w:pPr>
        <w:autoSpaceDE w:val="0"/>
        <w:autoSpaceDN w:val="0"/>
        <w:adjustRightInd w:val="0"/>
        <w:spacing w:after="0" w:line="240" w:lineRule="auto"/>
        <w:jc w:val="both"/>
        <w:rPr>
          <w:rFonts w:ascii="Arial" w:eastAsiaTheme="minorEastAsia" w:hAnsi="Arial" w:cs="Arial"/>
          <w:bCs/>
          <w:kern w:val="0"/>
          <w:sz w:val="24"/>
          <w:szCs w:val="24"/>
          <w14:ligatures w14:val="none"/>
        </w:rPr>
      </w:pPr>
    </w:p>
    <w:p w14:paraId="502B46B3" w14:textId="77777777" w:rsidR="00E108C5" w:rsidRPr="00AE78F2" w:rsidRDefault="00E108C5" w:rsidP="00E108C5">
      <w:pPr>
        <w:numPr>
          <w:ilvl w:val="0"/>
          <w:numId w:val="6"/>
        </w:numPr>
        <w:autoSpaceDE w:val="0"/>
        <w:autoSpaceDN w:val="0"/>
        <w:adjustRightInd w:val="0"/>
        <w:spacing w:after="0" w:line="240" w:lineRule="auto"/>
        <w:jc w:val="both"/>
        <w:rPr>
          <w:rFonts w:ascii="Arial" w:eastAsiaTheme="minorEastAsia" w:hAnsi="Arial" w:cs="Arial"/>
          <w:bCs/>
          <w:kern w:val="0"/>
          <w:sz w:val="24"/>
          <w:szCs w:val="24"/>
          <w14:ligatures w14:val="none"/>
        </w:rPr>
      </w:pPr>
      <w:r w:rsidRPr="00AE78F2">
        <w:rPr>
          <w:rFonts w:ascii="Arial" w:eastAsiaTheme="minorEastAsia" w:hAnsi="Arial" w:cs="Arial"/>
          <w:bCs/>
          <w:kern w:val="0"/>
          <w:sz w:val="24"/>
          <w:szCs w:val="24"/>
          <w14:ligatures w14:val="none"/>
        </w:rPr>
        <w:t>RASHODI POSLOVANJA</w:t>
      </w:r>
    </w:p>
    <w:p w14:paraId="274415FF" w14:textId="77777777" w:rsidR="00E108C5" w:rsidRPr="00AE78F2" w:rsidRDefault="00E108C5" w:rsidP="00E108C5">
      <w:pPr>
        <w:numPr>
          <w:ilvl w:val="0"/>
          <w:numId w:val="6"/>
        </w:numPr>
        <w:autoSpaceDE w:val="0"/>
        <w:autoSpaceDN w:val="0"/>
        <w:adjustRightInd w:val="0"/>
        <w:spacing w:after="0" w:line="240" w:lineRule="auto"/>
        <w:jc w:val="both"/>
        <w:rPr>
          <w:rFonts w:ascii="Arial" w:eastAsiaTheme="minorEastAsia" w:hAnsi="Arial" w:cs="Arial"/>
          <w:i/>
          <w:iCs/>
          <w:kern w:val="0"/>
          <w:sz w:val="24"/>
          <w:szCs w:val="24"/>
          <w14:ligatures w14:val="none"/>
        </w:rPr>
      </w:pPr>
      <w:r w:rsidRPr="00AE78F2">
        <w:rPr>
          <w:rFonts w:ascii="Arial" w:eastAsiaTheme="minorEastAsia" w:hAnsi="Arial" w:cs="Arial"/>
          <w:bCs/>
          <w:kern w:val="0"/>
          <w:sz w:val="24"/>
          <w:szCs w:val="24"/>
          <w14:ligatures w14:val="none"/>
        </w:rPr>
        <w:t>RASHODI ZA NABAVU NEFINANCIJSKE IMOVINE</w:t>
      </w:r>
    </w:p>
    <w:p w14:paraId="7A0CB0B9" w14:textId="77777777" w:rsidR="00E108C5" w:rsidRPr="00AE78F2" w:rsidRDefault="00E108C5" w:rsidP="00E108C5">
      <w:pPr>
        <w:autoSpaceDE w:val="0"/>
        <w:autoSpaceDN w:val="0"/>
        <w:adjustRightInd w:val="0"/>
        <w:spacing w:after="0" w:line="240" w:lineRule="auto"/>
        <w:jc w:val="both"/>
        <w:rPr>
          <w:rFonts w:ascii="Arial" w:eastAsiaTheme="minorEastAsia" w:hAnsi="Arial" w:cs="Arial"/>
          <w:i/>
          <w:iCs/>
          <w:kern w:val="0"/>
          <w:sz w:val="24"/>
          <w:szCs w:val="24"/>
          <w14:ligatures w14:val="none"/>
        </w:rPr>
      </w:pPr>
    </w:p>
    <w:p w14:paraId="015FFDAA" w14:textId="77777777" w:rsidR="00432A44" w:rsidRPr="00AE78F2" w:rsidRDefault="00432A44" w:rsidP="00E108C5">
      <w:pPr>
        <w:autoSpaceDE w:val="0"/>
        <w:autoSpaceDN w:val="0"/>
        <w:adjustRightInd w:val="0"/>
        <w:spacing w:after="0" w:line="240" w:lineRule="auto"/>
        <w:jc w:val="both"/>
        <w:rPr>
          <w:rFonts w:ascii="Arial" w:eastAsiaTheme="minorEastAsia" w:hAnsi="Arial" w:cs="Arial"/>
          <w:i/>
          <w:iCs/>
          <w:kern w:val="0"/>
          <w:sz w:val="24"/>
          <w:szCs w:val="24"/>
          <w14:ligatures w14:val="none"/>
        </w:rPr>
      </w:pPr>
    </w:p>
    <w:p w14:paraId="53E4A849" w14:textId="1D5FDAF7" w:rsidR="00E108C5" w:rsidRPr="00AE78F2" w:rsidRDefault="00E108C5" w:rsidP="00E108C5">
      <w:pPr>
        <w:autoSpaceDE w:val="0"/>
        <w:autoSpaceDN w:val="0"/>
        <w:adjustRightInd w:val="0"/>
        <w:spacing w:after="0" w:line="240" w:lineRule="auto"/>
        <w:jc w:val="both"/>
        <w:rPr>
          <w:rFonts w:ascii="Arial" w:eastAsiaTheme="minorEastAsia" w:hAnsi="Arial" w:cs="Arial"/>
          <w:i/>
          <w:iCs/>
          <w:kern w:val="0"/>
          <w:sz w:val="24"/>
          <w:szCs w:val="24"/>
          <w14:ligatures w14:val="none"/>
        </w:rPr>
      </w:pPr>
      <w:r w:rsidRPr="00AE78F2">
        <w:rPr>
          <w:rFonts w:ascii="Arial" w:eastAsiaTheme="minorEastAsia" w:hAnsi="Arial" w:cs="Arial"/>
          <w:i/>
          <w:iCs/>
          <w:kern w:val="0"/>
          <w:sz w:val="24"/>
          <w:szCs w:val="24"/>
          <w14:ligatures w14:val="none"/>
        </w:rPr>
        <w:t>RASHODI POSLOVANJA</w:t>
      </w:r>
    </w:p>
    <w:p w14:paraId="0618D4C3" w14:textId="77777777" w:rsidR="00E108C5" w:rsidRPr="00AE78F2" w:rsidRDefault="00E108C5" w:rsidP="00E108C5">
      <w:pPr>
        <w:autoSpaceDE w:val="0"/>
        <w:autoSpaceDN w:val="0"/>
        <w:adjustRightInd w:val="0"/>
        <w:spacing w:after="0" w:line="240" w:lineRule="auto"/>
        <w:jc w:val="both"/>
        <w:rPr>
          <w:rFonts w:ascii="Arial" w:eastAsiaTheme="minorEastAsia" w:hAnsi="Arial" w:cs="Arial"/>
          <w:i/>
          <w:iCs/>
          <w:kern w:val="0"/>
          <w:sz w:val="24"/>
          <w:szCs w:val="24"/>
          <w14:ligatures w14:val="none"/>
        </w:rPr>
      </w:pPr>
    </w:p>
    <w:tbl>
      <w:tblPr>
        <w:tblW w:w="10664" w:type="dxa"/>
        <w:tblInd w:w="108" w:type="dxa"/>
        <w:tblLook w:val="04A0" w:firstRow="1" w:lastRow="0" w:firstColumn="1" w:lastColumn="0" w:noHBand="0" w:noVBand="1"/>
      </w:tblPr>
      <w:tblGrid>
        <w:gridCol w:w="4747"/>
        <w:gridCol w:w="2060"/>
        <w:gridCol w:w="2060"/>
        <w:gridCol w:w="1797"/>
      </w:tblGrid>
      <w:tr w:rsidR="00AE78F2" w:rsidRPr="00AE78F2" w14:paraId="41ECEB35" w14:textId="77777777" w:rsidTr="00751804">
        <w:trPr>
          <w:trHeight w:val="317"/>
        </w:trPr>
        <w:tc>
          <w:tcPr>
            <w:tcW w:w="474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1A6E0F6" w14:textId="77777777" w:rsidR="00751804" w:rsidRPr="00AE78F2" w:rsidRDefault="00751804" w:rsidP="00E108C5">
            <w:pPr>
              <w:spacing w:after="0" w:line="240" w:lineRule="auto"/>
              <w:jc w:val="center"/>
              <w:rPr>
                <w:rFonts w:ascii="Arial" w:eastAsiaTheme="minorEastAsia" w:hAnsi="Arial" w:cs="Arial"/>
                <w:kern w:val="0"/>
                <w:sz w:val="24"/>
                <w:szCs w:val="24"/>
                <w:lang w:eastAsia="hr-HR"/>
                <w14:ligatures w14:val="none"/>
              </w:rPr>
            </w:pPr>
            <w:r w:rsidRPr="00AE78F2">
              <w:rPr>
                <w:rFonts w:ascii="Arial" w:eastAsiaTheme="minorEastAsia" w:hAnsi="Arial" w:cs="Arial"/>
                <w:kern w:val="0"/>
                <w:sz w:val="24"/>
                <w:szCs w:val="24"/>
                <w:lang w:eastAsia="hr-HR"/>
                <w14:ligatures w14:val="none"/>
              </w:rPr>
              <w:t>RASHODI POSLOVANJA</w:t>
            </w:r>
          </w:p>
        </w:tc>
        <w:tc>
          <w:tcPr>
            <w:tcW w:w="2060" w:type="dxa"/>
            <w:tcBorders>
              <w:top w:val="single" w:sz="8" w:space="0" w:color="auto"/>
              <w:left w:val="nil"/>
              <w:bottom w:val="nil"/>
              <w:right w:val="single" w:sz="8" w:space="0" w:color="auto"/>
            </w:tcBorders>
            <w:shd w:val="clear" w:color="000000" w:fill="FFFFFF"/>
            <w:vAlign w:val="center"/>
            <w:hideMark/>
          </w:tcPr>
          <w:p w14:paraId="745F3DE2" w14:textId="77777777" w:rsidR="00751804" w:rsidRPr="00AE78F2" w:rsidRDefault="00751804" w:rsidP="00E108C5">
            <w:pPr>
              <w:spacing w:after="0" w:line="240" w:lineRule="auto"/>
              <w:jc w:val="center"/>
              <w:rPr>
                <w:rFonts w:ascii="Arial" w:eastAsiaTheme="minorEastAsia" w:hAnsi="Arial" w:cs="Arial"/>
                <w:kern w:val="0"/>
                <w:sz w:val="24"/>
                <w:szCs w:val="24"/>
                <w:lang w:eastAsia="hr-HR"/>
                <w14:ligatures w14:val="none"/>
              </w:rPr>
            </w:pPr>
            <w:r w:rsidRPr="00AE78F2">
              <w:rPr>
                <w:rFonts w:ascii="Arial" w:eastAsiaTheme="minorEastAsia" w:hAnsi="Arial" w:cs="Arial"/>
                <w:kern w:val="0"/>
                <w:sz w:val="24"/>
                <w:szCs w:val="24"/>
                <w:lang w:eastAsia="hr-HR"/>
                <w14:ligatures w14:val="none"/>
              </w:rPr>
              <w:t>Tekući plan</w:t>
            </w:r>
          </w:p>
        </w:tc>
        <w:tc>
          <w:tcPr>
            <w:tcW w:w="2060" w:type="dxa"/>
            <w:tcBorders>
              <w:top w:val="single" w:sz="8" w:space="0" w:color="auto"/>
              <w:left w:val="nil"/>
              <w:bottom w:val="nil"/>
              <w:right w:val="single" w:sz="8" w:space="0" w:color="auto"/>
            </w:tcBorders>
            <w:shd w:val="clear" w:color="000000" w:fill="FFFFFF"/>
            <w:vAlign w:val="center"/>
            <w:hideMark/>
          </w:tcPr>
          <w:p w14:paraId="04D60728" w14:textId="77777777" w:rsidR="00751804" w:rsidRPr="00AE78F2" w:rsidRDefault="00751804" w:rsidP="00E108C5">
            <w:pPr>
              <w:spacing w:after="0" w:line="240" w:lineRule="auto"/>
              <w:jc w:val="center"/>
              <w:rPr>
                <w:rFonts w:ascii="Arial" w:eastAsiaTheme="minorEastAsia" w:hAnsi="Arial" w:cs="Arial"/>
                <w:kern w:val="0"/>
                <w:sz w:val="24"/>
                <w:szCs w:val="24"/>
                <w:lang w:eastAsia="hr-HR"/>
                <w14:ligatures w14:val="none"/>
              </w:rPr>
            </w:pPr>
            <w:r w:rsidRPr="00AE78F2">
              <w:rPr>
                <w:rFonts w:ascii="Arial" w:eastAsiaTheme="minorEastAsia" w:hAnsi="Arial" w:cs="Arial"/>
                <w:kern w:val="0"/>
                <w:sz w:val="24"/>
                <w:szCs w:val="24"/>
                <w:lang w:eastAsia="hr-HR"/>
                <w14:ligatures w14:val="none"/>
              </w:rPr>
              <w:t>Izvršenje</w:t>
            </w:r>
          </w:p>
        </w:tc>
        <w:tc>
          <w:tcPr>
            <w:tcW w:w="1797" w:type="dxa"/>
            <w:tcBorders>
              <w:top w:val="single" w:sz="8" w:space="0" w:color="auto"/>
              <w:left w:val="nil"/>
              <w:bottom w:val="nil"/>
              <w:right w:val="single" w:sz="8" w:space="0" w:color="auto"/>
            </w:tcBorders>
            <w:shd w:val="clear" w:color="000000" w:fill="FFFFFF"/>
            <w:vAlign w:val="center"/>
            <w:hideMark/>
          </w:tcPr>
          <w:p w14:paraId="21DD4D58" w14:textId="77777777" w:rsidR="00751804" w:rsidRPr="00AE78F2" w:rsidRDefault="00751804" w:rsidP="00E108C5">
            <w:pPr>
              <w:spacing w:after="0" w:line="240" w:lineRule="auto"/>
              <w:jc w:val="center"/>
              <w:rPr>
                <w:rFonts w:ascii="Arial" w:eastAsiaTheme="minorEastAsia" w:hAnsi="Arial" w:cs="Arial"/>
                <w:kern w:val="0"/>
                <w:sz w:val="24"/>
                <w:szCs w:val="24"/>
                <w:lang w:eastAsia="hr-HR"/>
                <w14:ligatures w14:val="none"/>
              </w:rPr>
            </w:pPr>
            <w:r w:rsidRPr="00AE78F2">
              <w:rPr>
                <w:rFonts w:ascii="Arial" w:eastAsiaTheme="minorEastAsia" w:hAnsi="Arial" w:cs="Arial"/>
                <w:kern w:val="0"/>
                <w:sz w:val="24"/>
                <w:szCs w:val="24"/>
                <w:lang w:eastAsia="hr-HR"/>
                <w14:ligatures w14:val="none"/>
              </w:rPr>
              <w:t>Indeks</w:t>
            </w:r>
          </w:p>
        </w:tc>
      </w:tr>
      <w:tr w:rsidR="00AE78F2" w:rsidRPr="00AE78F2" w14:paraId="25430DCF" w14:textId="77777777" w:rsidTr="00751804">
        <w:trPr>
          <w:trHeight w:val="650"/>
        </w:trPr>
        <w:tc>
          <w:tcPr>
            <w:tcW w:w="4747" w:type="dxa"/>
            <w:vMerge/>
            <w:tcBorders>
              <w:top w:val="single" w:sz="8" w:space="0" w:color="auto"/>
              <w:left w:val="single" w:sz="8" w:space="0" w:color="auto"/>
              <w:bottom w:val="single" w:sz="8" w:space="0" w:color="000000"/>
              <w:right w:val="single" w:sz="8" w:space="0" w:color="auto"/>
            </w:tcBorders>
            <w:vAlign w:val="center"/>
            <w:hideMark/>
          </w:tcPr>
          <w:p w14:paraId="3908199C" w14:textId="77777777" w:rsidR="00751804" w:rsidRPr="00AE78F2" w:rsidRDefault="00751804" w:rsidP="00E108C5">
            <w:pPr>
              <w:spacing w:after="0" w:line="240" w:lineRule="auto"/>
              <w:rPr>
                <w:rFonts w:ascii="Arial" w:eastAsiaTheme="minorEastAsia" w:hAnsi="Arial" w:cs="Arial"/>
                <w:kern w:val="0"/>
                <w:sz w:val="24"/>
                <w:szCs w:val="24"/>
                <w:lang w:eastAsia="hr-HR"/>
                <w14:ligatures w14:val="none"/>
              </w:rPr>
            </w:pPr>
          </w:p>
        </w:tc>
        <w:tc>
          <w:tcPr>
            <w:tcW w:w="2060" w:type="dxa"/>
            <w:tcBorders>
              <w:top w:val="nil"/>
              <w:left w:val="nil"/>
              <w:bottom w:val="single" w:sz="8" w:space="0" w:color="auto"/>
              <w:right w:val="single" w:sz="8" w:space="0" w:color="auto"/>
            </w:tcBorders>
            <w:shd w:val="clear" w:color="000000" w:fill="FFFFFF"/>
            <w:vAlign w:val="center"/>
            <w:hideMark/>
          </w:tcPr>
          <w:p w14:paraId="3FB651C6" w14:textId="2F22A045" w:rsidR="00751804" w:rsidRPr="00AE78F2" w:rsidRDefault="0030594A" w:rsidP="00E108C5">
            <w:pPr>
              <w:spacing w:after="0" w:line="240" w:lineRule="auto"/>
              <w:jc w:val="center"/>
              <w:rPr>
                <w:rFonts w:ascii="Arial" w:eastAsiaTheme="minorEastAsia" w:hAnsi="Arial" w:cs="Arial"/>
                <w:kern w:val="0"/>
                <w:sz w:val="24"/>
                <w:szCs w:val="24"/>
                <w:lang w:eastAsia="hr-HR"/>
                <w14:ligatures w14:val="none"/>
              </w:rPr>
            </w:pPr>
            <w:r w:rsidRPr="00AE78F2">
              <w:rPr>
                <w:rFonts w:ascii="Arial" w:eastAsiaTheme="minorEastAsia" w:hAnsi="Arial" w:cs="Arial"/>
                <w:kern w:val="0"/>
                <w:sz w:val="24"/>
                <w:szCs w:val="24"/>
                <w:lang w:eastAsia="hr-HR"/>
                <w14:ligatures w14:val="none"/>
              </w:rPr>
              <w:t>202</w:t>
            </w:r>
            <w:r w:rsidR="00AE78F2">
              <w:rPr>
                <w:rFonts w:ascii="Arial" w:eastAsiaTheme="minorEastAsia" w:hAnsi="Arial" w:cs="Arial"/>
                <w:kern w:val="0"/>
                <w:sz w:val="24"/>
                <w:szCs w:val="24"/>
                <w:lang w:eastAsia="hr-HR"/>
                <w14:ligatures w14:val="none"/>
              </w:rPr>
              <w:t>5</w:t>
            </w:r>
            <w:r w:rsidR="00751804" w:rsidRPr="00AE78F2">
              <w:rPr>
                <w:rFonts w:ascii="Arial" w:eastAsiaTheme="minorEastAsia" w:hAnsi="Arial" w:cs="Arial"/>
                <w:kern w:val="0"/>
                <w:sz w:val="24"/>
                <w:szCs w:val="24"/>
                <w:lang w:eastAsia="hr-HR"/>
                <w14:ligatures w14:val="none"/>
              </w:rPr>
              <w:t>.</w:t>
            </w:r>
          </w:p>
        </w:tc>
        <w:tc>
          <w:tcPr>
            <w:tcW w:w="2060" w:type="dxa"/>
            <w:tcBorders>
              <w:top w:val="nil"/>
              <w:left w:val="nil"/>
              <w:bottom w:val="single" w:sz="8" w:space="0" w:color="auto"/>
              <w:right w:val="single" w:sz="8" w:space="0" w:color="auto"/>
            </w:tcBorders>
            <w:shd w:val="clear" w:color="000000" w:fill="FFFFFF"/>
            <w:vAlign w:val="center"/>
            <w:hideMark/>
          </w:tcPr>
          <w:p w14:paraId="506BE176" w14:textId="51CFF6B5" w:rsidR="00751804" w:rsidRPr="00AE78F2" w:rsidRDefault="0030594A" w:rsidP="00E108C5">
            <w:pPr>
              <w:spacing w:after="0" w:line="240" w:lineRule="auto"/>
              <w:jc w:val="center"/>
              <w:rPr>
                <w:rFonts w:ascii="Arial" w:eastAsiaTheme="minorEastAsia" w:hAnsi="Arial" w:cs="Arial"/>
                <w:kern w:val="0"/>
                <w:sz w:val="24"/>
                <w:szCs w:val="24"/>
                <w:lang w:eastAsia="hr-HR"/>
                <w14:ligatures w14:val="none"/>
              </w:rPr>
            </w:pPr>
            <w:r w:rsidRPr="00AE78F2">
              <w:rPr>
                <w:rFonts w:ascii="Arial" w:eastAsiaTheme="minorEastAsia" w:hAnsi="Arial" w:cs="Arial"/>
                <w:kern w:val="0"/>
                <w:sz w:val="24"/>
                <w:szCs w:val="24"/>
                <w:lang w:eastAsia="hr-HR"/>
                <w14:ligatures w14:val="none"/>
              </w:rPr>
              <w:t>01.01 – 31.12. 202</w:t>
            </w:r>
            <w:r w:rsidR="00AE78F2">
              <w:rPr>
                <w:rFonts w:ascii="Arial" w:eastAsiaTheme="minorEastAsia" w:hAnsi="Arial" w:cs="Arial"/>
                <w:kern w:val="0"/>
                <w:sz w:val="24"/>
                <w:szCs w:val="24"/>
                <w:lang w:eastAsia="hr-HR"/>
                <w14:ligatures w14:val="none"/>
              </w:rPr>
              <w:t>5</w:t>
            </w:r>
            <w:r w:rsidR="00751804" w:rsidRPr="00AE78F2">
              <w:rPr>
                <w:rFonts w:ascii="Arial" w:eastAsiaTheme="minorEastAsia" w:hAnsi="Arial" w:cs="Arial"/>
                <w:kern w:val="0"/>
                <w:sz w:val="24"/>
                <w:szCs w:val="24"/>
                <w:lang w:eastAsia="hr-HR"/>
                <w14:ligatures w14:val="none"/>
              </w:rPr>
              <w:t>.</w:t>
            </w:r>
          </w:p>
        </w:tc>
        <w:tc>
          <w:tcPr>
            <w:tcW w:w="1797" w:type="dxa"/>
            <w:tcBorders>
              <w:top w:val="nil"/>
              <w:left w:val="nil"/>
              <w:bottom w:val="single" w:sz="8" w:space="0" w:color="auto"/>
              <w:right w:val="single" w:sz="8" w:space="0" w:color="auto"/>
            </w:tcBorders>
            <w:shd w:val="clear" w:color="000000" w:fill="FFFFFF"/>
            <w:vAlign w:val="center"/>
            <w:hideMark/>
          </w:tcPr>
          <w:p w14:paraId="55B53F1D" w14:textId="77777777" w:rsidR="00751804" w:rsidRPr="00AE78F2" w:rsidRDefault="00751804" w:rsidP="00E108C5">
            <w:pPr>
              <w:spacing w:after="0" w:line="240" w:lineRule="auto"/>
              <w:jc w:val="center"/>
              <w:rPr>
                <w:rFonts w:ascii="Arial" w:eastAsiaTheme="minorEastAsia" w:hAnsi="Arial" w:cs="Arial"/>
                <w:kern w:val="0"/>
                <w:sz w:val="24"/>
                <w:szCs w:val="24"/>
                <w:lang w:eastAsia="hr-HR"/>
                <w14:ligatures w14:val="none"/>
              </w:rPr>
            </w:pPr>
            <w:r w:rsidRPr="00AE78F2">
              <w:rPr>
                <w:rFonts w:ascii="Arial" w:eastAsiaTheme="minorEastAsia" w:hAnsi="Arial" w:cs="Arial"/>
                <w:kern w:val="0"/>
                <w:sz w:val="24"/>
                <w:szCs w:val="24"/>
                <w:lang w:eastAsia="hr-HR"/>
                <w14:ligatures w14:val="none"/>
              </w:rPr>
              <w:t>2/1</w:t>
            </w:r>
          </w:p>
        </w:tc>
      </w:tr>
      <w:tr w:rsidR="00C55C10" w:rsidRPr="00C55C10" w14:paraId="4AB4B8E9" w14:textId="77777777" w:rsidTr="00751804">
        <w:trPr>
          <w:trHeight w:val="333"/>
        </w:trPr>
        <w:tc>
          <w:tcPr>
            <w:tcW w:w="4747" w:type="dxa"/>
            <w:tcBorders>
              <w:top w:val="nil"/>
              <w:left w:val="single" w:sz="8" w:space="0" w:color="auto"/>
              <w:bottom w:val="single" w:sz="8" w:space="0" w:color="auto"/>
              <w:right w:val="single" w:sz="8" w:space="0" w:color="auto"/>
            </w:tcBorders>
            <w:vAlign w:val="center"/>
            <w:hideMark/>
          </w:tcPr>
          <w:p w14:paraId="1875829D" w14:textId="77777777" w:rsidR="00751804" w:rsidRPr="00AE78F2" w:rsidRDefault="00751804" w:rsidP="00E108C5">
            <w:pPr>
              <w:spacing w:after="0" w:line="240" w:lineRule="auto"/>
              <w:jc w:val="center"/>
              <w:rPr>
                <w:rFonts w:ascii="Arial" w:eastAsiaTheme="minorEastAsia" w:hAnsi="Arial" w:cs="Arial"/>
                <w:kern w:val="0"/>
                <w:sz w:val="24"/>
                <w:szCs w:val="24"/>
                <w:lang w:eastAsia="hr-HR"/>
                <w14:ligatures w14:val="none"/>
              </w:rPr>
            </w:pPr>
            <w:r w:rsidRPr="00AE78F2">
              <w:rPr>
                <w:rFonts w:ascii="Arial" w:eastAsiaTheme="minorEastAsia" w:hAnsi="Arial" w:cs="Arial"/>
                <w:kern w:val="0"/>
                <w:sz w:val="24"/>
                <w:szCs w:val="24"/>
                <w:lang w:eastAsia="hr-HR"/>
                <w14:ligatures w14:val="none"/>
              </w:rPr>
              <w:t> </w:t>
            </w:r>
          </w:p>
        </w:tc>
        <w:tc>
          <w:tcPr>
            <w:tcW w:w="2060" w:type="dxa"/>
            <w:tcBorders>
              <w:top w:val="nil"/>
              <w:left w:val="nil"/>
              <w:bottom w:val="single" w:sz="8" w:space="0" w:color="auto"/>
              <w:right w:val="single" w:sz="8" w:space="0" w:color="auto"/>
            </w:tcBorders>
            <w:vAlign w:val="center"/>
            <w:hideMark/>
          </w:tcPr>
          <w:p w14:paraId="4A3401FF" w14:textId="77777777" w:rsidR="00751804" w:rsidRPr="00AE78F2" w:rsidRDefault="00751804" w:rsidP="00E108C5">
            <w:pPr>
              <w:spacing w:after="0" w:line="240" w:lineRule="auto"/>
              <w:jc w:val="center"/>
              <w:rPr>
                <w:rFonts w:ascii="Arial" w:eastAsiaTheme="minorEastAsia" w:hAnsi="Arial" w:cs="Arial"/>
                <w:kern w:val="0"/>
                <w:sz w:val="24"/>
                <w:szCs w:val="24"/>
                <w:lang w:eastAsia="hr-HR"/>
                <w14:ligatures w14:val="none"/>
              </w:rPr>
            </w:pPr>
            <w:r w:rsidRPr="00AE78F2">
              <w:rPr>
                <w:rFonts w:ascii="Arial" w:eastAsiaTheme="minorEastAsia" w:hAnsi="Arial" w:cs="Arial"/>
                <w:kern w:val="0"/>
                <w:sz w:val="24"/>
                <w:szCs w:val="24"/>
                <w:lang w:eastAsia="hr-HR"/>
                <w14:ligatures w14:val="none"/>
              </w:rPr>
              <w:t>1</w:t>
            </w:r>
          </w:p>
        </w:tc>
        <w:tc>
          <w:tcPr>
            <w:tcW w:w="2060" w:type="dxa"/>
            <w:tcBorders>
              <w:top w:val="nil"/>
              <w:left w:val="nil"/>
              <w:bottom w:val="single" w:sz="8" w:space="0" w:color="auto"/>
              <w:right w:val="single" w:sz="8" w:space="0" w:color="auto"/>
            </w:tcBorders>
            <w:vAlign w:val="center"/>
            <w:hideMark/>
          </w:tcPr>
          <w:p w14:paraId="483D69E1" w14:textId="77777777" w:rsidR="00751804" w:rsidRPr="00AE78F2" w:rsidRDefault="00751804" w:rsidP="00E108C5">
            <w:pPr>
              <w:spacing w:after="0" w:line="240" w:lineRule="auto"/>
              <w:jc w:val="center"/>
              <w:rPr>
                <w:rFonts w:ascii="Arial" w:eastAsiaTheme="minorEastAsia" w:hAnsi="Arial" w:cs="Arial"/>
                <w:kern w:val="0"/>
                <w:sz w:val="24"/>
                <w:szCs w:val="24"/>
                <w:lang w:eastAsia="hr-HR"/>
                <w14:ligatures w14:val="none"/>
              </w:rPr>
            </w:pPr>
            <w:r w:rsidRPr="00AE78F2">
              <w:rPr>
                <w:rFonts w:ascii="Arial" w:eastAsiaTheme="minorEastAsia" w:hAnsi="Arial" w:cs="Arial"/>
                <w:kern w:val="0"/>
                <w:sz w:val="24"/>
                <w:szCs w:val="24"/>
                <w:lang w:eastAsia="hr-HR"/>
                <w14:ligatures w14:val="none"/>
              </w:rPr>
              <w:t>2</w:t>
            </w:r>
          </w:p>
        </w:tc>
        <w:tc>
          <w:tcPr>
            <w:tcW w:w="1797" w:type="dxa"/>
            <w:tcBorders>
              <w:top w:val="nil"/>
              <w:left w:val="nil"/>
              <w:bottom w:val="single" w:sz="8" w:space="0" w:color="auto"/>
              <w:right w:val="single" w:sz="8" w:space="0" w:color="auto"/>
            </w:tcBorders>
            <w:vAlign w:val="center"/>
            <w:hideMark/>
          </w:tcPr>
          <w:p w14:paraId="7713B932" w14:textId="77777777" w:rsidR="00751804" w:rsidRPr="00AE78F2" w:rsidRDefault="00751804" w:rsidP="00E108C5">
            <w:pPr>
              <w:spacing w:after="0" w:line="240" w:lineRule="auto"/>
              <w:jc w:val="center"/>
              <w:rPr>
                <w:rFonts w:ascii="Arial" w:eastAsiaTheme="minorEastAsia" w:hAnsi="Arial" w:cs="Arial"/>
                <w:kern w:val="0"/>
                <w:sz w:val="24"/>
                <w:szCs w:val="24"/>
                <w:lang w:eastAsia="hr-HR"/>
                <w14:ligatures w14:val="none"/>
              </w:rPr>
            </w:pPr>
            <w:r w:rsidRPr="00AE78F2">
              <w:rPr>
                <w:rFonts w:ascii="Arial" w:eastAsiaTheme="minorEastAsia" w:hAnsi="Arial" w:cs="Arial"/>
                <w:kern w:val="0"/>
                <w:sz w:val="24"/>
                <w:szCs w:val="24"/>
                <w:lang w:eastAsia="hr-HR"/>
                <w14:ligatures w14:val="none"/>
              </w:rPr>
              <w:t>3</w:t>
            </w:r>
          </w:p>
        </w:tc>
      </w:tr>
      <w:tr w:rsidR="00C55C10" w:rsidRPr="00C55C10" w14:paraId="2BB724A7" w14:textId="77777777" w:rsidTr="008D20EC">
        <w:trPr>
          <w:trHeight w:val="333"/>
        </w:trPr>
        <w:tc>
          <w:tcPr>
            <w:tcW w:w="4747" w:type="dxa"/>
            <w:tcBorders>
              <w:top w:val="nil"/>
              <w:left w:val="single" w:sz="8" w:space="0" w:color="auto"/>
              <w:bottom w:val="single" w:sz="8" w:space="0" w:color="auto"/>
              <w:right w:val="single" w:sz="8" w:space="0" w:color="auto"/>
            </w:tcBorders>
            <w:vAlign w:val="center"/>
            <w:hideMark/>
          </w:tcPr>
          <w:p w14:paraId="1226A554" w14:textId="77777777" w:rsidR="00751804" w:rsidRPr="00AE78F2" w:rsidRDefault="00751804" w:rsidP="00E108C5">
            <w:pPr>
              <w:spacing w:after="0" w:line="240" w:lineRule="auto"/>
              <w:jc w:val="both"/>
              <w:rPr>
                <w:rFonts w:ascii="Arial" w:eastAsiaTheme="minorEastAsia" w:hAnsi="Arial" w:cs="Arial"/>
                <w:kern w:val="0"/>
                <w:sz w:val="24"/>
                <w:szCs w:val="24"/>
                <w:lang w:eastAsia="hr-HR"/>
                <w14:ligatures w14:val="none"/>
              </w:rPr>
            </w:pPr>
            <w:r w:rsidRPr="00AE78F2">
              <w:rPr>
                <w:rFonts w:ascii="Arial" w:eastAsiaTheme="minorEastAsia" w:hAnsi="Arial" w:cs="Arial"/>
                <w:kern w:val="0"/>
                <w:sz w:val="24"/>
                <w:szCs w:val="24"/>
                <w:lang w:eastAsia="hr-HR"/>
                <w14:ligatures w14:val="none"/>
              </w:rPr>
              <w:t>Rashodi za zaposlene 31</w:t>
            </w:r>
          </w:p>
        </w:tc>
        <w:tc>
          <w:tcPr>
            <w:tcW w:w="2060" w:type="dxa"/>
            <w:tcBorders>
              <w:top w:val="nil"/>
              <w:left w:val="nil"/>
              <w:bottom w:val="single" w:sz="8" w:space="0" w:color="auto"/>
              <w:right w:val="single" w:sz="8" w:space="0" w:color="auto"/>
            </w:tcBorders>
            <w:vAlign w:val="center"/>
          </w:tcPr>
          <w:p w14:paraId="18A5C556" w14:textId="2A9638A3" w:rsidR="00751804" w:rsidRPr="00AE78F2" w:rsidRDefault="00AE78F2" w:rsidP="00E108C5">
            <w:pPr>
              <w:spacing w:after="0" w:line="240" w:lineRule="auto"/>
              <w:jc w:val="right"/>
              <w:rPr>
                <w:rFonts w:ascii="Arial" w:eastAsiaTheme="minorEastAsia" w:hAnsi="Arial" w:cs="Arial"/>
                <w:kern w:val="0"/>
                <w:sz w:val="24"/>
                <w:szCs w:val="24"/>
                <w:lang w:eastAsia="hr-HR"/>
                <w14:ligatures w14:val="none"/>
              </w:rPr>
            </w:pPr>
            <w:r w:rsidRPr="00AE78F2">
              <w:rPr>
                <w:rFonts w:ascii="Arial" w:eastAsiaTheme="minorEastAsia" w:hAnsi="Arial" w:cs="Arial"/>
                <w:kern w:val="0"/>
                <w:sz w:val="24"/>
                <w:szCs w:val="24"/>
                <w:lang w:eastAsia="hr-HR"/>
                <w14:ligatures w14:val="none"/>
              </w:rPr>
              <w:t>986.700,00</w:t>
            </w:r>
          </w:p>
        </w:tc>
        <w:tc>
          <w:tcPr>
            <w:tcW w:w="2060" w:type="dxa"/>
            <w:tcBorders>
              <w:top w:val="nil"/>
              <w:left w:val="nil"/>
              <w:bottom w:val="single" w:sz="8" w:space="0" w:color="auto"/>
              <w:right w:val="single" w:sz="8" w:space="0" w:color="auto"/>
            </w:tcBorders>
            <w:vAlign w:val="center"/>
          </w:tcPr>
          <w:p w14:paraId="2A902206" w14:textId="138E52F9" w:rsidR="00751804" w:rsidRPr="008D20EC" w:rsidRDefault="00AE78F2" w:rsidP="00E108C5">
            <w:pPr>
              <w:spacing w:after="0" w:line="240" w:lineRule="auto"/>
              <w:jc w:val="right"/>
              <w:rPr>
                <w:rFonts w:ascii="Arial" w:eastAsiaTheme="minorEastAsia" w:hAnsi="Arial" w:cs="Arial"/>
                <w:kern w:val="0"/>
                <w:sz w:val="24"/>
                <w:szCs w:val="24"/>
                <w:lang w:eastAsia="hr-HR"/>
                <w14:ligatures w14:val="none"/>
              </w:rPr>
            </w:pPr>
            <w:r w:rsidRPr="008D20EC">
              <w:rPr>
                <w:rFonts w:ascii="Arial" w:eastAsiaTheme="minorEastAsia" w:hAnsi="Arial" w:cs="Arial"/>
                <w:kern w:val="0"/>
                <w:sz w:val="24"/>
                <w:szCs w:val="24"/>
                <w:lang w:eastAsia="hr-HR"/>
                <w14:ligatures w14:val="none"/>
              </w:rPr>
              <w:t>959.456,62</w:t>
            </w:r>
          </w:p>
        </w:tc>
        <w:tc>
          <w:tcPr>
            <w:tcW w:w="1797" w:type="dxa"/>
            <w:tcBorders>
              <w:top w:val="nil"/>
              <w:left w:val="nil"/>
              <w:bottom w:val="single" w:sz="8" w:space="0" w:color="auto"/>
              <w:right w:val="single" w:sz="8" w:space="0" w:color="auto"/>
            </w:tcBorders>
            <w:vAlign w:val="center"/>
          </w:tcPr>
          <w:p w14:paraId="76761957" w14:textId="76051F93" w:rsidR="00751804" w:rsidRPr="008D20EC" w:rsidRDefault="008D20EC" w:rsidP="00E108C5">
            <w:pPr>
              <w:spacing w:after="0" w:line="240" w:lineRule="auto"/>
              <w:jc w:val="right"/>
              <w:rPr>
                <w:rFonts w:ascii="Arial" w:eastAsiaTheme="minorEastAsia" w:hAnsi="Arial" w:cs="Arial"/>
                <w:kern w:val="0"/>
                <w:sz w:val="24"/>
                <w:szCs w:val="24"/>
                <w:lang w:eastAsia="hr-HR"/>
                <w14:ligatures w14:val="none"/>
              </w:rPr>
            </w:pPr>
            <w:r w:rsidRPr="008D20EC">
              <w:rPr>
                <w:rFonts w:ascii="Arial" w:eastAsiaTheme="minorEastAsia" w:hAnsi="Arial" w:cs="Arial"/>
                <w:kern w:val="0"/>
                <w:sz w:val="24"/>
                <w:szCs w:val="24"/>
                <w:lang w:eastAsia="hr-HR"/>
                <w14:ligatures w14:val="none"/>
              </w:rPr>
              <w:t>97,2</w:t>
            </w:r>
          </w:p>
        </w:tc>
      </w:tr>
      <w:tr w:rsidR="00C55C10" w:rsidRPr="00C55C10" w14:paraId="6647734E" w14:textId="77777777" w:rsidTr="008D20EC">
        <w:trPr>
          <w:trHeight w:val="333"/>
        </w:trPr>
        <w:tc>
          <w:tcPr>
            <w:tcW w:w="4747" w:type="dxa"/>
            <w:tcBorders>
              <w:top w:val="nil"/>
              <w:left w:val="single" w:sz="8" w:space="0" w:color="auto"/>
              <w:bottom w:val="single" w:sz="8" w:space="0" w:color="auto"/>
              <w:right w:val="single" w:sz="8" w:space="0" w:color="auto"/>
            </w:tcBorders>
            <w:vAlign w:val="center"/>
            <w:hideMark/>
          </w:tcPr>
          <w:p w14:paraId="2C05F2DC" w14:textId="77777777" w:rsidR="00751804" w:rsidRPr="008D20EC" w:rsidRDefault="00751804" w:rsidP="00E108C5">
            <w:pPr>
              <w:spacing w:after="0" w:line="240" w:lineRule="auto"/>
              <w:jc w:val="both"/>
              <w:rPr>
                <w:rFonts w:ascii="Arial" w:eastAsiaTheme="minorEastAsia" w:hAnsi="Arial" w:cs="Arial"/>
                <w:kern w:val="0"/>
                <w:sz w:val="24"/>
                <w:szCs w:val="24"/>
                <w:lang w:eastAsia="hr-HR"/>
                <w14:ligatures w14:val="none"/>
              </w:rPr>
            </w:pPr>
            <w:r w:rsidRPr="008D20EC">
              <w:rPr>
                <w:rFonts w:ascii="Arial" w:eastAsiaTheme="minorEastAsia" w:hAnsi="Arial" w:cs="Arial"/>
                <w:kern w:val="0"/>
                <w:sz w:val="24"/>
                <w:szCs w:val="24"/>
                <w:lang w:eastAsia="hr-HR"/>
                <w14:ligatures w14:val="none"/>
              </w:rPr>
              <w:t>Materijalni rashodi 32</w:t>
            </w:r>
          </w:p>
        </w:tc>
        <w:tc>
          <w:tcPr>
            <w:tcW w:w="2060" w:type="dxa"/>
            <w:tcBorders>
              <w:top w:val="nil"/>
              <w:left w:val="nil"/>
              <w:bottom w:val="single" w:sz="8" w:space="0" w:color="auto"/>
              <w:right w:val="single" w:sz="8" w:space="0" w:color="auto"/>
            </w:tcBorders>
            <w:vAlign w:val="center"/>
          </w:tcPr>
          <w:p w14:paraId="48F66759" w14:textId="32A426AC" w:rsidR="00751804" w:rsidRPr="008D20EC" w:rsidRDefault="00AE78F2" w:rsidP="00E108C5">
            <w:pPr>
              <w:spacing w:after="0" w:line="240" w:lineRule="auto"/>
              <w:jc w:val="right"/>
              <w:rPr>
                <w:rFonts w:ascii="Arial" w:eastAsiaTheme="minorEastAsia" w:hAnsi="Arial" w:cs="Arial"/>
                <w:kern w:val="0"/>
                <w:sz w:val="24"/>
                <w:szCs w:val="24"/>
                <w:lang w:eastAsia="hr-HR"/>
                <w14:ligatures w14:val="none"/>
              </w:rPr>
            </w:pPr>
            <w:r w:rsidRPr="008D20EC">
              <w:rPr>
                <w:rFonts w:ascii="Arial" w:eastAsiaTheme="minorEastAsia" w:hAnsi="Arial" w:cs="Arial"/>
                <w:kern w:val="0"/>
                <w:sz w:val="24"/>
                <w:szCs w:val="24"/>
                <w:lang w:eastAsia="hr-HR"/>
                <w14:ligatures w14:val="none"/>
              </w:rPr>
              <w:t>665.700,00</w:t>
            </w:r>
          </w:p>
        </w:tc>
        <w:tc>
          <w:tcPr>
            <w:tcW w:w="2060" w:type="dxa"/>
            <w:tcBorders>
              <w:top w:val="nil"/>
              <w:left w:val="nil"/>
              <w:bottom w:val="single" w:sz="8" w:space="0" w:color="auto"/>
              <w:right w:val="single" w:sz="8" w:space="0" w:color="auto"/>
            </w:tcBorders>
            <w:vAlign w:val="center"/>
          </w:tcPr>
          <w:p w14:paraId="2FE7ADC1" w14:textId="1845C160" w:rsidR="00751804" w:rsidRPr="008D20EC" w:rsidRDefault="00AE78F2" w:rsidP="00E108C5">
            <w:pPr>
              <w:spacing w:after="0" w:line="240" w:lineRule="auto"/>
              <w:jc w:val="right"/>
              <w:rPr>
                <w:rFonts w:ascii="Arial" w:eastAsiaTheme="minorEastAsia" w:hAnsi="Arial" w:cs="Arial"/>
                <w:kern w:val="0"/>
                <w:sz w:val="24"/>
                <w:szCs w:val="24"/>
                <w:lang w:eastAsia="hr-HR"/>
                <w14:ligatures w14:val="none"/>
              </w:rPr>
            </w:pPr>
            <w:r w:rsidRPr="008D20EC">
              <w:rPr>
                <w:rFonts w:ascii="Arial" w:eastAsiaTheme="minorEastAsia" w:hAnsi="Arial" w:cs="Arial"/>
                <w:kern w:val="0"/>
                <w:sz w:val="24"/>
                <w:szCs w:val="24"/>
                <w:lang w:eastAsia="hr-HR"/>
                <w14:ligatures w14:val="none"/>
              </w:rPr>
              <w:t>624.254,06</w:t>
            </w:r>
          </w:p>
        </w:tc>
        <w:tc>
          <w:tcPr>
            <w:tcW w:w="1797" w:type="dxa"/>
            <w:tcBorders>
              <w:top w:val="nil"/>
              <w:left w:val="nil"/>
              <w:bottom w:val="single" w:sz="8" w:space="0" w:color="auto"/>
              <w:right w:val="single" w:sz="8" w:space="0" w:color="auto"/>
            </w:tcBorders>
            <w:vAlign w:val="center"/>
          </w:tcPr>
          <w:p w14:paraId="66019895" w14:textId="79FFBD9B" w:rsidR="00751804" w:rsidRPr="008D20EC" w:rsidRDefault="008D20EC" w:rsidP="00E108C5">
            <w:pPr>
              <w:spacing w:after="0" w:line="240" w:lineRule="auto"/>
              <w:jc w:val="right"/>
              <w:rPr>
                <w:rFonts w:ascii="Arial" w:eastAsiaTheme="minorEastAsia" w:hAnsi="Arial" w:cs="Arial"/>
                <w:kern w:val="0"/>
                <w:sz w:val="24"/>
                <w:szCs w:val="24"/>
                <w:lang w:eastAsia="hr-HR"/>
                <w14:ligatures w14:val="none"/>
              </w:rPr>
            </w:pPr>
            <w:r w:rsidRPr="008D20EC">
              <w:rPr>
                <w:rFonts w:ascii="Arial" w:eastAsiaTheme="minorEastAsia" w:hAnsi="Arial" w:cs="Arial"/>
                <w:kern w:val="0"/>
                <w:sz w:val="24"/>
                <w:szCs w:val="24"/>
                <w:lang w:eastAsia="hr-HR"/>
                <w14:ligatures w14:val="none"/>
              </w:rPr>
              <w:t>93,8</w:t>
            </w:r>
          </w:p>
        </w:tc>
      </w:tr>
      <w:tr w:rsidR="00C55C10" w:rsidRPr="00C55C10" w14:paraId="3677ECE4" w14:textId="77777777" w:rsidTr="008D20EC">
        <w:trPr>
          <w:trHeight w:val="333"/>
        </w:trPr>
        <w:tc>
          <w:tcPr>
            <w:tcW w:w="4747" w:type="dxa"/>
            <w:tcBorders>
              <w:top w:val="nil"/>
              <w:left w:val="single" w:sz="8" w:space="0" w:color="auto"/>
              <w:bottom w:val="single" w:sz="8" w:space="0" w:color="auto"/>
              <w:right w:val="single" w:sz="8" w:space="0" w:color="auto"/>
            </w:tcBorders>
            <w:vAlign w:val="center"/>
            <w:hideMark/>
          </w:tcPr>
          <w:p w14:paraId="5E1F55BE" w14:textId="77777777" w:rsidR="00751804" w:rsidRPr="008D20EC" w:rsidRDefault="00751804" w:rsidP="00E108C5">
            <w:pPr>
              <w:spacing w:after="0" w:line="240" w:lineRule="auto"/>
              <w:jc w:val="both"/>
              <w:rPr>
                <w:rFonts w:ascii="Arial" w:eastAsiaTheme="minorEastAsia" w:hAnsi="Arial" w:cs="Arial"/>
                <w:kern w:val="0"/>
                <w:sz w:val="24"/>
                <w:szCs w:val="24"/>
                <w:lang w:eastAsia="hr-HR"/>
                <w14:ligatures w14:val="none"/>
              </w:rPr>
            </w:pPr>
            <w:r w:rsidRPr="008D20EC">
              <w:rPr>
                <w:rFonts w:ascii="Arial" w:eastAsiaTheme="minorEastAsia" w:hAnsi="Arial" w:cs="Arial"/>
                <w:kern w:val="0"/>
                <w:sz w:val="24"/>
                <w:szCs w:val="24"/>
                <w:lang w:eastAsia="hr-HR"/>
                <w14:ligatures w14:val="none"/>
              </w:rPr>
              <w:t>Financijski rashodi 34</w:t>
            </w:r>
          </w:p>
        </w:tc>
        <w:tc>
          <w:tcPr>
            <w:tcW w:w="2060" w:type="dxa"/>
            <w:tcBorders>
              <w:top w:val="nil"/>
              <w:left w:val="nil"/>
              <w:bottom w:val="single" w:sz="8" w:space="0" w:color="auto"/>
              <w:right w:val="single" w:sz="8" w:space="0" w:color="auto"/>
            </w:tcBorders>
            <w:vAlign w:val="center"/>
          </w:tcPr>
          <w:p w14:paraId="13B3BD8A" w14:textId="4DDD38CA" w:rsidR="00751804" w:rsidRPr="008D20EC" w:rsidRDefault="00AE78F2" w:rsidP="00E108C5">
            <w:pPr>
              <w:spacing w:after="0" w:line="240" w:lineRule="auto"/>
              <w:jc w:val="right"/>
              <w:rPr>
                <w:rFonts w:ascii="Arial" w:eastAsiaTheme="minorEastAsia" w:hAnsi="Arial" w:cs="Arial"/>
                <w:kern w:val="0"/>
                <w:sz w:val="24"/>
                <w:szCs w:val="24"/>
                <w:lang w:eastAsia="hr-HR"/>
                <w14:ligatures w14:val="none"/>
              </w:rPr>
            </w:pPr>
            <w:r w:rsidRPr="008D20EC">
              <w:rPr>
                <w:rFonts w:ascii="Arial" w:eastAsiaTheme="minorEastAsia" w:hAnsi="Arial" w:cs="Arial"/>
                <w:kern w:val="0"/>
                <w:sz w:val="24"/>
                <w:szCs w:val="24"/>
                <w:lang w:eastAsia="hr-HR"/>
                <w14:ligatures w14:val="none"/>
              </w:rPr>
              <w:t>12.300,00</w:t>
            </w:r>
          </w:p>
        </w:tc>
        <w:tc>
          <w:tcPr>
            <w:tcW w:w="2060" w:type="dxa"/>
            <w:tcBorders>
              <w:top w:val="nil"/>
              <w:left w:val="nil"/>
              <w:bottom w:val="single" w:sz="8" w:space="0" w:color="auto"/>
              <w:right w:val="single" w:sz="8" w:space="0" w:color="auto"/>
            </w:tcBorders>
            <w:vAlign w:val="center"/>
          </w:tcPr>
          <w:p w14:paraId="717B15FF" w14:textId="16791424" w:rsidR="00751804" w:rsidRPr="008D20EC" w:rsidRDefault="00AE78F2" w:rsidP="00E108C5">
            <w:pPr>
              <w:spacing w:after="0" w:line="240" w:lineRule="auto"/>
              <w:jc w:val="right"/>
              <w:rPr>
                <w:rFonts w:ascii="Arial" w:eastAsiaTheme="minorEastAsia" w:hAnsi="Arial" w:cs="Arial"/>
                <w:kern w:val="0"/>
                <w:sz w:val="24"/>
                <w:szCs w:val="24"/>
                <w:lang w:eastAsia="hr-HR"/>
                <w14:ligatures w14:val="none"/>
              </w:rPr>
            </w:pPr>
            <w:r w:rsidRPr="008D20EC">
              <w:rPr>
                <w:rFonts w:ascii="Arial" w:eastAsiaTheme="minorEastAsia" w:hAnsi="Arial" w:cs="Arial"/>
                <w:kern w:val="0"/>
                <w:sz w:val="24"/>
                <w:szCs w:val="24"/>
                <w:lang w:eastAsia="hr-HR"/>
                <w14:ligatures w14:val="none"/>
              </w:rPr>
              <w:t>10.255,24</w:t>
            </w:r>
          </w:p>
        </w:tc>
        <w:tc>
          <w:tcPr>
            <w:tcW w:w="1797" w:type="dxa"/>
            <w:tcBorders>
              <w:top w:val="nil"/>
              <w:left w:val="nil"/>
              <w:bottom w:val="single" w:sz="8" w:space="0" w:color="auto"/>
              <w:right w:val="single" w:sz="8" w:space="0" w:color="auto"/>
            </w:tcBorders>
            <w:vAlign w:val="center"/>
          </w:tcPr>
          <w:p w14:paraId="1A07C0B0" w14:textId="64BA5231" w:rsidR="00751804" w:rsidRPr="008D20EC" w:rsidRDefault="008D20EC" w:rsidP="00E108C5">
            <w:pPr>
              <w:spacing w:after="0" w:line="240" w:lineRule="auto"/>
              <w:jc w:val="right"/>
              <w:rPr>
                <w:rFonts w:ascii="Arial" w:eastAsiaTheme="minorEastAsia" w:hAnsi="Arial" w:cs="Arial"/>
                <w:kern w:val="0"/>
                <w:sz w:val="24"/>
                <w:szCs w:val="24"/>
                <w:lang w:eastAsia="hr-HR"/>
                <w14:ligatures w14:val="none"/>
              </w:rPr>
            </w:pPr>
            <w:r w:rsidRPr="008D20EC">
              <w:rPr>
                <w:rFonts w:ascii="Arial" w:eastAsiaTheme="minorEastAsia" w:hAnsi="Arial" w:cs="Arial"/>
                <w:kern w:val="0"/>
                <w:sz w:val="24"/>
                <w:szCs w:val="24"/>
                <w:lang w:eastAsia="hr-HR"/>
                <w14:ligatures w14:val="none"/>
              </w:rPr>
              <w:t>83,4</w:t>
            </w:r>
          </w:p>
        </w:tc>
      </w:tr>
      <w:tr w:rsidR="00C55C10" w:rsidRPr="00C55C10" w14:paraId="2D0434D5" w14:textId="77777777" w:rsidTr="00751804">
        <w:trPr>
          <w:trHeight w:val="333"/>
        </w:trPr>
        <w:tc>
          <w:tcPr>
            <w:tcW w:w="4747" w:type="dxa"/>
            <w:tcBorders>
              <w:top w:val="nil"/>
              <w:left w:val="single" w:sz="8" w:space="0" w:color="auto"/>
              <w:bottom w:val="single" w:sz="8" w:space="0" w:color="auto"/>
              <w:right w:val="single" w:sz="8" w:space="0" w:color="auto"/>
            </w:tcBorders>
            <w:vAlign w:val="center"/>
          </w:tcPr>
          <w:p w14:paraId="2A3EC3BC" w14:textId="3E80A2CD" w:rsidR="00751804" w:rsidRPr="008D20EC" w:rsidRDefault="00751804" w:rsidP="00E108C5">
            <w:pPr>
              <w:spacing w:after="0" w:line="240" w:lineRule="auto"/>
              <w:jc w:val="both"/>
              <w:rPr>
                <w:rFonts w:ascii="Arial" w:eastAsiaTheme="minorEastAsia" w:hAnsi="Arial" w:cs="Arial"/>
                <w:kern w:val="0"/>
                <w:sz w:val="24"/>
                <w:szCs w:val="24"/>
                <w:lang w:eastAsia="hr-HR"/>
                <w14:ligatures w14:val="none"/>
              </w:rPr>
            </w:pPr>
            <w:r w:rsidRPr="008D20EC">
              <w:rPr>
                <w:rFonts w:ascii="Arial" w:eastAsiaTheme="minorEastAsia" w:hAnsi="Arial" w:cs="Arial"/>
                <w:kern w:val="0"/>
                <w:sz w:val="24"/>
                <w:szCs w:val="24"/>
                <w:lang w:eastAsia="hr-HR"/>
                <w14:ligatures w14:val="none"/>
              </w:rPr>
              <w:t>Subvencije 35</w:t>
            </w:r>
          </w:p>
        </w:tc>
        <w:tc>
          <w:tcPr>
            <w:tcW w:w="2060" w:type="dxa"/>
            <w:tcBorders>
              <w:top w:val="nil"/>
              <w:left w:val="nil"/>
              <w:bottom w:val="single" w:sz="8" w:space="0" w:color="auto"/>
              <w:right w:val="single" w:sz="8" w:space="0" w:color="auto"/>
            </w:tcBorders>
            <w:vAlign w:val="center"/>
          </w:tcPr>
          <w:p w14:paraId="098F2DC4" w14:textId="78402C1C" w:rsidR="00751804" w:rsidRPr="008D20EC" w:rsidRDefault="00AE78F2" w:rsidP="00E108C5">
            <w:pPr>
              <w:spacing w:after="0" w:line="240" w:lineRule="auto"/>
              <w:jc w:val="right"/>
              <w:rPr>
                <w:rFonts w:ascii="Arial" w:eastAsiaTheme="minorEastAsia" w:hAnsi="Arial" w:cs="Arial"/>
                <w:kern w:val="0"/>
                <w:sz w:val="24"/>
                <w:szCs w:val="24"/>
                <w:lang w:eastAsia="hr-HR"/>
                <w14:ligatures w14:val="none"/>
              </w:rPr>
            </w:pPr>
            <w:r w:rsidRPr="008D20EC">
              <w:rPr>
                <w:rFonts w:ascii="Arial" w:eastAsiaTheme="minorEastAsia" w:hAnsi="Arial" w:cs="Arial"/>
                <w:kern w:val="0"/>
                <w:sz w:val="24"/>
                <w:szCs w:val="24"/>
                <w:lang w:eastAsia="hr-HR"/>
                <w14:ligatures w14:val="none"/>
              </w:rPr>
              <w:t>288.000,00</w:t>
            </w:r>
          </w:p>
        </w:tc>
        <w:tc>
          <w:tcPr>
            <w:tcW w:w="2060" w:type="dxa"/>
            <w:tcBorders>
              <w:top w:val="nil"/>
              <w:left w:val="nil"/>
              <w:bottom w:val="single" w:sz="8" w:space="0" w:color="auto"/>
              <w:right w:val="single" w:sz="8" w:space="0" w:color="auto"/>
            </w:tcBorders>
            <w:vAlign w:val="center"/>
          </w:tcPr>
          <w:p w14:paraId="54DB7EA3" w14:textId="046DBBA9" w:rsidR="00751804" w:rsidRPr="008D20EC" w:rsidRDefault="00AE78F2" w:rsidP="00E108C5">
            <w:pPr>
              <w:spacing w:after="0" w:line="240" w:lineRule="auto"/>
              <w:jc w:val="right"/>
              <w:rPr>
                <w:rFonts w:ascii="Arial" w:eastAsiaTheme="minorEastAsia" w:hAnsi="Arial" w:cs="Arial"/>
                <w:kern w:val="0"/>
                <w:sz w:val="24"/>
                <w:szCs w:val="24"/>
                <w:lang w:eastAsia="hr-HR"/>
                <w14:ligatures w14:val="none"/>
              </w:rPr>
            </w:pPr>
            <w:r w:rsidRPr="008D20EC">
              <w:rPr>
                <w:rFonts w:ascii="Arial" w:eastAsiaTheme="minorEastAsia" w:hAnsi="Arial" w:cs="Arial"/>
                <w:kern w:val="0"/>
                <w:sz w:val="24"/>
                <w:szCs w:val="24"/>
                <w:lang w:eastAsia="hr-HR"/>
                <w14:ligatures w14:val="none"/>
              </w:rPr>
              <w:t>285.343,62</w:t>
            </w:r>
          </w:p>
        </w:tc>
        <w:tc>
          <w:tcPr>
            <w:tcW w:w="1797" w:type="dxa"/>
            <w:tcBorders>
              <w:top w:val="nil"/>
              <w:left w:val="nil"/>
              <w:bottom w:val="single" w:sz="8" w:space="0" w:color="auto"/>
              <w:right w:val="single" w:sz="8" w:space="0" w:color="auto"/>
            </w:tcBorders>
            <w:vAlign w:val="center"/>
          </w:tcPr>
          <w:p w14:paraId="0396032B" w14:textId="380EAD8C" w:rsidR="00751804" w:rsidRPr="008D20EC" w:rsidRDefault="008D20EC" w:rsidP="00E108C5">
            <w:pPr>
              <w:spacing w:after="0" w:line="240" w:lineRule="auto"/>
              <w:jc w:val="right"/>
              <w:rPr>
                <w:rFonts w:ascii="Arial" w:eastAsiaTheme="minorEastAsia" w:hAnsi="Arial" w:cs="Arial"/>
                <w:kern w:val="0"/>
                <w:sz w:val="24"/>
                <w:szCs w:val="24"/>
                <w:lang w:eastAsia="hr-HR"/>
                <w14:ligatures w14:val="none"/>
              </w:rPr>
            </w:pPr>
            <w:r w:rsidRPr="008D20EC">
              <w:rPr>
                <w:rFonts w:ascii="Arial" w:eastAsiaTheme="minorEastAsia" w:hAnsi="Arial" w:cs="Arial"/>
                <w:kern w:val="0"/>
                <w:sz w:val="24"/>
                <w:szCs w:val="24"/>
                <w:lang w:eastAsia="hr-HR"/>
                <w14:ligatures w14:val="none"/>
              </w:rPr>
              <w:t>99,1</w:t>
            </w:r>
          </w:p>
        </w:tc>
      </w:tr>
      <w:tr w:rsidR="00C55C10" w:rsidRPr="00C55C10" w14:paraId="1EEE021D" w14:textId="77777777" w:rsidTr="008D20EC">
        <w:trPr>
          <w:trHeight w:val="650"/>
        </w:trPr>
        <w:tc>
          <w:tcPr>
            <w:tcW w:w="4747" w:type="dxa"/>
            <w:tcBorders>
              <w:top w:val="single" w:sz="4" w:space="0" w:color="auto"/>
              <w:left w:val="single" w:sz="8" w:space="0" w:color="auto"/>
              <w:bottom w:val="single" w:sz="8" w:space="0" w:color="auto"/>
              <w:right w:val="single" w:sz="8" w:space="0" w:color="auto"/>
            </w:tcBorders>
            <w:vAlign w:val="center"/>
            <w:hideMark/>
          </w:tcPr>
          <w:p w14:paraId="31C7AF36" w14:textId="23EC8947" w:rsidR="00751804" w:rsidRPr="008D20EC" w:rsidRDefault="00751804" w:rsidP="00E108C5">
            <w:pPr>
              <w:spacing w:after="0" w:line="240" w:lineRule="auto"/>
              <w:jc w:val="both"/>
              <w:rPr>
                <w:rFonts w:ascii="Arial" w:eastAsiaTheme="minorEastAsia" w:hAnsi="Arial" w:cs="Arial"/>
                <w:kern w:val="0"/>
                <w:sz w:val="24"/>
                <w:szCs w:val="24"/>
                <w:lang w:eastAsia="hr-HR"/>
                <w14:ligatures w14:val="none"/>
              </w:rPr>
            </w:pPr>
            <w:r w:rsidRPr="008D20EC">
              <w:rPr>
                <w:rFonts w:ascii="Arial" w:eastAsiaTheme="minorEastAsia" w:hAnsi="Arial" w:cs="Arial"/>
                <w:kern w:val="0"/>
                <w:sz w:val="24"/>
                <w:szCs w:val="24"/>
                <w:lang w:eastAsia="hr-HR"/>
                <w14:ligatures w14:val="none"/>
              </w:rPr>
              <w:t>Pomoći dane u inozemstvo i unutar općeg proračuna 36</w:t>
            </w:r>
          </w:p>
        </w:tc>
        <w:tc>
          <w:tcPr>
            <w:tcW w:w="2060" w:type="dxa"/>
            <w:tcBorders>
              <w:top w:val="single" w:sz="4" w:space="0" w:color="auto"/>
              <w:left w:val="nil"/>
              <w:bottom w:val="single" w:sz="8" w:space="0" w:color="auto"/>
              <w:right w:val="single" w:sz="8" w:space="0" w:color="auto"/>
            </w:tcBorders>
            <w:vAlign w:val="center"/>
          </w:tcPr>
          <w:p w14:paraId="1D67B19D" w14:textId="449C74E5" w:rsidR="00751804" w:rsidRPr="008D20EC" w:rsidRDefault="00AE78F2" w:rsidP="00E108C5">
            <w:pPr>
              <w:spacing w:after="0" w:line="240" w:lineRule="auto"/>
              <w:jc w:val="right"/>
              <w:rPr>
                <w:rFonts w:ascii="Arial" w:eastAsiaTheme="minorEastAsia" w:hAnsi="Arial" w:cs="Arial"/>
                <w:kern w:val="0"/>
                <w:sz w:val="24"/>
                <w:szCs w:val="24"/>
                <w:lang w:eastAsia="hr-HR"/>
                <w14:ligatures w14:val="none"/>
              </w:rPr>
            </w:pPr>
            <w:r w:rsidRPr="008D20EC">
              <w:rPr>
                <w:rFonts w:ascii="Arial" w:eastAsiaTheme="minorEastAsia" w:hAnsi="Arial" w:cs="Arial"/>
                <w:kern w:val="0"/>
                <w:sz w:val="24"/>
                <w:szCs w:val="24"/>
                <w:lang w:eastAsia="hr-HR"/>
                <w14:ligatures w14:val="none"/>
              </w:rPr>
              <w:t>1.200,00</w:t>
            </w:r>
          </w:p>
        </w:tc>
        <w:tc>
          <w:tcPr>
            <w:tcW w:w="2060" w:type="dxa"/>
            <w:tcBorders>
              <w:top w:val="single" w:sz="4" w:space="0" w:color="auto"/>
              <w:left w:val="nil"/>
              <w:bottom w:val="single" w:sz="8" w:space="0" w:color="auto"/>
              <w:right w:val="single" w:sz="8" w:space="0" w:color="auto"/>
            </w:tcBorders>
            <w:vAlign w:val="center"/>
          </w:tcPr>
          <w:p w14:paraId="2E1597B2" w14:textId="2440F886" w:rsidR="00751804" w:rsidRPr="008D20EC" w:rsidRDefault="00AE78F2" w:rsidP="00E108C5">
            <w:pPr>
              <w:spacing w:after="0" w:line="240" w:lineRule="auto"/>
              <w:jc w:val="right"/>
              <w:rPr>
                <w:rFonts w:ascii="Arial" w:eastAsiaTheme="minorEastAsia" w:hAnsi="Arial" w:cs="Arial"/>
                <w:kern w:val="0"/>
                <w:sz w:val="24"/>
                <w:szCs w:val="24"/>
                <w:lang w:eastAsia="hr-HR"/>
                <w14:ligatures w14:val="none"/>
              </w:rPr>
            </w:pPr>
            <w:r w:rsidRPr="008D20EC">
              <w:rPr>
                <w:rFonts w:ascii="Arial" w:eastAsiaTheme="minorEastAsia" w:hAnsi="Arial" w:cs="Arial"/>
                <w:kern w:val="0"/>
                <w:sz w:val="24"/>
                <w:szCs w:val="24"/>
                <w:lang w:eastAsia="hr-HR"/>
                <w14:ligatures w14:val="none"/>
              </w:rPr>
              <w:t>1.150,00</w:t>
            </w:r>
          </w:p>
        </w:tc>
        <w:tc>
          <w:tcPr>
            <w:tcW w:w="1797" w:type="dxa"/>
            <w:tcBorders>
              <w:top w:val="single" w:sz="4" w:space="0" w:color="auto"/>
              <w:left w:val="nil"/>
              <w:bottom w:val="single" w:sz="8" w:space="0" w:color="auto"/>
              <w:right w:val="single" w:sz="8" w:space="0" w:color="auto"/>
            </w:tcBorders>
            <w:vAlign w:val="center"/>
          </w:tcPr>
          <w:p w14:paraId="0D696255" w14:textId="6C47D2C9" w:rsidR="00751804" w:rsidRPr="008D20EC" w:rsidRDefault="008D20EC" w:rsidP="00E108C5">
            <w:pPr>
              <w:spacing w:after="0" w:line="240" w:lineRule="auto"/>
              <w:jc w:val="right"/>
              <w:rPr>
                <w:rFonts w:ascii="Arial" w:eastAsiaTheme="minorEastAsia" w:hAnsi="Arial" w:cs="Arial"/>
                <w:kern w:val="0"/>
                <w:sz w:val="24"/>
                <w:szCs w:val="24"/>
                <w:lang w:eastAsia="hr-HR"/>
                <w14:ligatures w14:val="none"/>
              </w:rPr>
            </w:pPr>
            <w:r w:rsidRPr="008D20EC">
              <w:rPr>
                <w:rFonts w:ascii="Arial" w:eastAsiaTheme="minorEastAsia" w:hAnsi="Arial" w:cs="Arial"/>
                <w:kern w:val="0"/>
                <w:sz w:val="24"/>
                <w:szCs w:val="24"/>
                <w:lang w:eastAsia="hr-HR"/>
                <w14:ligatures w14:val="none"/>
              </w:rPr>
              <w:t>95,8</w:t>
            </w:r>
          </w:p>
        </w:tc>
      </w:tr>
      <w:tr w:rsidR="00C55C10" w:rsidRPr="00C55C10" w14:paraId="78653DEC" w14:textId="77777777" w:rsidTr="008D20EC">
        <w:trPr>
          <w:trHeight w:val="650"/>
        </w:trPr>
        <w:tc>
          <w:tcPr>
            <w:tcW w:w="4747" w:type="dxa"/>
            <w:tcBorders>
              <w:top w:val="nil"/>
              <w:left w:val="single" w:sz="8" w:space="0" w:color="auto"/>
              <w:bottom w:val="single" w:sz="8" w:space="0" w:color="auto"/>
              <w:right w:val="single" w:sz="8" w:space="0" w:color="auto"/>
            </w:tcBorders>
            <w:vAlign w:val="center"/>
            <w:hideMark/>
          </w:tcPr>
          <w:p w14:paraId="2BD3E4F5" w14:textId="77777777" w:rsidR="00751804" w:rsidRPr="008D20EC" w:rsidRDefault="00751804" w:rsidP="00E108C5">
            <w:pPr>
              <w:spacing w:after="0" w:line="240" w:lineRule="auto"/>
              <w:rPr>
                <w:rFonts w:ascii="Arial" w:eastAsiaTheme="minorEastAsia" w:hAnsi="Arial" w:cs="Arial"/>
                <w:kern w:val="0"/>
                <w:sz w:val="24"/>
                <w:szCs w:val="24"/>
                <w:lang w:eastAsia="hr-HR"/>
                <w14:ligatures w14:val="none"/>
              </w:rPr>
            </w:pPr>
            <w:r w:rsidRPr="008D20EC">
              <w:rPr>
                <w:rFonts w:ascii="Arial" w:eastAsiaTheme="minorEastAsia" w:hAnsi="Arial" w:cs="Arial"/>
                <w:kern w:val="0"/>
                <w:sz w:val="24"/>
                <w:szCs w:val="24"/>
                <w:lang w:eastAsia="hr-HR"/>
                <w14:ligatures w14:val="none"/>
              </w:rPr>
              <w:t>Naknade građanima i kućanstvima 37</w:t>
            </w:r>
          </w:p>
        </w:tc>
        <w:tc>
          <w:tcPr>
            <w:tcW w:w="2060" w:type="dxa"/>
            <w:tcBorders>
              <w:top w:val="nil"/>
              <w:left w:val="nil"/>
              <w:bottom w:val="single" w:sz="8" w:space="0" w:color="auto"/>
              <w:right w:val="single" w:sz="8" w:space="0" w:color="auto"/>
            </w:tcBorders>
            <w:vAlign w:val="center"/>
          </w:tcPr>
          <w:p w14:paraId="4B211113" w14:textId="26F6BD72" w:rsidR="00751804" w:rsidRPr="008D20EC" w:rsidRDefault="00AE78F2" w:rsidP="00E108C5">
            <w:pPr>
              <w:spacing w:after="0" w:line="240" w:lineRule="auto"/>
              <w:jc w:val="right"/>
              <w:rPr>
                <w:rFonts w:ascii="Arial" w:eastAsiaTheme="minorEastAsia" w:hAnsi="Arial" w:cs="Arial"/>
                <w:kern w:val="0"/>
                <w:sz w:val="24"/>
                <w:szCs w:val="24"/>
                <w:lang w:eastAsia="hr-HR"/>
                <w14:ligatures w14:val="none"/>
              </w:rPr>
            </w:pPr>
            <w:r w:rsidRPr="008D20EC">
              <w:rPr>
                <w:rFonts w:ascii="Arial" w:eastAsiaTheme="minorEastAsia" w:hAnsi="Arial" w:cs="Arial"/>
                <w:kern w:val="0"/>
                <w:sz w:val="24"/>
                <w:szCs w:val="24"/>
                <w:lang w:eastAsia="hr-HR"/>
                <w14:ligatures w14:val="none"/>
              </w:rPr>
              <w:t>176.800,00</w:t>
            </w:r>
          </w:p>
        </w:tc>
        <w:tc>
          <w:tcPr>
            <w:tcW w:w="2060" w:type="dxa"/>
            <w:tcBorders>
              <w:top w:val="nil"/>
              <w:left w:val="nil"/>
              <w:bottom w:val="single" w:sz="8" w:space="0" w:color="auto"/>
              <w:right w:val="single" w:sz="8" w:space="0" w:color="auto"/>
            </w:tcBorders>
            <w:vAlign w:val="center"/>
          </w:tcPr>
          <w:p w14:paraId="4E98D58D" w14:textId="05D60EE0" w:rsidR="00751804" w:rsidRPr="008D20EC" w:rsidRDefault="00AE78F2" w:rsidP="00E108C5">
            <w:pPr>
              <w:spacing w:after="0" w:line="240" w:lineRule="auto"/>
              <w:jc w:val="right"/>
              <w:rPr>
                <w:rFonts w:ascii="Arial" w:eastAsiaTheme="minorEastAsia" w:hAnsi="Arial" w:cs="Arial"/>
                <w:kern w:val="0"/>
                <w:sz w:val="24"/>
                <w:szCs w:val="24"/>
                <w:lang w:eastAsia="hr-HR"/>
                <w14:ligatures w14:val="none"/>
              </w:rPr>
            </w:pPr>
            <w:r w:rsidRPr="008D20EC">
              <w:rPr>
                <w:rFonts w:ascii="Arial" w:eastAsiaTheme="minorEastAsia" w:hAnsi="Arial" w:cs="Arial"/>
                <w:kern w:val="0"/>
                <w:sz w:val="24"/>
                <w:szCs w:val="24"/>
                <w:lang w:eastAsia="hr-HR"/>
                <w14:ligatures w14:val="none"/>
              </w:rPr>
              <w:t>163.857,75</w:t>
            </w:r>
          </w:p>
        </w:tc>
        <w:tc>
          <w:tcPr>
            <w:tcW w:w="1797" w:type="dxa"/>
            <w:tcBorders>
              <w:top w:val="nil"/>
              <w:left w:val="nil"/>
              <w:bottom w:val="single" w:sz="8" w:space="0" w:color="auto"/>
              <w:right w:val="single" w:sz="8" w:space="0" w:color="auto"/>
            </w:tcBorders>
            <w:vAlign w:val="center"/>
          </w:tcPr>
          <w:p w14:paraId="58455F48" w14:textId="4C0ECA21" w:rsidR="00751804" w:rsidRPr="008D20EC" w:rsidRDefault="008D20EC" w:rsidP="00E108C5">
            <w:pPr>
              <w:spacing w:after="0" w:line="240" w:lineRule="auto"/>
              <w:jc w:val="right"/>
              <w:rPr>
                <w:rFonts w:ascii="Arial" w:eastAsiaTheme="minorEastAsia" w:hAnsi="Arial" w:cs="Arial"/>
                <w:kern w:val="0"/>
                <w:sz w:val="24"/>
                <w:szCs w:val="24"/>
                <w:lang w:eastAsia="hr-HR"/>
                <w14:ligatures w14:val="none"/>
              </w:rPr>
            </w:pPr>
            <w:r w:rsidRPr="008D20EC">
              <w:rPr>
                <w:rFonts w:ascii="Arial" w:eastAsiaTheme="minorEastAsia" w:hAnsi="Arial" w:cs="Arial"/>
                <w:kern w:val="0"/>
                <w:sz w:val="24"/>
                <w:szCs w:val="24"/>
                <w:lang w:eastAsia="hr-HR"/>
                <w14:ligatures w14:val="none"/>
              </w:rPr>
              <w:t>92,7</w:t>
            </w:r>
          </w:p>
        </w:tc>
      </w:tr>
      <w:tr w:rsidR="00C55C10" w:rsidRPr="00C55C10" w14:paraId="0F388A32" w14:textId="77777777" w:rsidTr="008D20EC">
        <w:trPr>
          <w:trHeight w:val="333"/>
        </w:trPr>
        <w:tc>
          <w:tcPr>
            <w:tcW w:w="4747" w:type="dxa"/>
            <w:tcBorders>
              <w:top w:val="nil"/>
              <w:left w:val="single" w:sz="8" w:space="0" w:color="auto"/>
              <w:bottom w:val="single" w:sz="8" w:space="0" w:color="auto"/>
              <w:right w:val="single" w:sz="8" w:space="0" w:color="auto"/>
            </w:tcBorders>
            <w:vAlign w:val="center"/>
            <w:hideMark/>
          </w:tcPr>
          <w:p w14:paraId="5F056EBC" w14:textId="56877429" w:rsidR="00751804" w:rsidRPr="008D20EC" w:rsidRDefault="00751804" w:rsidP="00E108C5">
            <w:pPr>
              <w:spacing w:after="0" w:line="240" w:lineRule="auto"/>
              <w:rPr>
                <w:rFonts w:ascii="Arial" w:eastAsiaTheme="minorEastAsia" w:hAnsi="Arial" w:cs="Arial"/>
                <w:kern w:val="0"/>
                <w:sz w:val="24"/>
                <w:szCs w:val="24"/>
                <w:lang w:eastAsia="hr-HR"/>
                <w14:ligatures w14:val="none"/>
              </w:rPr>
            </w:pPr>
            <w:r w:rsidRPr="008D20EC">
              <w:rPr>
                <w:rFonts w:ascii="Arial" w:eastAsiaTheme="minorEastAsia" w:hAnsi="Arial" w:cs="Arial"/>
                <w:kern w:val="0"/>
                <w:sz w:val="24"/>
                <w:szCs w:val="24"/>
                <w:lang w:eastAsia="hr-HR"/>
                <w14:ligatures w14:val="none"/>
              </w:rPr>
              <w:t>Donacije i ostali rashodi 38</w:t>
            </w:r>
          </w:p>
        </w:tc>
        <w:tc>
          <w:tcPr>
            <w:tcW w:w="2060" w:type="dxa"/>
            <w:tcBorders>
              <w:top w:val="nil"/>
              <w:left w:val="nil"/>
              <w:bottom w:val="single" w:sz="8" w:space="0" w:color="auto"/>
              <w:right w:val="single" w:sz="8" w:space="0" w:color="auto"/>
            </w:tcBorders>
            <w:vAlign w:val="center"/>
          </w:tcPr>
          <w:p w14:paraId="400314A1" w14:textId="28A78054" w:rsidR="00751804" w:rsidRPr="008D20EC" w:rsidRDefault="00AE78F2" w:rsidP="00E108C5">
            <w:pPr>
              <w:spacing w:after="0" w:line="240" w:lineRule="auto"/>
              <w:jc w:val="right"/>
              <w:rPr>
                <w:rFonts w:ascii="Arial" w:eastAsiaTheme="minorEastAsia" w:hAnsi="Arial" w:cs="Arial"/>
                <w:kern w:val="0"/>
                <w:sz w:val="24"/>
                <w:szCs w:val="24"/>
                <w:lang w:eastAsia="hr-HR"/>
                <w14:ligatures w14:val="none"/>
              </w:rPr>
            </w:pPr>
            <w:r w:rsidRPr="008D20EC">
              <w:rPr>
                <w:rFonts w:ascii="Arial" w:eastAsiaTheme="minorEastAsia" w:hAnsi="Arial" w:cs="Arial"/>
                <w:kern w:val="0"/>
                <w:sz w:val="24"/>
                <w:szCs w:val="24"/>
                <w:lang w:eastAsia="hr-HR"/>
                <w14:ligatures w14:val="none"/>
              </w:rPr>
              <w:t>432.400,00</w:t>
            </w:r>
          </w:p>
        </w:tc>
        <w:tc>
          <w:tcPr>
            <w:tcW w:w="2060" w:type="dxa"/>
            <w:tcBorders>
              <w:top w:val="nil"/>
              <w:left w:val="nil"/>
              <w:bottom w:val="single" w:sz="8" w:space="0" w:color="auto"/>
              <w:right w:val="single" w:sz="8" w:space="0" w:color="auto"/>
            </w:tcBorders>
            <w:vAlign w:val="center"/>
          </w:tcPr>
          <w:p w14:paraId="513B2CF1" w14:textId="543BBA9B" w:rsidR="00751804" w:rsidRPr="008D20EC" w:rsidRDefault="00AE78F2" w:rsidP="00E108C5">
            <w:pPr>
              <w:spacing w:after="0" w:line="240" w:lineRule="auto"/>
              <w:jc w:val="right"/>
              <w:rPr>
                <w:rFonts w:ascii="Arial" w:eastAsiaTheme="minorEastAsia" w:hAnsi="Arial" w:cs="Arial"/>
                <w:kern w:val="0"/>
                <w:sz w:val="24"/>
                <w:szCs w:val="24"/>
                <w:lang w:eastAsia="hr-HR"/>
                <w14:ligatures w14:val="none"/>
              </w:rPr>
            </w:pPr>
            <w:r w:rsidRPr="008D20EC">
              <w:rPr>
                <w:rFonts w:ascii="Arial" w:eastAsiaTheme="minorEastAsia" w:hAnsi="Arial" w:cs="Arial"/>
                <w:kern w:val="0"/>
                <w:sz w:val="24"/>
                <w:szCs w:val="24"/>
                <w:lang w:eastAsia="hr-HR"/>
                <w14:ligatures w14:val="none"/>
              </w:rPr>
              <w:t>428.905,94</w:t>
            </w:r>
          </w:p>
        </w:tc>
        <w:tc>
          <w:tcPr>
            <w:tcW w:w="1797" w:type="dxa"/>
            <w:tcBorders>
              <w:top w:val="nil"/>
              <w:left w:val="nil"/>
              <w:bottom w:val="single" w:sz="8" w:space="0" w:color="auto"/>
              <w:right w:val="single" w:sz="8" w:space="0" w:color="auto"/>
            </w:tcBorders>
            <w:vAlign w:val="center"/>
          </w:tcPr>
          <w:p w14:paraId="66380C30" w14:textId="451E34F2" w:rsidR="00751804" w:rsidRPr="008D20EC" w:rsidRDefault="008D20EC" w:rsidP="00E108C5">
            <w:pPr>
              <w:spacing w:after="0" w:line="240" w:lineRule="auto"/>
              <w:jc w:val="right"/>
              <w:rPr>
                <w:rFonts w:ascii="Arial" w:eastAsiaTheme="minorEastAsia" w:hAnsi="Arial" w:cs="Arial"/>
                <w:kern w:val="0"/>
                <w:sz w:val="24"/>
                <w:szCs w:val="24"/>
                <w:lang w:eastAsia="hr-HR"/>
                <w14:ligatures w14:val="none"/>
              </w:rPr>
            </w:pPr>
            <w:r w:rsidRPr="008D20EC">
              <w:rPr>
                <w:rFonts w:ascii="Arial" w:eastAsiaTheme="minorEastAsia" w:hAnsi="Arial" w:cs="Arial"/>
                <w:kern w:val="0"/>
                <w:sz w:val="24"/>
                <w:szCs w:val="24"/>
                <w:lang w:eastAsia="hr-HR"/>
                <w14:ligatures w14:val="none"/>
              </w:rPr>
              <w:t>99,2</w:t>
            </w:r>
          </w:p>
        </w:tc>
      </w:tr>
      <w:tr w:rsidR="008D20EC" w:rsidRPr="00C55C10" w14:paraId="43E79628" w14:textId="77777777" w:rsidTr="008D20EC">
        <w:trPr>
          <w:trHeight w:val="333"/>
        </w:trPr>
        <w:tc>
          <w:tcPr>
            <w:tcW w:w="4747" w:type="dxa"/>
            <w:tcBorders>
              <w:top w:val="nil"/>
              <w:left w:val="single" w:sz="8" w:space="0" w:color="auto"/>
              <w:bottom w:val="single" w:sz="8" w:space="0" w:color="auto"/>
              <w:right w:val="single" w:sz="8" w:space="0" w:color="auto"/>
            </w:tcBorders>
            <w:shd w:val="clear" w:color="000000" w:fill="FFFFFF"/>
            <w:vAlign w:val="center"/>
            <w:hideMark/>
          </w:tcPr>
          <w:p w14:paraId="071A6434" w14:textId="77777777" w:rsidR="00751804" w:rsidRPr="008D20EC" w:rsidRDefault="00751804" w:rsidP="00E108C5">
            <w:pPr>
              <w:spacing w:after="0" w:line="240" w:lineRule="auto"/>
              <w:jc w:val="both"/>
              <w:rPr>
                <w:rFonts w:ascii="Arial" w:eastAsiaTheme="minorEastAsia" w:hAnsi="Arial" w:cs="Arial"/>
                <w:b/>
                <w:bCs/>
                <w:kern w:val="0"/>
                <w:sz w:val="24"/>
                <w:szCs w:val="24"/>
                <w:lang w:eastAsia="hr-HR"/>
                <w14:ligatures w14:val="none"/>
              </w:rPr>
            </w:pPr>
            <w:r w:rsidRPr="008D20EC">
              <w:rPr>
                <w:rFonts w:ascii="Arial" w:eastAsiaTheme="minorEastAsia" w:hAnsi="Arial" w:cs="Arial"/>
                <w:b/>
                <w:bCs/>
                <w:kern w:val="0"/>
                <w:sz w:val="24"/>
                <w:szCs w:val="24"/>
                <w:lang w:eastAsia="hr-HR"/>
                <w14:ligatures w14:val="none"/>
              </w:rPr>
              <w:t>U k u p n o:  3</w:t>
            </w:r>
          </w:p>
        </w:tc>
        <w:tc>
          <w:tcPr>
            <w:tcW w:w="2060" w:type="dxa"/>
            <w:tcBorders>
              <w:top w:val="nil"/>
              <w:left w:val="nil"/>
              <w:bottom w:val="single" w:sz="8" w:space="0" w:color="auto"/>
              <w:right w:val="single" w:sz="8" w:space="0" w:color="auto"/>
            </w:tcBorders>
            <w:shd w:val="clear" w:color="000000" w:fill="FFFFFF"/>
            <w:vAlign w:val="center"/>
          </w:tcPr>
          <w:p w14:paraId="2765B67A" w14:textId="409714D3" w:rsidR="00751804" w:rsidRPr="008D20EC" w:rsidRDefault="008D20EC" w:rsidP="00E108C5">
            <w:pPr>
              <w:spacing w:after="0" w:line="240" w:lineRule="auto"/>
              <w:jc w:val="right"/>
              <w:rPr>
                <w:rFonts w:ascii="Arial" w:eastAsiaTheme="minorEastAsia" w:hAnsi="Arial" w:cs="Arial"/>
                <w:b/>
                <w:bCs/>
                <w:kern w:val="0"/>
                <w:sz w:val="24"/>
                <w:szCs w:val="24"/>
                <w:lang w:eastAsia="hr-HR"/>
                <w14:ligatures w14:val="none"/>
              </w:rPr>
            </w:pPr>
            <w:r w:rsidRPr="008D20EC">
              <w:rPr>
                <w:rFonts w:ascii="Arial" w:eastAsiaTheme="minorEastAsia" w:hAnsi="Arial" w:cs="Arial"/>
                <w:b/>
                <w:bCs/>
                <w:kern w:val="0"/>
                <w:sz w:val="24"/>
                <w:szCs w:val="24"/>
                <w:lang w:eastAsia="hr-HR"/>
                <w14:ligatures w14:val="none"/>
              </w:rPr>
              <w:t>2.563.100,00</w:t>
            </w:r>
          </w:p>
        </w:tc>
        <w:tc>
          <w:tcPr>
            <w:tcW w:w="2060" w:type="dxa"/>
            <w:tcBorders>
              <w:top w:val="nil"/>
              <w:left w:val="nil"/>
              <w:bottom w:val="single" w:sz="8" w:space="0" w:color="auto"/>
              <w:right w:val="single" w:sz="8" w:space="0" w:color="auto"/>
            </w:tcBorders>
            <w:shd w:val="clear" w:color="000000" w:fill="FFFFFF"/>
            <w:vAlign w:val="center"/>
          </w:tcPr>
          <w:p w14:paraId="04163A9E" w14:textId="33DFB602" w:rsidR="00751804" w:rsidRPr="008D20EC" w:rsidRDefault="008D20EC" w:rsidP="00E108C5">
            <w:pPr>
              <w:spacing w:after="0" w:line="240" w:lineRule="auto"/>
              <w:jc w:val="right"/>
              <w:rPr>
                <w:rFonts w:ascii="Arial" w:eastAsiaTheme="minorEastAsia" w:hAnsi="Arial" w:cs="Arial"/>
                <w:b/>
                <w:bCs/>
                <w:kern w:val="0"/>
                <w:sz w:val="24"/>
                <w:szCs w:val="24"/>
                <w:lang w:eastAsia="hr-HR"/>
                <w14:ligatures w14:val="none"/>
              </w:rPr>
            </w:pPr>
            <w:r w:rsidRPr="008D20EC">
              <w:rPr>
                <w:rFonts w:ascii="Arial" w:eastAsiaTheme="minorEastAsia" w:hAnsi="Arial" w:cs="Arial"/>
                <w:b/>
                <w:bCs/>
                <w:kern w:val="0"/>
                <w:sz w:val="24"/>
                <w:szCs w:val="24"/>
                <w:lang w:eastAsia="hr-HR"/>
                <w14:ligatures w14:val="none"/>
              </w:rPr>
              <w:t>2.473.223,23</w:t>
            </w:r>
          </w:p>
        </w:tc>
        <w:tc>
          <w:tcPr>
            <w:tcW w:w="1797" w:type="dxa"/>
            <w:tcBorders>
              <w:top w:val="nil"/>
              <w:left w:val="nil"/>
              <w:bottom w:val="single" w:sz="8" w:space="0" w:color="auto"/>
              <w:right w:val="single" w:sz="8" w:space="0" w:color="auto"/>
            </w:tcBorders>
            <w:vAlign w:val="center"/>
          </w:tcPr>
          <w:p w14:paraId="63D38022" w14:textId="6F59A574" w:rsidR="00751804" w:rsidRPr="008D20EC" w:rsidRDefault="008D20EC" w:rsidP="00E108C5">
            <w:pPr>
              <w:spacing w:after="0" w:line="240" w:lineRule="auto"/>
              <w:jc w:val="right"/>
              <w:rPr>
                <w:rFonts w:ascii="Arial" w:eastAsiaTheme="minorEastAsia" w:hAnsi="Arial" w:cs="Arial"/>
                <w:kern w:val="0"/>
                <w:sz w:val="24"/>
                <w:szCs w:val="24"/>
                <w:lang w:eastAsia="hr-HR"/>
                <w14:ligatures w14:val="none"/>
              </w:rPr>
            </w:pPr>
            <w:r w:rsidRPr="008D20EC">
              <w:rPr>
                <w:rFonts w:ascii="Arial" w:eastAsiaTheme="minorEastAsia" w:hAnsi="Arial" w:cs="Arial"/>
                <w:kern w:val="0"/>
                <w:sz w:val="24"/>
                <w:szCs w:val="24"/>
                <w:lang w:eastAsia="hr-HR"/>
                <w14:ligatures w14:val="none"/>
              </w:rPr>
              <w:t>96,5</w:t>
            </w:r>
          </w:p>
        </w:tc>
      </w:tr>
    </w:tbl>
    <w:p w14:paraId="26785566" w14:textId="77777777" w:rsidR="00E108C5" w:rsidRPr="00C55C10" w:rsidRDefault="00E108C5" w:rsidP="00E108C5">
      <w:pPr>
        <w:autoSpaceDE w:val="0"/>
        <w:autoSpaceDN w:val="0"/>
        <w:adjustRightInd w:val="0"/>
        <w:spacing w:after="0" w:line="240" w:lineRule="auto"/>
        <w:rPr>
          <w:rFonts w:ascii="Arial" w:eastAsiaTheme="minorEastAsia" w:hAnsi="Arial" w:cs="Arial"/>
          <w:color w:val="EE0000"/>
          <w:kern w:val="0"/>
          <w:sz w:val="24"/>
          <w:szCs w:val="24"/>
          <w14:ligatures w14:val="none"/>
        </w:rPr>
      </w:pPr>
    </w:p>
    <w:p w14:paraId="7170EDDD" w14:textId="68D8C6FC" w:rsidR="00E108C5" w:rsidRPr="008D20EC" w:rsidRDefault="00E108C5" w:rsidP="00E108C5">
      <w:pPr>
        <w:numPr>
          <w:ilvl w:val="0"/>
          <w:numId w:val="5"/>
        </w:numPr>
        <w:autoSpaceDE w:val="0"/>
        <w:autoSpaceDN w:val="0"/>
        <w:adjustRightInd w:val="0"/>
        <w:spacing w:after="0" w:line="240" w:lineRule="auto"/>
        <w:jc w:val="both"/>
        <w:rPr>
          <w:rFonts w:ascii="Arial" w:eastAsiaTheme="minorEastAsia" w:hAnsi="Arial" w:cs="Arial"/>
          <w:kern w:val="0"/>
          <w:sz w:val="24"/>
          <w:szCs w:val="24"/>
          <w14:ligatures w14:val="none"/>
        </w:rPr>
      </w:pPr>
      <w:r w:rsidRPr="008D20EC">
        <w:rPr>
          <w:rFonts w:ascii="Arial" w:eastAsiaTheme="minorEastAsia" w:hAnsi="Arial" w:cs="Arial"/>
          <w:kern w:val="0"/>
          <w:sz w:val="24"/>
          <w:szCs w:val="24"/>
          <w14:ligatures w14:val="none"/>
        </w:rPr>
        <w:t xml:space="preserve">Rashodi za zaposlene izvršeni su u iznosu od </w:t>
      </w:r>
      <w:r w:rsidR="008D20EC" w:rsidRPr="008D20EC">
        <w:rPr>
          <w:rFonts w:ascii="Arial" w:eastAsiaTheme="minorEastAsia" w:hAnsi="Arial" w:cs="Arial"/>
          <w:kern w:val="0"/>
          <w:sz w:val="24"/>
          <w:szCs w:val="24"/>
          <w14:ligatures w14:val="none"/>
        </w:rPr>
        <w:t>959</w:t>
      </w:r>
      <w:r w:rsidR="00FC6EA1" w:rsidRPr="008D20EC">
        <w:rPr>
          <w:rFonts w:ascii="Arial" w:eastAsiaTheme="minorEastAsia" w:hAnsi="Arial" w:cs="Arial"/>
          <w:kern w:val="0"/>
          <w:sz w:val="24"/>
          <w:szCs w:val="24"/>
          <w14:ligatures w14:val="none"/>
        </w:rPr>
        <w:t>.</w:t>
      </w:r>
      <w:r w:rsidR="008D20EC" w:rsidRPr="008D20EC">
        <w:rPr>
          <w:rFonts w:ascii="Arial" w:eastAsiaTheme="minorEastAsia" w:hAnsi="Arial" w:cs="Arial"/>
          <w:kern w:val="0"/>
          <w:sz w:val="24"/>
          <w:szCs w:val="24"/>
          <w14:ligatures w14:val="none"/>
        </w:rPr>
        <w:t>456</w:t>
      </w:r>
      <w:r w:rsidR="00FC6EA1" w:rsidRPr="008D20EC">
        <w:rPr>
          <w:rFonts w:ascii="Arial" w:eastAsiaTheme="minorEastAsia" w:hAnsi="Arial" w:cs="Arial"/>
          <w:kern w:val="0"/>
          <w:sz w:val="24"/>
          <w:szCs w:val="24"/>
          <w14:ligatures w14:val="none"/>
        </w:rPr>
        <w:t>,</w:t>
      </w:r>
      <w:r w:rsidR="008D20EC" w:rsidRPr="008D20EC">
        <w:rPr>
          <w:rFonts w:ascii="Arial" w:eastAsiaTheme="minorEastAsia" w:hAnsi="Arial" w:cs="Arial"/>
          <w:kern w:val="0"/>
          <w:sz w:val="24"/>
          <w:szCs w:val="24"/>
          <w14:ligatures w14:val="none"/>
        </w:rPr>
        <w:t>62</w:t>
      </w:r>
      <w:r w:rsidRPr="008D20EC">
        <w:rPr>
          <w:rFonts w:ascii="Arial" w:eastAsiaTheme="minorEastAsia" w:hAnsi="Arial" w:cs="Arial"/>
          <w:kern w:val="0"/>
          <w:sz w:val="24"/>
          <w:szCs w:val="24"/>
          <w14:ligatures w14:val="none"/>
        </w:rPr>
        <w:t xml:space="preserve"> eura ili 9</w:t>
      </w:r>
      <w:r w:rsidR="008D20EC" w:rsidRPr="008D20EC">
        <w:rPr>
          <w:rFonts w:ascii="Arial" w:eastAsiaTheme="minorEastAsia" w:hAnsi="Arial" w:cs="Arial"/>
          <w:kern w:val="0"/>
          <w:sz w:val="24"/>
          <w:szCs w:val="24"/>
          <w14:ligatures w14:val="none"/>
        </w:rPr>
        <w:t>7</w:t>
      </w:r>
      <w:r w:rsidR="00FC6EA1" w:rsidRPr="008D20EC">
        <w:rPr>
          <w:rFonts w:ascii="Arial" w:eastAsiaTheme="minorEastAsia" w:hAnsi="Arial" w:cs="Arial"/>
          <w:kern w:val="0"/>
          <w:sz w:val="24"/>
          <w:szCs w:val="24"/>
          <w14:ligatures w14:val="none"/>
        </w:rPr>
        <w:t>,</w:t>
      </w:r>
      <w:r w:rsidR="008D20EC" w:rsidRPr="008D20EC">
        <w:rPr>
          <w:rFonts w:ascii="Arial" w:eastAsiaTheme="minorEastAsia" w:hAnsi="Arial" w:cs="Arial"/>
          <w:kern w:val="0"/>
          <w:sz w:val="24"/>
          <w:szCs w:val="24"/>
          <w14:ligatures w14:val="none"/>
        </w:rPr>
        <w:t>2</w:t>
      </w:r>
      <w:r w:rsidR="003A0AE5" w:rsidRPr="008D20EC">
        <w:rPr>
          <w:rFonts w:ascii="Arial" w:eastAsiaTheme="minorEastAsia" w:hAnsi="Arial" w:cs="Arial"/>
          <w:kern w:val="0"/>
          <w:sz w:val="24"/>
          <w:szCs w:val="24"/>
          <w14:ligatures w14:val="none"/>
        </w:rPr>
        <w:t xml:space="preserve"> </w:t>
      </w:r>
      <w:r w:rsidRPr="008D20EC">
        <w:rPr>
          <w:rFonts w:ascii="Arial" w:eastAsiaTheme="minorEastAsia" w:hAnsi="Arial" w:cs="Arial"/>
          <w:kern w:val="0"/>
          <w:sz w:val="24"/>
          <w:szCs w:val="24"/>
          <w14:ligatures w14:val="none"/>
        </w:rPr>
        <w:t xml:space="preserve">% od planiranog iznosa, odnose se na rashode za bruto plaće </w:t>
      </w:r>
      <w:bookmarkStart w:id="6" w:name="_Hlk108700288"/>
      <w:r w:rsidRPr="008D20EC">
        <w:rPr>
          <w:rFonts w:ascii="Arial" w:eastAsiaTheme="minorEastAsia" w:hAnsi="Arial" w:cs="Arial"/>
          <w:kern w:val="0"/>
          <w:sz w:val="24"/>
          <w:szCs w:val="24"/>
          <w14:ligatures w14:val="none"/>
        </w:rPr>
        <w:t>dužnosnika, djelatnika JUO</w:t>
      </w:r>
      <w:r w:rsidR="00FC6EA1" w:rsidRPr="008D20EC">
        <w:rPr>
          <w:rFonts w:ascii="Arial" w:eastAsiaTheme="minorEastAsia" w:hAnsi="Arial" w:cs="Arial"/>
          <w:kern w:val="0"/>
          <w:sz w:val="24"/>
          <w:szCs w:val="24"/>
          <w14:ligatures w14:val="none"/>
        </w:rPr>
        <w:t>, djelatnika programa Pomoć u kući starijim i nemoćnim osobama</w:t>
      </w:r>
      <w:r w:rsidRPr="008D20EC">
        <w:rPr>
          <w:rFonts w:ascii="Arial" w:eastAsiaTheme="minorEastAsia" w:hAnsi="Arial" w:cs="Arial"/>
          <w:kern w:val="0"/>
          <w:sz w:val="24"/>
          <w:szCs w:val="24"/>
          <w14:ligatures w14:val="none"/>
        </w:rPr>
        <w:t xml:space="preserve"> i djelatnika </w:t>
      </w:r>
      <w:r w:rsidR="00CD4856" w:rsidRPr="008D20EC">
        <w:rPr>
          <w:rFonts w:ascii="Arial" w:eastAsiaTheme="minorEastAsia" w:hAnsi="Arial" w:cs="Arial"/>
          <w:kern w:val="0"/>
          <w:sz w:val="24"/>
          <w:szCs w:val="24"/>
          <w14:ligatures w14:val="none"/>
        </w:rPr>
        <w:t>DV Zlatokosa Borovo</w:t>
      </w:r>
      <w:r w:rsidR="00FC6EA1" w:rsidRPr="008D20EC">
        <w:rPr>
          <w:rFonts w:ascii="Arial" w:eastAsiaTheme="minorEastAsia" w:hAnsi="Arial" w:cs="Arial"/>
          <w:kern w:val="0"/>
          <w:sz w:val="24"/>
          <w:szCs w:val="24"/>
          <w14:ligatures w14:val="none"/>
        </w:rPr>
        <w:t xml:space="preserve">, </w:t>
      </w:r>
      <w:r w:rsidR="003A0AE5" w:rsidRPr="008D20EC">
        <w:rPr>
          <w:rFonts w:ascii="Arial" w:eastAsiaTheme="minorEastAsia" w:hAnsi="Arial" w:cs="Arial"/>
          <w:kern w:val="0"/>
          <w:sz w:val="24"/>
          <w:szCs w:val="24"/>
          <w14:ligatures w14:val="none"/>
        </w:rPr>
        <w:t>r</w:t>
      </w:r>
      <w:r w:rsidR="00FC6EA1" w:rsidRPr="008D20EC">
        <w:rPr>
          <w:rFonts w:ascii="Arial" w:eastAsiaTheme="minorEastAsia" w:hAnsi="Arial" w:cs="Arial"/>
          <w:kern w:val="0"/>
          <w:sz w:val="24"/>
          <w:szCs w:val="24"/>
          <w14:ligatures w14:val="none"/>
        </w:rPr>
        <w:t>ashode za božićnice.</w:t>
      </w:r>
    </w:p>
    <w:bookmarkEnd w:id="6"/>
    <w:p w14:paraId="14621FE3" w14:textId="4B852A6E" w:rsidR="00E108C5" w:rsidRPr="008D20EC" w:rsidRDefault="00E108C5" w:rsidP="00E108C5">
      <w:pPr>
        <w:numPr>
          <w:ilvl w:val="0"/>
          <w:numId w:val="7"/>
        </w:numPr>
        <w:autoSpaceDE w:val="0"/>
        <w:autoSpaceDN w:val="0"/>
        <w:adjustRightInd w:val="0"/>
        <w:spacing w:after="0" w:line="240" w:lineRule="auto"/>
        <w:jc w:val="both"/>
        <w:rPr>
          <w:rFonts w:ascii="Arial" w:eastAsiaTheme="minorEastAsia" w:hAnsi="Arial" w:cs="Arial"/>
          <w:kern w:val="0"/>
          <w:sz w:val="24"/>
          <w:szCs w:val="24"/>
          <w14:ligatures w14:val="none"/>
        </w:rPr>
      </w:pPr>
      <w:r w:rsidRPr="008D20EC">
        <w:rPr>
          <w:rFonts w:ascii="Arial" w:eastAsiaTheme="minorEastAsia" w:hAnsi="Arial" w:cs="Arial"/>
          <w:kern w:val="0"/>
          <w:sz w:val="24"/>
          <w:szCs w:val="24"/>
          <w14:ligatures w14:val="none"/>
        </w:rPr>
        <w:t xml:space="preserve">Materijalni rashodi izvršeni su u iznosu od </w:t>
      </w:r>
      <w:r w:rsidR="008D20EC" w:rsidRPr="008D20EC">
        <w:rPr>
          <w:rFonts w:ascii="Arial" w:eastAsiaTheme="minorEastAsia" w:hAnsi="Arial" w:cs="Arial"/>
          <w:kern w:val="0"/>
          <w:sz w:val="24"/>
          <w:szCs w:val="24"/>
          <w14:ligatures w14:val="none"/>
        </w:rPr>
        <w:t>624.254</w:t>
      </w:r>
      <w:r w:rsidR="00FC6EA1" w:rsidRPr="008D20EC">
        <w:rPr>
          <w:rFonts w:ascii="Arial" w:eastAsiaTheme="minorEastAsia" w:hAnsi="Arial" w:cs="Arial"/>
          <w:kern w:val="0"/>
          <w:sz w:val="24"/>
          <w:szCs w:val="24"/>
          <w14:ligatures w14:val="none"/>
        </w:rPr>
        <w:t>,</w:t>
      </w:r>
      <w:r w:rsidR="008D20EC" w:rsidRPr="008D20EC">
        <w:rPr>
          <w:rFonts w:ascii="Arial" w:eastAsiaTheme="minorEastAsia" w:hAnsi="Arial" w:cs="Arial"/>
          <w:kern w:val="0"/>
          <w:sz w:val="24"/>
          <w:szCs w:val="24"/>
          <w14:ligatures w14:val="none"/>
        </w:rPr>
        <w:t>06</w:t>
      </w:r>
      <w:r w:rsidRPr="008D20EC">
        <w:rPr>
          <w:rFonts w:ascii="Arial" w:eastAsiaTheme="minorEastAsia" w:hAnsi="Arial" w:cs="Arial"/>
          <w:kern w:val="0"/>
          <w:sz w:val="24"/>
          <w:szCs w:val="24"/>
          <w14:ligatures w14:val="none"/>
        </w:rPr>
        <w:t xml:space="preserve"> eura ili </w:t>
      </w:r>
      <w:r w:rsidR="00FC6EA1" w:rsidRPr="008D20EC">
        <w:rPr>
          <w:rFonts w:ascii="Arial" w:eastAsiaTheme="minorEastAsia" w:hAnsi="Arial" w:cs="Arial"/>
          <w:kern w:val="0"/>
          <w:sz w:val="24"/>
          <w:szCs w:val="24"/>
          <w14:ligatures w14:val="none"/>
        </w:rPr>
        <w:t>9</w:t>
      </w:r>
      <w:r w:rsidR="008D20EC" w:rsidRPr="008D20EC">
        <w:rPr>
          <w:rFonts w:ascii="Arial" w:eastAsiaTheme="minorEastAsia" w:hAnsi="Arial" w:cs="Arial"/>
          <w:kern w:val="0"/>
          <w:sz w:val="24"/>
          <w:szCs w:val="24"/>
          <w14:ligatures w14:val="none"/>
        </w:rPr>
        <w:t>3</w:t>
      </w:r>
      <w:r w:rsidR="00FC6EA1" w:rsidRPr="008D20EC">
        <w:rPr>
          <w:rFonts w:ascii="Arial" w:eastAsiaTheme="minorEastAsia" w:hAnsi="Arial" w:cs="Arial"/>
          <w:kern w:val="0"/>
          <w:sz w:val="24"/>
          <w:szCs w:val="24"/>
          <w14:ligatures w14:val="none"/>
        </w:rPr>
        <w:t>,</w:t>
      </w:r>
      <w:r w:rsidR="008D20EC" w:rsidRPr="008D20EC">
        <w:rPr>
          <w:rFonts w:ascii="Arial" w:eastAsiaTheme="minorEastAsia" w:hAnsi="Arial" w:cs="Arial"/>
          <w:kern w:val="0"/>
          <w:sz w:val="24"/>
          <w:szCs w:val="24"/>
          <w14:ligatures w14:val="none"/>
        </w:rPr>
        <w:t>8</w:t>
      </w:r>
      <w:r w:rsidR="003A0AE5" w:rsidRPr="008D20EC">
        <w:rPr>
          <w:rFonts w:ascii="Arial" w:eastAsiaTheme="minorEastAsia" w:hAnsi="Arial" w:cs="Arial"/>
          <w:kern w:val="0"/>
          <w:sz w:val="24"/>
          <w:szCs w:val="24"/>
          <w14:ligatures w14:val="none"/>
        </w:rPr>
        <w:t xml:space="preserve"> </w:t>
      </w:r>
      <w:r w:rsidRPr="008D20EC">
        <w:rPr>
          <w:rFonts w:ascii="Arial" w:eastAsiaTheme="minorEastAsia" w:hAnsi="Arial" w:cs="Arial"/>
          <w:kern w:val="0"/>
          <w:sz w:val="24"/>
          <w:szCs w:val="24"/>
          <w14:ligatures w14:val="none"/>
        </w:rPr>
        <w:t xml:space="preserve">% planiranog iznosa, čine ih </w:t>
      </w:r>
      <w:r w:rsidR="00CD4856" w:rsidRPr="008D20EC">
        <w:rPr>
          <w:rFonts w:ascii="Arial" w:eastAsiaTheme="minorEastAsia" w:hAnsi="Arial" w:cs="Arial"/>
          <w:kern w:val="0"/>
          <w:sz w:val="24"/>
          <w:szCs w:val="24"/>
          <w14:ligatures w14:val="none"/>
        </w:rPr>
        <w:t xml:space="preserve">rashodi za službena putovanja, </w:t>
      </w:r>
      <w:r w:rsidR="003A0AE5" w:rsidRPr="008D20EC">
        <w:rPr>
          <w:rFonts w:ascii="Arial" w:eastAsiaTheme="minorEastAsia" w:hAnsi="Arial" w:cs="Arial"/>
          <w:kern w:val="0"/>
          <w:sz w:val="24"/>
          <w:szCs w:val="24"/>
          <w14:ligatures w14:val="none"/>
        </w:rPr>
        <w:t>rashodi za seminare, nabavku uredskog m</w:t>
      </w:r>
      <w:r w:rsidR="00FC6EA1" w:rsidRPr="008D20EC">
        <w:rPr>
          <w:rFonts w:ascii="Arial" w:eastAsiaTheme="minorEastAsia" w:hAnsi="Arial" w:cs="Arial"/>
          <w:kern w:val="0"/>
          <w:sz w:val="24"/>
          <w:szCs w:val="24"/>
          <w14:ligatures w14:val="none"/>
        </w:rPr>
        <w:t>aterijala i službenu literaturu</w:t>
      </w:r>
      <w:r w:rsidR="003A0AE5" w:rsidRPr="008D20EC">
        <w:rPr>
          <w:rFonts w:ascii="Arial" w:eastAsiaTheme="minorEastAsia" w:hAnsi="Arial" w:cs="Arial"/>
          <w:kern w:val="0"/>
          <w:sz w:val="24"/>
          <w:szCs w:val="24"/>
          <w14:ligatures w14:val="none"/>
        </w:rPr>
        <w:t>,</w:t>
      </w:r>
      <w:r w:rsidRPr="008D20EC">
        <w:rPr>
          <w:rFonts w:ascii="Arial" w:eastAsiaTheme="minorEastAsia" w:hAnsi="Arial" w:cs="Arial"/>
          <w:kern w:val="0"/>
          <w:sz w:val="24"/>
          <w:szCs w:val="24"/>
          <w14:ligatures w14:val="none"/>
        </w:rPr>
        <w:t xml:space="preserve"> rashodi za materijal i energiju, rashodi za</w:t>
      </w:r>
      <w:r w:rsidR="00FC6EA1" w:rsidRPr="008D20EC">
        <w:rPr>
          <w:rFonts w:ascii="Arial" w:eastAsiaTheme="minorEastAsia" w:hAnsi="Arial" w:cs="Arial"/>
          <w:kern w:val="0"/>
          <w:sz w:val="24"/>
          <w:szCs w:val="24"/>
          <w14:ligatures w14:val="none"/>
        </w:rPr>
        <w:t xml:space="preserve"> energiju</w:t>
      </w:r>
      <w:r w:rsidRPr="008D20EC">
        <w:rPr>
          <w:rFonts w:ascii="Arial" w:eastAsiaTheme="minorEastAsia" w:hAnsi="Arial" w:cs="Arial"/>
          <w:kern w:val="0"/>
          <w:sz w:val="24"/>
          <w:szCs w:val="24"/>
          <w14:ligatures w14:val="none"/>
        </w:rPr>
        <w:t>,</w:t>
      </w:r>
      <w:r w:rsidR="003A0AE5" w:rsidRPr="008D20EC">
        <w:rPr>
          <w:rFonts w:ascii="Arial" w:eastAsiaTheme="minorEastAsia" w:hAnsi="Arial" w:cs="Arial"/>
          <w:kern w:val="0"/>
          <w:sz w:val="24"/>
          <w:szCs w:val="24"/>
          <w14:ligatures w14:val="none"/>
        </w:rPr>
        <w:t xml:space="preserve"> rashodi za sitan inventar,</w:t>
      </w:r>
      <w:r w:rsidRPr="008D20EC">
        <w:rPr>
          <w:rFonts w:ascii="Arial" w:eastAsiaTheme="minorEastAsia" w:hAnsi="Arial" w:cs="Arial"/>
          <w:kern w:val="0"/>
          <w:sz w:val="24"/>
          <w:szCs w:val="24"/>
          <w14:ligatures w14:val="none"/>
        </w:rPr>
        <w:t xml:space="preserve"> rashodi za usluge tekućeg i investicijskog održavanja,</w:t>
      </w:r>
      <w:r w:rsidR="003A0AE5" w:rsidRPr="008D20EC">
        <w:rPr>
          <w:rFonts w:ascii="Arial" w:eastAsiaTheme="minorEastAsia" w:hAnsi="Arial" w:cs="Arial"/>
          <w:kern w:val="0"/>
          <w:sz w:val="24"/>
          <w:szCs w:val="24"/>
          <w14:ligatures w14:val="none"/>
        </w:rPr>
        <w:t xml:space="preserve"> </w:t>
      </w:r>
      <w:r w:rsidRPr="008D20EC">
        <w:rPr>
          <w:rFonts w:ascii="Arial" w:eastAsiaTheme="minorEastAsia" w:hAnsi="Arial" w:cs="Arial"/>
          <w:kern w:val="0"/>
          <w:sz w:val="24"/>
          <w:szCs w:val="24"/>
          <w14:ligatures w14:val="none"/>
        </w:rPr>
        <w:t>usluge promidžbe, komunalne usluge,</w:t>
      </w:r>
      <w:r w:rsidR="003A0AE5" w:rsidRPr="008D20EC">
        <w:rPr>
          <w:rFonts w:ascii="Arial" w:eastAsiaTheme="minorEastAsia" w:hAnsi="Arial" w:cs="Arial"/>
          <w:kern w:val="0"/>
          <w:sz w:val="24"/>
          <w:szCs w:val="24"/>
          <w14:ligatures w14:val="none"/>
        </w:rPr>
        <w:t xml:space="preserve"> zakupnine i najamnine opreme,</w:t>
      </w:r>
      <w:r w:rsidRPr="008D20EC">
        <w:rPr>
          <w:rFonts w:ascii="Arial" w:eastAsiaTheme="minorEastAsia" w:hAnsi="Arial" w:cs="Arial"/>
          <w:kern w:val="0"/>
          <w:sz w:val="24"/>
          <w:szCs w:val="24"/>
          <w14:ligatures w14:val="none"/>
        </w:rPr>
        <w:t xml:space="preserve"> veterinarske usluge, intelektualne usluge, računalne i ostale usluge, ostali nespomenuti rashodi</w:t>
      </w:r>
      <w:r w:rsidR="003A0AE5" w:rsidRPr="008D20EC">
        <w:rPr>
          <w:rFonts w:ascii="Arial" w:eastAsiaTheme="minorEastAsia" w:hAnsi="Arial" w:cs="Arial"/>
          <w:kern w:val="0"/>
          <w:sz w:val="24"/>
          <w:szCs w:val="24"/>
          <w14:ligatures w14:val="none"/>
        </w:rPr>
        <w:t>,</w:t>
      </w:r>
      <w:r w:rsidRPr="008D20EC">
        <w:rPr>
          <w:rFonts w:ascii="Arial" w:eastAsiaTheme="minorEastAsia" w:hAnsi="Arial" w:cs="Arial"/>
          <w:kern w:val="0"/>
          <w:sz w:val="24"/>
          <w:szCs w:val="24"/>
          <w14:ligatures w14:val="none"/>
        </w:rPr>
        <w:t xml:space="preserve"> naknade za rad predstavničkih </w:t>
      </w:r>
      <w:r w:rsidR="00FC6EA1" w:rsidRPr="008D20EC">
        <w:rPr>
          <w:rFonts w:ascii="Arial" w:eastAsiaTheme="minorEastAsia" w:hAnsi="Arial" w:cs="Arial"/>
          <w:kern w:val="0"/>
          <w:sz w:val="24"/>
          <w:szCs w:val="24"/>
          <w14:ligatures w14:val="none"/>
        </w:rPr>
        <w:t>i izvršnih tijela,</w:t>
      </w:r>
      <w:r w:rsidRPr="008D20EC">
        <w:rPr>
          <w:rFonts w:ascii="Arial" w:eastAsiaTheme="minorEastAsia" w:hAnsi="Arial" w:cs="Arial"/>
          <w:kern w:val="0"/>
          <w:sz w:val="24"/>
          <w:szCs w:val="24"/>
          <w14:ligatures w14:val="none"/>
        </w:rPr>
        <w:t xml:space="preserve"> premije osiguranja, reprezentacija, članarine i ostale usluge.</w:t>
      </w:r>
    </w:p>
    <w:p w14:paraId="136E10D3" w14:textId="19910029" w:rsidR="00E108C5" w:rsidRPr="008D20EC" w:rsidRDefault="00E108C5" w:rsidP="00E108C5">
      <w:pPr>
        <w:numPr>
          <w:ilvl w:val="0"/>
          <w:numId w:val="7"/>
        </w:numPr>
        <w:autoSpaceDE w:val="0"/>
        <w:autoSpaceDN w:val="0"/>
        <w:adjustRightInd w:val="0"/>
        <w:spacing w:after="0" w:line="240" w:lineRule="auto"/>
        <w:jc w:val="both"/>
        <w:rPr>
          <w:rFonts w:ascii="Arial" w:eastAsiaTheme="minorEastAsia" w:hAnsi="Arial" w:cs="Arial"/>
          <w:kern w:val="0"/>
          <w:sz w:val="24"/>
          <w:szCs w:val="24"/>
          <w14:ligatures w14:val="none"/>
        </w:rPr>
      </w:pPr>
      <w:r w:rsidRPr="008D20EC">
        <w:rPr>
          <w:rFonts w:ascii="Arial" w:eastAsiaTheme="minorEastAsia" w:hAnsi="Arial" w:cs="Arial"/>
          <w:kern w:val="0"/>
          <w:sz w:val="24"/>
          <w:szCs w:val="24"/>
          <w14:ligatures w14:val="none"/>
        </w:rPr>
        <w:lastRenderedPageBreak/>
        <w:t xml:space="preserve">Financijski rashodi izvršeni su iznosu </w:t>
      </w:r>
      <w:r w:rsidR="008D20EC" w:rsidRPr="008D20EC">
        <w:rPr>
          <w:rFonts w:ascii="Arial" w:eastAsiaTheme="minorEastAsia" w:hAnsi="Arial" w:cs="Arial"/>
          <w:kern w:val="0"/>
          <w:sz w:val="24"/>
          <w:szCs w:val="24"/>
          <w14:ligatures w14:val="none"/>
        </w:rPr>
        <w:t>10</w:t>
      </w:r>
      <w:r w:rsidR="00FC6EA1" w:rsidRPr="008D20EC">
        <w:rPr>
          <w:rFonts w:ascii="Arial" w:eastAsiaTheme="minorEastAsia" w:hAnsi="Arial" w:cs="Arial"/>
          <w:kern w:val="0"/>
          <w:sz w:val="24"/>
          <w:szCs w:val="24"/>
          <w14:ligatures w14:val="none"/>
        </w:rPr>
        <w:t>.</w:t>
      </w:r>
      <w:r w:rsidR="008D20EC" w:rsidRPr="008D20EC">
        <w:rPr>
          <w:rFonts w:ascii="Arial" w:eastAsiaTheme="minorEastAsia" w:hAnsi="Arial" w:cs="Arial"/>
          <w:kern w:val="0"/>
          <w:sz w:val="24"/>
          <w:szCs w:val="24"/>
          <w14:ligatures w14:val="none"/>
        </w:rPr>
        <w:t>255</w:t>
      </w:r>
      <w:r w:rsidR="00FC6EA1" w:rsidRPr="008D20EC">
        <w:rPr>
          <w:rFonts w:ascii="Arial" w:eastAsiaTheme="minorEastAsia" w:hAnsi="Arial" w:cs="Arial"/>
          <w:kern w:val="0"/>
          <w:sz w:val="24"/>
          <w:szCs w:val="24"/>
          <w14:ligatures w14:val="none"/>
        </w:rPr>
        <w:t>,</w:t>
      </w:r>
      <w:r w:rsidR="008D20EC" w:rsidRPr="008D20EC">
        <w:rPr>
          <w:rFonts w:ascii="Arial" w:eastAsiaTheme="minorEastAsia" w:hAnsi="Arial" w:cs="Arial"/>
          <w:kern w:val="0"/>
          <w:sz w:val="24"/>
          <w:szCs w:val="24"/>
          <w14:ligatures w14:val="none"/>
        </w:rPr>
        <w:t>24</w:t>
      </w:r>
      <w:r w:rsidRPr="008D20EC">
        <w:rPr>
          <w:rFonts w:ascii="Arial" w:eastAsiaTheme="minorEastAsia" w:hAnsi="Arial" w:cs="Arial"/>
          <w:kern w:val="0"/>
          <w:sz w:val="24"/>
          <w:szCs w:val="24"/>
          <w14:ligatures w14:val="none"/>
        </w:rPr>
        <w:t xml:space="preserve"> eura ili </w:t>
      </w:r>
      <w:r w:rsidR="008D20EC" w:rsidRPr="008D20EC">
        <w:rPr>
          <w:rFonts w:ascii="Arial" w:eastAsiaTheme="minorEastAsia" w:hAnsi="Arial" w:cs="Arial"/>
          <w:kern w:val="0"/>
          <w:sz w:val="24"/>
          <w:szCs w:val="24"/>
          <w14:ligatures w14:val="none"/>
        </w:rPr>
        <w:t>83</w:t>
      </w:r>
      <w:r w:rsidR="00FC6EA1" w:rsidRPr="008D20EC">
        <w:rPr>
          <w:rFonts w:ascii="Arial" w:eastAsiaTheme="minorEastAsia" w:hAnsi="Arial" w:cs="Arial"/>
          <w:kern w:val="0"/>
          <w:sz w:val="24"/>
          <w:szCs w:val="24"/>
          <w14:ligatures w14:val="none"/>
        </w:rPr>
        <w:t>,</w:t>
      </w:r>
      <w:r w:rsidR="008D20EC" w:rsidRPr="008D20EC">
        <w:rPr>
          <w:rFonts w:ascii="Arial" w:eastAsiaTheme="minorEastAsia" w:hAnsi="Arial" w:cs="Arial"/>
          <w:kern w:val="0"/>
          <w:sz w:val="24"/>
          <w:szCs w:val="24"/>
          <w14:ligatures w14:val="none"/>
        </w:rPr>
        <w:t>4</w:t>
      </w:r>
      <w:r w:rsidR="003A0AE5" w:rsidRPr="008D20EC">
        <w:rPr>
          <w:rFonts w:ascii="Arial" w:eastAsiaTheme="minorEastAsia" w:hAnsi="Arial" w:cs="Arial"/>
          <w:kern w:val="0"/>
          <w:sz w:val="24"/>
          <w:szCs w:val="24"/>
          <w14:ligatures w14:val="none"/>
        </w:rPr>
        <w:t xml:space="preserve"> </w:t>
      </w:r>
      <w:r w:rsidRPr="008D20EC">
        <w:rPr>
          <w:rFonts w:ascii="Arial" w:eastAsiaTheme="minorEastAsia" w:hAnsi="Arial" w:cs="Arial"/>
          <w:kern w:val="0"/>
          <w:sz w:val="24"/>
          <w:szCs w:val="24"/>
          <w14:ligatures w14:val="none"/>
        </w:rPr>
        <w:t>% u odnosu na planirano. Ovaj rashod čine bankarske usluge i usluge platnog prometa.</w:t>
      </w:r>
    </w:p>
    <w:p w14:paraId="257C24B6" w14:textId="0E593618" w:rsidR="003A0AE5" w:rsidRPr="008D20EC" w:rsidRDefault="003A0AE5" w:rsidP="00E108C5">
      <w:pPr>
        <w:numPr>
          <w:ilvl w:val="0"/>
          <w:numId w:val="7"/>
        </w:numPr>
        <w:autoSpaceDE w:val="0"/>
        <w:autoSpaceDN w:val="0"/>
        <w:adjustRightInd w:val="0"/>
        <w:spacing w:after="0" w:line="240" w:lineRule="auto"/>
        <w:jc w:val="both"/>
        <w:rPr>
          <w:rFonts w:ascii="Arial" w:eastAsiaTheme="minorEastAsia" w:hAnsi="Arial" w:cs="Arial"/>
          <w:kern w:val="0"/>
          <w:sz w:val="24"/>
          <w:szCs w:val="24"/>
          <w14:ligatures w14:val="none"/>
        </w:rPr>
      </w:pPr>
      <w:r w:rsidRPr="008D20EC">
        <w:rPr>
          <w:rFonts w:ascii="Arial" w:eastAsiaTheme="minorEastAsia" w:hAnsi="Arial" w:cs="Arial"/>
          <w:kern w:val="0"/>
          <w:sz w:val="24"/>
          <w:szCs w:val="24"/>
          <w14:ligatures w14:val="none"/>
        </w:rPr>
        <w:t>Subvencije s</w:t>
      </w:r>
      <w:r w:rsidR="00FC6EA1" w:rsidRPr="008D20EC">
        <w:rPr>
          <w:rFonts w:ascii="Arial" w:eastAsiaTheme="minorEastAsia" w:hAnsi="Arial" w:cs="Arial"/>
          <w:kern w:val="0"/>
          <w:sz w:val="24"/>
          <w:szCs w:val="24"/>
          <w14:ligatures w14:val="none"/>
        </w:rPr>
        <w:t xml:space="preserve">u izvršene u iznosu od </w:t>
      </w:r>
      <w:r w:rsidR="008D20EC" w:rsidRPr="008D20EC">
        <w:rPr>
          <w:rFonts w:ascii="Arial" w:eastAsiaTheme="minorEastAsia" w:hAnsi="Arial" w:cs="Arial"/>
          <w:kern w:val="0"/>
          <w:sz w:val="24"/>
          <w:szCs w:val="24"/>
          <w14:ligatures w14:val="none"/>
        </w:rPr>
        <w:t>285</w:t>
      </w:r>
      <w:r w:rsidR="00FC6EA1" w:rsidRPr="008D20EC">
        <w:rPr>
          <w:rFonts w:ascii="Arial" w:eastAsiaTheme="minorEastAsia" w:hAnsi="Arial" w:cs="Arial"/>
          <w:kern w:val="0"/>
          <w:sz w:val="24"/>
          <w:szCs w:val="24"/>
          <w14:ligatures w14:val="none"/>
        </w:rPr>
        <w:t>.</w:t>
      </w:r>
      <w:r w:rsidR="008D20EC" w:rsidRPr="008D20EC">
        <w:rPr>
          <w:rFonts w:ascii="Arial" w:eastAsiaTheme="minorEastAsia" w:hAnsi="Arial" w:cs="Arial"/>
          <w:kern w:val="0"/>
          <w:sz w:val="24"/>
          <w:szCs w:val="24"/>
          <w14:ligatures w14:val="none"/>
        </w:rPr>
        <w:t>343</w:t>
      </w:r>
      <w:r w:rsidR="00FC6EA1" w:rsidRPr="008D20EC">
        <w:rPr>
          <w:rFonts w:ascii="Arial" w:eastAsiaTheme="minorEastAsia" w:hAnsi="Arial" w:cs="Arial"/>
          <w:kern w:val="0"/>
          <w:sz w:val="24"/>
          <w:szCs w:val="24"/>
          <w14:ligatures w14:val="none"/>
        </w:rPr>
        <w:t>,</w:t>
      </w:r>
      <w:r w:rsidR="008D20EC" w:rsidRPr="008D20EC">
        <w:rPr>
          <w:rFonts w:ascii="Arial" w:eastAsiaTheme="minorEastAsia" w:hAnsi="Arial" w:cs="Arial"/>
          <w:kern w:val="0"/>
          <w:sz w:val="24"/>
          <w:szCs w:val="24"/>
          <w14:ligatures w14:val="none"/>
        </w:rPr>
        <w:t>62</w:t>
      </w:r>
      <w:r w:rsidR="00FC6EA1" w:rsidRPr="008D20EC">
        <w:rPr>
          <w:rFonts w:ascii="Arial" w:eastAsiaTheme="minorEastAsia" w:hAnsi="Arial" w:cs="Arial"/>
          <w:kern w:val="0"/>
          <w:sz w:val="24"/>
          <w:szCs w:val="24"/>
          <w14:ligatures w14:val="none"/>
        </w:rPr>
        <w:t xml:space="preserve"> eura ili 9</w:t>
      </w:r>
      <w:r w:rsidR="008D20EC" w:rsidRPr="008D20EC">
        <w:rPr>
          <w:rFonts w:ascii="Arial" w:eastAsiaTheme="minorEastAsia" w:hAnsi="Arial" w:cs="Arial"/>
          <w:kern w:val="0"/>
          <w:sz w:val="24"/>
          <w:szCs w:val="24"/>
          <w14:ligatures w14:val="none"/>
        </w:rPr>
        <w:t>9</w:t>
      </w:r>
      <w:r w:rsidR="00FC6EA1" w:rsidRPr="008D20EC">
        <w:rPr>
          <w:rFonts w:ascii="Arial" w:eastAsiaTheme="minorEastAsia" w:hAnsi="Arial" w:cs="Arial"/>
          <w:kern w:val="0"/>
          <w:sz w:val="24"/>
          <w:szCs w:val="24"/>
          <w14:ligatures w14:val="none"/>
        </w:rPr>
        <w:t>,</w:t>
      </w:r>
      <w:r w:rsidR="008D20EC" w:rsidRPr="008D20EC">
        <w:rPr>
          <w:rFonts w:ascii="Arial" w:eastAsiaTheme="minorEastAsia" w:hAnsi="Arial" w:cs="Arial"/>
          <w:kern w:val="0"/>
          <w:sz w:val="24"/>
          <w:szCs w:val="24"/>
          <w14:ligatures w14:val="none"/>
        </w:rPr>
        <w:t>1</w:t>
      </w:r>
      <w:r w:rsidRPr="008D20EC">
        <w:rPr>
          <w:rFonts w:ascii="Arial" w:eastAsiaTheme="minorEastAsia" w:hAnsi="Arial" w:cs="Arial"/>
          <w:kern w:val="0"/>
          <w:sz w:val="24"/>
          <w:szCs w:val="24"/>
          <w14:ligatures w14:val="none"/>
        </w:rPr>
        <w:t xml:space="preserve"> % planiranog iznosa.</w:t>
      </w:r>
      <w:r w:rsidR="00320C6C" w:rsidRPr="008D20EC">
        <w:rPr>
          <w:rFonts w:ascii="Arial" w:eastAsiaTheme="minorEastAsia" w:hAnsi="Arial" w:cs="Arial"/>
          <w:kern w:val="0"/>
          <w:sz w:val="24"/>
          <w:szCs w:val="24"/>
          <w14:ligatures w14:val="none"/>
        </w:rPr>
        <w:t xml:space="preserve"> Subvencije</w:t>
      </w:r>
      <w:r w:rsidR="00FC6EA1" w:rsidRPr="008D20EC">
        <w:rPr>
          <w:rFonts w:ascii="Arial" w:eastAsiaTheme="minorEastAsia" w:hAnsi="Arial" w:cs="Arial"/>
          <w:kern w:val="0"/>
          <w:sz w:val="24"/>
          <w:szCs w:val="24"/>
          <w14:ligatures w14:val="none"/>
        </w:rPr>
        <w:t xml:space="preserve"> su isplaćene</w:t>
      </w:r>
      <w:r w:rsidR="00320C6C" w:rsidRPr="008D20EC">
        <w:rPr>
          <w:rFonts w:ascii="Arial" w:eastAsiaTheme="minorEastAsia" w:hAnsi="Arial" w:cs="Arial"/>
          <w:kern w:val="0"/>
          <w:sz w:val="24"/>
          <w:szCs w:val="24"/>
          <w14:ligatures w14:val="none"/>
        </w:rPr>
        <w:t xml:space="preserve"> </w:t>
      </w:r>
      <w:r w:rsidR="008D20EC" w:rsidRPr="008D20EC">
        <w:rPr>
          <w:rFonts w:ascii="Arial" w:eastAsiaTheme="minorEastAsia" w:hAnsi="Arial" w:cs="Arial"/>
          <w:kern w:val="0"/>
          <w:sz w:val="24"/>
          <w:szCs w:val="24"/>
          <w14:ligatures w14:val="none"/>
        </w:rPr>
        <w:t xml:space="preserve">trgovačkom društvu EKO-DUNAV d.o.o. Borovo za nabavku drobilice, te </w:t>
      </w:r>
      <w:r w:rsidR="00320C6C" w:rsidRPr="008D20EC">
        <w:rPr>
          <w:rFonts w:ascii="Arial" w:eastAsiaTheme="minorEastAsia" w:hAnsi="Arial" w:cs="Arial"/>
          <w:kern w:val="0"/>
          <w:sz w:val="24"/>
          <w:szCs w:val="24"/>
          <w14:ligatures w14:val="none"/>
        </w:rPr>
        <w:t>poljoprivrednicima i obrtnicima sa područja Općine Borovo.</w:t>
      </w:r>
    </w:p>
    <w:p w14:paraId="1BF92557" w14:textId="5451D212" w:rsidR="003A0AE5" w:rsidRPr="008D20EC" w:rsidRDefault="003A0AE5" w:rsidP="00E108C5">
      <w:pPr>
        <w:numPr>
          <w:ilvl w:val="0"/>
          <w:numId w:val="7"/>
        </w:numPr>
        <w:autoSpaceDE w:val="0"/>
        <w:autoSpaceDN w:val="0"/>
        <w:adjustRightInd w:val="0"/>
        <w:spacing w:after="0" w:line="240" w:lineRule="auto"/>
        <w:jc w:val="both"/>
        <w:rPr>
          <w:rFonts w:ascii="Arial" w:eastAsiaTheme="minorEastAsia" w:hAnsi="Arial" w:cs="Arial"/>
          <w:kern w:val="0"/>
          <w:sz w:val="24"/>
          <w:szCs w:val="24"/>
          <w14:ligatures w14:val="none"/>
        </w:rPr>
      </w:pPr>
      <w:r w:rsidRPr="008D20EC">
        <w:rPr>
          <w:rFonts w:ascii="Arial" w:eastAsiaTheme="minorEastAsia" w:hAnsi="Arial" w:cs="Arial"/>
          <w:kern w:val="0"/>
          <w:sz w:val="24"/>
          <w:szCs w:val="24"/>
          <w:lang w:eastAsia="hr-HR"/>
          <w14:ligatures w14:val="none"/>
        </w:rPr>
        <w:t>Pomoći dane u inozemstvo i unutar općeg proračuna izvršene su u iznosu o</w:t>
      </w:r>
      <w:r w:rsidR="00FC6EA1" w:rsidRPr="008D20EC">
        <w:rPr>
          <w:rFonts w:ascii="Arial" w:eastAsiaTheme="minorEastAsia" w:hAnsi="Arial" w:cs="Arial"/>
          <w:kern w:val="0"/>
          <w:sz w:val="24"/>
          <w:szCs w:val="24"/>
          <w:lang w:eastAsia="hr-HR"/>
          <w14:ligatures w14:val="none"/>
        </w:rPr>
        <w:t>d 1.150,00 eura ili 95,8</w:t>
      </w:r>
      <w:r w:rsidRPr="008D20EC">
        <w:rPr>
          <w:rFonts w:ascii="Arial" w:eastAsiaTheme="minorEastAsia" w:hAnsi="Arial" w:cs="Arial"/>
          <w:kern w:val="0"/>
          <w:sz w:val="24"/>
          <w:szCs w:val="24"/>
          <w:lang w:eastAsia="hr-HR"/>
          <w14:ligatures w14:val="none"/>
        </w:rPr>
        <w:t xml:space="preserve"> % od planiranog iznosa. Ovaj rashod se odnosi na </w:t>
      </w:r>
      <w:r w:rsidR="00FC6EA1" w:rsidRPr="008D20EC">
        <w:rPr>
          <w:rFonts w:ascii="Arial" w:eastAsiaTheme="minorEastAsia" w:hAnsi="Arial" w:cs="Arial"/>
          <w:kern w:val="0"/>
          <w:sz w:val="24"/>
          <w:szCs w:val="24"/>
          <w:lang w:eastAsia="hr-HR"/>
          <w14:ligatures w14:val="none"/>
        </w:rPr>
        <w:t>potpisane Sporazume</w:t>
      </w:r>
      <w:r w:rsidR="002E714E" w:rsidRPr="008D20EC">
        <w:rPr>
          <w:rFonts w:ascii="Arial" w:eastAsiaTheme="minorEastAsia" w:hAnsi="Arial" w:cs="Arial"/>
          <w:kern w:val="0"/>
          <w:sz w:val="24"/>
          <w:szCs w:val="24"/>
          <w:lang w:eastAsia="hr-HR"/>
          <w14:ligatures w14:val="none"/>
        </w:rPr>
        <w:t xml:space="preserve"> o sufinanciranju</w:t>
      </w:r>
      <w:r w:rsidR="00FC6EA1" w:rsidRPr="008D20EC">
        <w:rPr>
          <w:rFonts w:ascii="Arial" w:eastAsiaTheme="minorEastAsia" w:hAnsi="Arial" w:cs="Arial"/>
          <w:kern w:val="0"/>
          <w:sz w:val="24"/>
          <w:szCs w:val="24"/>
          <w:lang w:eastAsia="hr-HR"/>
          <w14:ligatures w14:val="none"/>
        </w:rPr>
        <w:t xml:space="preserve"> sa Vukovarsko-srijemskom županijom (</w:t>
      </w:r>
      <w:r w:rsidR="002E714E" w:rsidRPr="008D20EC">
        <w:rPr>
          <w:rFonts w:ascii="Arial" w:eastAsiaTheme="minorEastAsia" w:hAnsi="Arial" w:cs="Arial"/>
          <w:kern w:val="0"/>
          <w:sz w:val="24"/>
          <w:szCs w:val="24"/>
          <w:lang w:eastAsia="hr-HR"/>
          <w14:ligatures w14:val="none"/>
        </w:rPr>
        <w:t xml:space="preserve">projekt organiziranog besplatnog </w:t>
      </w:r>
      <w:r w:rsidR="00FC6EA1" w:rsidRPr="008D20EC">
        <w:rPr>
          <w:rFonts w:ascii="Arial" w:eastAsiaTheme="minorEastAsia" w:hAnsi="Arial" w:cs="Arial"/>
          <w:kern w:val="0"/>
          <w:sz w:val="24"/>
          <w:szCs w:val="24"/>
          <w:lang w:eastAsia="hr-HR"/>
          <w14:ligatures w14:val="none"/>
        </w:rPr>
        <w:t>prijevoz</w:t>
      </w:r>
      <w:r w:rsidR="002E714E" w:rsidRPr="008D20EC">
        <w:rPr>
          <w:rFonts w:ascii="Arial" w:eastAsiaTheme="minorEastAsia" w:hAnsi="Arial" w:cs="Arial"/>
          <w:kern w:val="0"/>
          <w:sz w:val="24"/>
          <w:szCs w:val="24"/>
          <w:lang w:eastAsia="hr-HR"/>
          <w14:ligatures w14:val="none"/>
        </w:rPr>
        <w:t>a</w:t>
      </w:r>
      <w:r w:rsidR="00FC6EA1" w:rsidRPr="008D20EC">
        <w:rPr>
          <w:rFonts w:ascii="Arial" w:eastAsiaTheme="minorEastAsia" w:hAnsi="Arial" w:cs="Arial"/>
          <w:kern w:val="0"/>
          <w:sz w:val="24"/>
          <w:szCs w:val="24"/>
          <w:lang w:eastAsia="hr-HR"/>
          <w14:ligatures w14:val="none"/>
        </w:rPr>
        <w:t xml:space="preserve"> umirovljenika</w:t>
      </w:r>
      <w:r w:rsidR="002E714E" w:rsidRPr="008D20EC">
        <w:rPr>
          <w:rFonts w:ascii="Arial" w:eastAsiaTheme="minorEastAsia" w:hAnsi="Arial" w:cs="Arial"/>
          <w:kern w:val="0"/>
          <w:sz w:val="24"/>
          <w:szCs w:val="24"/>
          <w:lang w:eastAsia="hr-HR"/>
          <w14:ligatures w14:val="none"/>
        </w:rPr>
        <w:t xml:space="preserve"> slabijeg imovnog statusa u</w:t>
      </w:r>
      <w:r w:rsidR="00FC6EA1" w:rsidRPr="008D20EC">
        <w:rPr>
          <w:rFonts w:ascii="Arial" w:eastAsiaTheme="minorEastAsia" w:hAnsi="Arial" w:cs="Arial"/>
          <w:kern w:val="0"/>
          <w:sz w:val="24"/>
          <w:szCs w:val="24"/>
          <w:lang w:eastAsia="hr-HR"/>
          <w14:ligatures w14:val="none"/>
        </w:rPr>
        <w:t xml:space="preserve"> toplice</w:t>
      </w:r>
      <w:r w:rsidR="002E714E" w:rsidRPr="008D20EC">
        <w:rPr>
          <w:rFonts w:ascii="Arial" w:eastAsiaTheme="minorEastAsia" w:hAnsi="Arial" w:cs="Arial"/>
          <w:kern w:val="0"/>
          <w:sz w:val="24"/>
          <w:szCs w:val="24"/>
          <w:lang w:eastAsia="hr-HR"/>
          <w14:ligatures w14:val="none"/>
        </w:rPr>
        <w:t xml:space="preserve"> tijekom godine, projekt medijske kampanje borbe protiv ovisnosti o duhanskim proizvodima, alkoholu i drogama na području Vukovarsko-srijemske županije i sufinanciranje dijela plaće </w:t>
      </w:r>
      <w:proofErr w:type="spellStart"/>
      <w:r w:rsidR="002E714E" w:rsidRPr="008D20EC">
        <w:rPr>
          <w:rFonts w:ascii="Arial" w:eastAsiaTheme="minorEastAsia" w:hAnsi="Arial" w:cs="Arial"/>
          <w:kern w:val="0"/>
          <w:sz w:val="24"/>
          <w:szCs w:val="24"/>
          <w:lang w:eastAsia="hr-HR"/>
          <w14:ligatures w14:val="none"/>
        </w:rPr>
        <w:t>videćeg</w:t>
      </w:r>
      <w:proofErr w:type="spellEnd"/>
      <w:r w:rsidR="002E714E" w:rsidRPr="008D20EC">
        <w:rPr>
          <w:rFonts w:ascii="Arial" w:eastAsiaTheme="minorEastAsia" w:hAnsi="Arial" w:cs="Arial"/>
          <w:kern w:val="0"/>
          <w:sz w:val="24"/>
          <w:szCs w:val="24"/>
          <w:lang w:eastAsia="hr-HR"/>
          <w14:ligatures w14:val="none"/>
        </w:rPr>
        <w:t xml:space="preserve"> pratitelja zaposlenog u udruzi slijepih Vukovarsko-srijemske županije</w:t>
      </w:r>
      <w:r w:rsidR="00FC6EA1" w:rsidRPr="008D20EC">
        <w:rPr>
          <w:rFonts w:ascii="Arial" w:eastAsiaTheme="minorEastAsia" w:hAnsi="Arial" w:cs="Arial"/>
          <w:kern w:val="0"/>
          <w:sz w:val="24"/>
          <w:szCs w:val="24"/>
          <w:lang w:eastAsia="hr-HR"/>
          <w14:ligatures w14:val="none"/>
        </w:rPr>
        <w:t>)</w:t>
      </w:r>
      <w:r w:rsidR="002E714E" w:rsidRPr="008D20EC">
        <w:rPr>
          <w:rFonts w:ascii="Arial" w:eastAsiaTheme="minorEastAsia" w:hAnsi="Arial" w:cs="Arial"/>
          <w:kern w:val="0"/>
          <w:sz w:val="24"/>
          <w:szCs w:val="24"/>
          <w:lang w:eastAsia="hr-HR"/>
          <w14:ligatures w14:val="none"/>
        </w:rPr>
        <w:t>.</w:t>
      </w:r>
    </w:p>
    <w:p w14:paraId="00881B77" w14:textId="0A8FB33A" w:rsidR="00E108C5" w:rsidRPr="008D20EC" w:rsidRDefault="00E108C5" w:rsidP="00E108C5">
      <w:pPr>
        <w:numPr>
          <w:ilvl w:val="0"/>
          <w:numId w:val="7"/>
        </w:numPr>
        <w:autoSpaceDE w:val="0"/>
        <w:autoSpaceDN w:val="0"/>
        <w:adjustRightInd w:val="0"/>
        <w:spacing w:after="0" w:line="240" w:lineRule="auto"/>
        <w:jc w:val="both"/>
        <w:rPr>
          <w:rFonts w:ascii="Arial" w:eastAsiaTheme="minorEastAsia" w:hAnsi="Arial" w:cs="Arial"/>
          <w:kern w:val="0"/>
          <w:sz w:val="24"/>
          <w:szCs w:val="24"/>
          <w14:ligatures w14:val="none"/>
        </w:rPr>
      </w:pPr>
      <w:r w:rsidRPr="008D20EC">
        <w:rPr>
          <w:rFonts w:ascii="Arial" w:eastAsiaTheme="minorEastAsia" w:hAnsi="Arial" w:cs="Arial"/>
          <w:kern w:val="0"/>
          <w:sz w:val="24"/>
          <w:szCs w:val="24"/>
          <w14:ligatures w14:val="none"/>
        </w:rPr>
        <w:t>Naknade građanima i kućanstvima realizirane su u iznosu od 1</w:t>
      </w:r>
      <w:r w:rsidR="008D20EC" w:rsidRPr="008D20EC">
        <w:rPr>
          <w:rFonts w:ascii="Arial" w:eastAsiaTheme="minorEastAsia" w:hAnsi="Arial" w:cs="Arial"/>
          <w:kern w:val="0"/>
          <w:sz w:val="24"/>
          <w:szCs w:val="24"/>
          <w14:ligatures w14:val="none"/>
        </w:rPr>
        <w:t>63</w:t>
      </w:r>
      <w:r w:rsidRPr="008D20EC">
        <w:rPr>
          <w:rFonts w:ascii="Arial" w:eastAsiaTheme="minorEastAsia" w:hAnsi="Arial" w:cs="Arial"/>
          <w:kern w:val="0"/>
          <w:sz w:val="24"/>
          <w:szCs w:val="24"/>
          <w14:ligatures w14:val="none"/>
        </w:rPr>
        <w:t>.</w:t>
      </w:r>
      <w:r w:rsidR="008D20EC" w:rsidRPr="008D20EC">
        <w:rPr>
          <w:rFonts w:ascii="Arial" w:eastAsiaTheme="minorEastAsia" w:hAnsi="Arial" w:cs="Arial"/>
          <w:kern w:val="0"/>
          <w:sz w:val="24"/>
          <w:szCs w:val="24"/>
          <w14:ligatures w14:val="none"/>
        </w:rPr>
        <w:t>857</w:t>
      </w:r>
      <w:r w:rsidR="00FC6EA1" w:rsidRPr="008D20EC">
        <w:rPr>
          <w:rFonts w:ascii="Arial" w:eastAsiaTheme="minorEastAsia" w:hAnsi="Arial" w:cs="Arial"/>
          <w:kern w:val="0"/>
          <w:sz w:val="24"/>
          <w:szCs w:val="24"/>
          <w14:ligatures w14:val="none"/>
        </w:rPr>
        <w:t>,</w:t>
      </w:r>
      <w:r w:rsidR="008D20EC" w:rsidRPr="008D20EC">
        <w:rPr>
          <w:rFonts w:ascii="Arial" w:eastAsiaTheme="minorEastAsia" w:hAnsi="Arial" w:cs="Arial"/>
          <w:kern w:val="0"/>
          <w:sz w:val="24"/>
          <w:szCs w:val="24"/>
          <w14:ligatures w14:val="none"/>
        </w:rPr>
        <w:t>75</w:t>
      </w:r>
      <w:r w:rsidRPr="008D20EC">
        <w:rPr>
          <w:rFonts w:ascii="Arial" w:eastAsiaTheme="minorEastAsia" w:hAnsi="Arial" w:cs="Arial"/>
          <w:kern w:val="0"/>
          <w:sz w:val="24"/>
          <w:szCs w:val="24"/>
          <w14:ligatures w14:val="none"/>
        </w:rPr>
        <w:t xml:space="preserve"> eura ili  </w:t>
      </w:r>
      <w:r w:rsidR="00FC6EA1" w:rsidRPr="008D20EC">
        <w:rPr>
          <w:rFonts w:ascii="Arial" w:eastAsiaTheme="minorEastAsia" w:hAnsi="Arial" w:cs="Arial"/>
          <w:kern w:val="0"/>
          <w:sz w:val="24"/>
          <w:szCs w:val="24"/>
          <w14:ligatures w14:val="none"/>
        </w:rPr>
        <w:t>9</w:t>
      </w:r>
      <w:r w:rsidR="008D20EC" w:rsidRPr="008D20EC">
        <w:rPr>
          <w:rFonts w:ascii="Arial" w:eastAsiaTheme="minorEastAsia" w:hAnsi="Arial" w:cs="Arial"/>
          <w:kern w:val="0"/>
          <w:sz w:val="24"/>
          <w:szCs w:val="24"/>
          <w14:ligatures w14:val="none"/>
        </w:rPr>
        <w:t>2</w:t>
      </w:r>
      <w:r w:rsidR="00FC6EA1" w:rsidRPr="008D20EC">
        <w:rPr>
          <w:rFonts w:ascii="Arial" w:eastAsiaTheme="minorEastAsia" w:hAnsi="Arial" w:cs="Arial"/>
          <w:kern w:val="0"/>
          <w:sz w:val="24"/>
          <w:szCs w:val="24"/>
          <w14:ligatures w14:val="none"/>
        </w:rPr>
        <w:t>,</w:t>
      </w:r>
      <w:r w:rsidR="008D20EC" w:rsidRPr="008D20EC">
        <w:rPr>
          <w:rFonts w:ascii="Arial" w:eastAsiaTheme="minorEastAsia" w:hAnsi="Arial" w:cs="Arial"/>
          <w:kern w:val="0"/>
          <w:sz w:val="24"/>
          <w:szCs w:val="24"/>
          <w14:ligatures w14:val="none"/>
        </w:rPr>
        <w:t>7</w:t>
      </w:r>
      <w:r w:rsidR="00FC6EA1" w:rsidRPr="008D20EC">
        <w:rPr>
          <w:rFonts w:ascii="Arial" w:eastAsiaTheme="minorEastAsia" w:hAnsi="Arial" w:cs="Arial"/>
          <w:kern w:val="0"/>
          <w:sz w:val="24"/>
          <w:szCs w:val="24"/>
          <w14:ligatures w14:val="none"/>
        </w:rPr>
        <w:t xml:space="preserve"> </w:t>
      </w:r>
      <w:r w:rsidRPr="008D20EC">
        <w:rPr>
          <w:rFonts w:ascii="Arial" w:eastAsiaTheme="minorEastAsia" w:hAnsi="Arial" w:cs="Arial"/>
          <w:kern w:val="0"/>
          <w:sz w:val="24"/>
          <w:szCs w:val="24"/>
          <w14:ligatures w14:val="none"/>
        </w:rPr>
        <w:t>%</w:t>
      </w:r>
      <w:r w:rsidR="00320C6C" w:rsidRPr="008D20EC">
        <w:rPr>
          <w:rFonts w:ascii="Arial" w:eastAsiaTheme="minorEastAsia" w:hAnsi="Arial" w:cs="Arial"/>
          <w:kern w:val="0"/>
          <w:sz w:val="24"/>
          <w:szCs w:val="24"/>
          <w14:ligatures w14:val="none"/>
        </w:rPr>
        <w:t xml:space="preserve"> a</w:t>
      </w:r>
      <w:r w:rsidRPr="008D20EC">
        <w:rPr>
          <w:rFonts w:ascii="Arial" w:eastAsiaTheme="minorEastAsia" w:hAnsi="Arial" w:cs="Arial"/>
          <w:kern w:val="0"/>
          <w:sz w:val="24"/>
          <w:szCs w:val="24"/>
          <w14:ligatures w14:val="none"/>
        </w:rPr>
        <w:t xml:space="preserve"> odnose se na</w:t>
      </w:r>
      <w:r w:rsidR="00320C6C" w:rsidRPr="008D20EC">
        <w:rPr>
          <w:rFonts w:ascii="Arial" w:eastAsiaTheme="minorEastAsia" w:hAnsi="Arial" w:cs="Arial"/>
          <w:kern w:val="0"/>
          <w:sz w:val="24"/>
          <w:szCs w:val="24"/>
          <w14:ligatures w14:val="none"/>
        </w:rPr>
        <w:t xml:space="preserve"> jednokratne pomoći,</w:t>
      </w:r>
      <w:r w:rsidRPr="008D20EC">
        <w:rPr>
          <w:rFonts w:ascii="Arial" w:eastAsiaTheme="minorEastAsia" w:hAnsi="Arial" w:cs="Arial"/>
          <w:kern w:val="0"/>
          <w:sz w:val="24"/>
          <w:szCs w:val="24"/>
          <w14:ligatures w14:val="none"/>
        </w:rPr>
        <w:t xml:space="preserve"> naknade za novorođen</w:t>
      </w:r>
      <w:r w:rsidR="00320C6C" w:rsidRPr="008D20EC">
        <w:rPr>
          <w:rFonts w:ascii="Arial" w:eastAsiaTheme="minorEastAsia" w:hAnsi="Arial" w:cs="Arial"/>
          <w:kern w:val="0"/>
          <w:sz w:val="24"/>
          <w:szCs w:val="24"/>
          <w14:ligatures w14:val="none"/>
        </w:rPr>
        <w:t>čad</w:t>
      </w:r>
      <w:r w:rsidRPr="008D20EC">
        <w:rPr>
          <w:rFonts w:ascii="Arial" w:eastAsiaTheme="minorEastAsia" w:hAnsi="Arial" w:cs="Arial"/>
          <w:kern w:val="0"/>
          <w:sz w:val="24"/>
          <w:szCs w:val="24"/>
          <w14:ligatures w14:val="none"/>
        </w:rPr>
        <w:t>,</w:t>
      </w:r>
      <w:r w:rsidR="00320C6C" w:rsidRPr="008D20EC">
        <w:rPr>
          <w:rFonts w:ascii="Arial" w:eastAsiaTheme="minorEastAsia" w:hAnsi="Arial" w:cs="Arial"/>
          <w:kern w:val="0"/>
          <w:sz w:val="24"/>
          <w:szCs w:val="24"/>
          <w14:ligatures w14:val="none"/>
        </w:rPr>
        <w:t xml:space="preserve"> stipendije, božićnice za umirovljenike, sufinanciranje cijene prijevoza</w:t>
      </w:r>
      <w:r w:rsidRPr="008D20EC">
        <w:rPr>
          <w:rFonts w:ascii="Arial" w:eastAsiaTheme="minorEastAsia" w:hAnsi="Arial" w:cs="Arial"/>
          <w:kern w:val="0"/>
          <w:sz w:val="24"/>
          <w:szCs w:val="24"/>
          <w14:ligatures w14:val="none"/>
        </w:rPr>
        <w:t>.</w:t>
      </w:r>
    </w:p>
    <w:p w14:paraId="0092492D" w14:textId="3166F181" w:rsidR="00E108C5" w:rsidRPr="008D20EC" w:rsidRDefault="00133866" w:rsidP="00E108C5">
      <w:pPr>
        <w:numPr>
          <w:ilvl w:val="0"/>
          <w:numId w:val="7"/>
        </w:numPr>
        <w:autoSpaceDE w:val="0"/>
        <w:autoSpaceDN w:val="0"/>
        <w:adjustRightInd w:val="0"/>
        <w:spacing w:after="0" w:line="240" w:lineRule="auto"/>
        <w:jc w:val="both"/>
        <w:rPr>
          <w:rFonts w:ascii="Arial" w:eastAsiaTheme="minorEastAsia" w:hAnsi="Arial" w:cs="Arial"/>
          <w:kern w:val="0"/>
          <w:sz w:val="24"/>
          <w:szCs w:val="24"/>
          <w14:ligatures w14:val="none"/>
        </w:rPr>
      </w:pPr>
      <w:r w:rsidRPr="008D20EC">
        <w:rPr>
          <w:rFonts w:ascii="Arial" w:eastAsiaTheme="minorEastAsia" w:hAnsi="Arial" w:cs="Arial"/>
          <w:kern w:val="0"/>
          <w:sz w:val="24"/>
          <w:szCs w:val="24"/>
          <w14:ligatures w14:val="none"/>
        </w:rPr>
        <w:t>Donacije i o</w:t>
      </w:r>
      <w:r w:rsidR="00E108C5" w:rsidRPr="008D20EC">
        <w:rPr>
          <w:rFonts w:ascii="Arial" w:eastAsiaTheme="minorEastAsia" w:hAnsi="Arial" w:cs="Arial"/>
          <w:kern w:val="0"/>
          <w:sz w:val="24"/>
          <w:szCs w:val="24"/>
          <w14:ligatures w14:val="none"/>
        </w:rPr>
        <w:t xml:space="preserve">stali rashodi realizirani su u iznosu od </w:t>
      </w:r>
      <w:r w:rsidR="008D20EC" w:rsidRPr="008D20EC">
        <w:rPr>
          <w:rFonts w:ascii="Arial" w:eastAsiaTheme="minorEastAsia" w:hAnsi="Arial" w:cs="Arial"/>
          <w:kern w:val="0"/>
          <w:sz w:val="24"/>
          <w:szCs w:val="24"/>
          <w14:ligatures w14:val="none"/>
        </w:rPr>
        <w:t>428</w:t>
      </w:r>
      <w:r w:rsidR="00FC6EA1" w:rsidRPr="008D20EC">
        <w:rPr>
          <w:rFonts w:ascii="Arial" w:eastAsiaTheme="minorEastAsia" w:hAnsi="Arial" w:cs="Arial"/>
          <w:kern w:val="0"/>
          <w:sz w:val="24"/>
          <w:szCs w:val="24"/>
          <w14:ligatures w14:val="none"/>
        </w:rPr>
        <w:t>.</w:t>
      </w:r>
      <w:r w:rsidR="008D20EC" w:rsidRPr="008D20EC">
        <w:rPr>
          <w:rFonts w:ascii="Arial" w:eastAsiaTheme="minorEastAsia" w:hAnsi="Arial" w:cs="Arial"/>
          <w:kern w:val="0"/>
          <w:sz w:val="24"/>
          <w:szCs w:val="24"/>
          <w14:ligatures w14:val="none"/>
        </w:rPr>
        <w:t>905</w:t>
      </w:r>
      <w:r w:rsidR="00FC6EA1" w:rsidRPr="008D20EC">
        <w:rPr>
          <w:rFonts w:ascii="Arial" w:eastAsiaTheme="minorEastAsia" w:hAnsi="Arial" w:cs="Arial"/>
          <w:kern w:val="0"/>
          <w:sz w:val="24"/>
          <w:szCs w:val="24"/>
          <w14:ligatures w14:val="none"/>
        </w:rPr>
        <w:t>,</w:t>
      </w:r>
      <w:r w:rsidR="008D20EC" w:rsidRPr="008D20EC">
        <w:rPr>
          <w:rFonts w:ascii="Arial" w:eastAsiaTheme="minorEastAsia" w:hAnsi="Arial" w:cs="Arial"/>
          <w:kern w:val="0"/>
          <w:sz w:val="24"/>
          <w:szCs w:val="24"/>
          <w14:ligatures w14:val="none"/>
        </w:rPr>
        <w:t>94</w:t>
      </w:r>
      <w:r w:rsidR="00E108C5" w:rsidRPr="008D20EC">
        <w:rPr>
          <w:rFonts w:ascii="Arial" w:eastAsiaTheme="minorEastAsia" w:hAnsi="Arial" w:cs="Arial"/>
          <w:kern w:val="0"/>
          <w:sz w:val="24"/>
          <w:szCs w:val="24"/>
          <w14:ligatures w14:val="none"/>
        </w:rPr>
        <w:t xml:space="preserve"> eura ili 9</w:t>
      </w:r>
      <w:r w:rsidRPr="008D20EC">
        <w:rPr>
          <w:rFonts w:ascii="Arial" w:eastAsiaTheme="minorEastAsia" w:hAnsi="Arial" w:cs="Arial"/>
          <w:kern w:val="0"/>
          <w:sz w:val="24"/>
          <w:szCs w:val="24"/>
          <w14:ligatures w14:val="none"/>
        </w:rPr>
        <w:t>9</w:t>
      </w:r>
      <w:r w:rsidR="00E108C5" w:rsidRPr="008D20EC">
        <w:rPr>
          <w:rFonts w:ascii="Arial" w:eastAsiaTheme="minorEastAsia" w:hAnsi="Arial" w:cs="Arial"/>
          <w:kern w:val="0"/>
          <w:sz w:val="24"/>
          <w:szCs w:val="24"/>
          <w14:ligatures w14:val="none"/>
        </w:rPr>
        <w:t>,</w:t>
      </w:r>
      <w:r w:rsidR="008D20EC" w:rsidRPr="008D20EC">
        <w:rPr>
          <w:rFonts w:ascii="Arial" w:eastAsiaTheme="minorEastAsia" w:hAnsi="Arial" w:cs="Arial"/>
          <w:kern w:val="0"/>
          <w:sz w:val="24"/>
          <w:szCs w:val="24"/>
          <w14:ligatures w14:val="none"/>
        </w:rPr>
        <w:t>2</w:t>
      </w:r>
      <w:r w:rsidRPr="008D20EC">
        <w:rPr>
          <w:rFonts w:ascii="Arial" w:eastAsiaTheme="minorEastAsia" w:hAnsi="Arial" w:cs="Arial"/>
          <w:kern w:val="0"/>
          <w:sz w:val="24"/>
          <w:szCs w:val="24"/>
          <w14:ligatures w14:val="none"/>
        </w:rPr>
        <w:t xml:space="preserve"> </w:t>
      </w:r>
      <w:r w:rsidR="00E108C5" w:rsidRPr="008D20EC">
        <w:rPr>
          <w:rFonts w:ascii="Arial" w:eastAsiaTheme="minorEastAsia" w:hAnsi="Arial" w:cs="Arial"/>
          <w:kern w:val="0"/>
          <w:sz w:val="24"/>
          <w:szCs w:val="24"/>
          <w14:ligatures w14:val="none"/>
        </w:rPr>
        <w:t xml:space="preserve">% </w:t>
      </w:r>
      <w:r w:rsidRPr="008D20EC">
        <w:rPr>
          <w:rFonts w:ascii="Arial" w:eastAsiaTheme="minorEastAsia" w:hAnsi="Arial" w:cs="Arial"/>
          <w:kern w:val="0"/>
          <w:sz w:val="24"/>
          <w:szCs w:val="24"/>
          <w14:ligatures w14:val="none"/>
        </w:rPr>
        <w:t xml:space="preserve">od </w:t>
      </w:r>
      <w:r w:rsidR="00E108C5" w:rsidRPr="008D20EC">
        <w:rPr>
          <w:rFonts w:ascii="Arial" w:eastAsiaTheme="minorEastAsia" w:hAnsi="Arial" w:cs="Arial"/>
          <w:kern w:val="0"/>
          <w:sz w:val="24"/>
          <w:szCs w:val="24"/>
          <w14:ligatures w14:val="none"/>
        </w:rPr>
        <w:t>planiranog iznosa a odnose se na tekuće donacije u novcu udrugama građana, sport</w:t>
      </w:r>
      <w:r w:rsidRPr="008D20EC">
        <w:rPr>
          <w:rFonts w:ascii="Arial" w:eastAsiaTheme="minorEastAsia" w:hAnsi="Arial" w:cs="Arial"/>
          <w:kern w:val="0"/>
          <w:sz w:val="24"/>
          <w:szCs w:val="24"/>
          <w14:ligatures w14:val="none"/>
        </w:rPr>
        <w:t>skim društvima, političkim strankama, humanitarnim organizacijama</w:t>
      </w:r>
      <w:r w:rsidR="00E108C5" w:rsidRPr="008D20EC">
        <w:rPr>
          <w:rFonts w:ascii="Arial" w:eastAsiaTheme="minorEastAsia" w:hAnsi="Arial" w:cs="Arial"/>
          <w:kern w:val="0"/>
          <w:sz w:val="24"/>
          <w:szCs w:val="24"/>
          <w14:ligatures w14:val="none"/>
        </w:rPr>
        <w:t xml:space="preserve">, neprofitnim organizacijama, </w:t>
      </w:r>
      <w:r w:rsidRPr="008D20EC">
        <w:rPr>
          <w:rFonts w:ascii="Arial" w:eastAsiaTheme="minorEastAsia" w:hAnsi="Arial" w:cs="Arial"/>
          <w:kern w:val="0"/>
          <w:sz w:val="24"/>
          <w:szCs w:val="24"/>
          <w14:ligatures w14:val="none"/>
        </w:rPr>
        <w:t>civilnoj zaštite</w:t>
      </w:r>
      <w:r w:rsidR="00E108C5" w:rsidRPr="008D20EC">
        <w:rPr>
          <w:rFonts w:ascii="Arial" w:eastAsiaTheme="minorEastAsia" w:hAnsi="Arial" w:cs="Arial"/>
          <w:kern w:val="0"/>
          <w:sz w:val="24"/>
          <w:szCs w:val="24"/>
          <w14:ligatures w14:val="none"/>
        </w:rPr>
        <w:t xml:space="preserve"> i sl.</w:t>
      </w:r>
    </w:p>
    <w:p w14:paraId="070DE585" w14:textId="77777777" w:rsidR="00E108C5" w:rsidRPr="008D20EC" w:rsidRDefault="00E108C5" w:rsidP="00E108C5">
      <w:pPr>
        <w:shd w:val="clear" w:color="auto" w:fill="FFFFFF"/>
        <w:spacing w:after="345" w:line="240" w:lineRule="auto"/>
        <w:rPr>
          <w:rFonts w:ascii="Arial" w:eastAsiaTheme="minorEastAsia" w:hAnsi="Arial" w:cs="Arial"/>
          <w:b/>
          <w:bCs/>
          <w:kern w:val="0"/>
          <w:sz w:val="24"/>
          <w:szCs w:val="24"/>
          <w:lang w:eastAsia="hr-HR"/>
          <w14:ligatures w14:val="none"/>
        </w:rPr>
      </w:pPr>
    </w:p>
    <w:p w14:paraId="4C5B97A2" w14:textId="77777777" w:rsidR="00E108C5" w:rsidRPr="008D20EC" w:rsidRDefault="00E108C5" w:rsidP="00E108C5">
      <w:pPr>
        <w:autoSpaceDE w:val="0"/>
        <w:autoSpaceDN w:val="0"/>
        <w:adjustRightInd w:val="0"/>
        <w:spacing w:after="0" w:line="240" w:lineRule="auto"/>
        <w:jc w:val="both"/>
        <w:rPr>
          <w:rFonts w:ascii="Arial" w:eastAsiaTheme="minorEastAsia" w:hAnsi="Arial" w:cs="Arial"/>
          <w:kern w:val="0"/>
          <w:sz w:val="24"/>
          <w:szCs w:val="24"/>
          <w14:ligatures w14:val="none"/>
        </w:rPr>
      </w:pPr>
    </w:p>
    <w:p w14:paraId="70D4F29F" w14:textId="77777777" w:rsidR="00E108C5" w:rsidRPr="008D20EC" w:rsidRDefault="00E108C5" w:rsidP="00E108C5">
      <w:pPr>
        <w:autoSpaceDE w:val="0"/>
        <w:autoSpaceDN w:val="0"/>
        <w:adjustRightInd w:val="0"/>
        <w:spacing w:after="0" w:line="240" w:lineRule="auto"/>
        <w:jc w:val="both"/>
        <w:rPr>
          <w:rFonts w:ascii="Arial" w:eastAsiaTheme="minorEastAsia" w:hAnsi="Arial" w:cs="Arial"/>
          <w:kern w:val="0"/>
          <w:sz w:val="24"/>
          <w:szCs w:val="24"/>
          <w14:ligatures w14:val="none"/>
        </w:rPr>
      </w:pPr>
    </w:p>
    <w:p w14:paraId="346CB69F" w14:textId="77777777" w:rsidR="00E108C5" w:rsidRPr="008D20EC" w:rsidRDefault="00E108C5" w:rsidP="00E108C5">
      <w:pPr>
        <w:autoSpaceDE w:val="0"/>
        <w:autoSpaceDN w:val="0"/>
        <w:adjustRightInd w:val="0"/>
        <w:spacing w:after="0" w:line="240" w:lineRule="auto"/>
        <w:jc w:val="both"/>
        <w:rPr>
          <w:rFonts w:ascii="Arial" w:eastAsiaTheme="minorEastAsia" w:hAnsi="Arial" w:cs="Arial"/>
          <w:bCs/>
          <w:i/>
          <w:iCs/>
          <w:kern w:val="0"/>
          <w:sz w:val="24"/>
          <w:szCs w:val="24"/>
          <w14:ligatures w14:val="none"/>
        </w:rPr>
      </w:pPr>
      <w:r w:rsidRPr="008D20EC">
        <w:rPr>
          <w:rFonts w:ascii="Arial" w:eastAsiaTheme="minorEastAsia" w:hAnsi="Arial" w:cs="Arial"/>
          <w:bCs/>
          <w:i/>
          <w:iCs/>
          <w:kern w:val="0"/>
          <w:sz w:val="24"/>
          <w:szCs w:val="24"/>
          <w14:ligatures w14:val="none"/>
        </w:rPr>
        <w:t>RASHODI ZA NABAVU NEFINANCIJSKE IMOVINE</w:t>
      </w:r>
    </w:p>
    <w:p w14:paraId="49A6CB27" w14:textId="77777777" w:rsidR="00E108C5" w:rsidRPr="00C55C10" w:rsidRDefault="00E108C5" w:rsidP="00E108C5">
      <w:pPr>
        <w:autoSpaceDE w:val="0"/>
        <w:autoSpaceDN w:val="0"/>
        <w:adjustRightInd w:val="0"/>
        <w:spacing w:after="0" w:line="240" w:lineRule="auto"/>
        <w:jc w:val="both"/>
        <w:rPr>
          <w:rFonts w:ascii="Arial" w:eastAsiaTheme="minorEastAsia" w:hAnsi="Arial" w:cs="Arial"/>
          <w:bCs/>
          <w:i/>
          <w:iCs/>
          <w:color w:val="EE0000"/>
          <w:kern w:val="0"/>
          <w:sz w:val="24"/>
          <w:szCs w:val="24"/>
          <w14:ligatures w14:val="none"/>
        </w:rPr>
      </w:pPr>
    </w:p>
    <w:tbl>
      <w:tblPr>
        <w:tblW w:w="13010" w:type="dxa"/>
        <w:tblInd w:w="489" w:type="dxa"/>
        <w:tblLook w:val="04A0" w:firstRow="1" w:lastRow="0" w:firstColumn="1" w:lastColumn="0" w:noHBand="0" w:noVBand="1"/>
      </w:tblPr>
      <w:tblGrid>
        <w:gridCol w:w="6137"/>
        <w:gridCol w:w="2699"/>
        <w:gridCol w:w="2289"/>
        <w:gridCol w:w="1885"/>
      </w:tblGrid>
      <w:tr w:rsidR="00C55C10" w:rsidRPr="00C55C10" w14:paraId="5491F923" w14:textId="77777777" w:rsidTr="0030594A">
        <w:trPr>
          <w:trHeight w:val="574"/>
        </w:trPr>
        <w:tc>
          <w:tcPr>
            <w:tcW w:w="6137" w:type="dxa"/>
            <w:tcBorders>
              <w:top w:val="single" w:sz="8" w:space="0" w:color="auto"/>
              <w:left w:val="single" w:sz="8" w:space="0" w:color="auto"/>
              <w:bottom w:val="nil"/>
              <w:right w:val="single" w:sz="8" w:space="0" w:color="auto"/>
            </w:tcBorders>
            <w:shd w:val="clear" w:color="000000" w:fill="FFFFFF"/>
            <w:vAlign w:val="center"/>
            <w:hideMark/>
          </w:tcPr>
          <w:p w14:paraId="1ECC6565" w14:textId="77777777" w:rsidR="00E108C5" w:rsidRPr="008D20EC" w:rsidRDefault="00E108C5" w:rsidP="00E108C5">
            <w:pPr>
              <w:spacing w:after="0" w:line="240" w:lineRule="auto"/>
              <w:jc w:val="both"/>
              <w:rPr>
                <w:rFonts w:ascii="Times New Roman" w:eastAsiaTheme="minorEastAsia" w:hAnsi="Times New Roman" w:cs="Times New Roman"/>
                <w:lang w:eastAsia="hr-HR"/>
                <w14:ligatures w14:val="none"/>
              </w:rPr>
            </w:pPr>
            <w:r w:rsidRPr="008D20EC">
              <w:rPr>
                <w:rFonts w:ascii="Times New Roman" w:eastAsiaTheme="minorEastAsia" w:hAnsi="Times New Roman" w:cs="Times New Roman"/>
                <w:lang w:eastAsia="hr-HR"/>
                <w14:ligatures w14:val="none"/>
              </w:rPr>
              <w:t> </w:t>
            </w:r>
          </w:p>
        </w:tc>
        <w:tc>
          <w:tcPr>
            <w:tcW w:w="2699" w:type="dxa"/>
            <w:tcBorders>
              <w:top w:val="single" w:sz="8" w:space="0" w:color="auto"/>
              <w:left w:val="nil"/>
              <w:bottom w:val="nil"/>
              <w:right w:val="single" w:sz="8" w:space="0" w:color="auto"/>
            </w:tcBorders>
            <w:shd w:val="clear" w:color="000000" w:fill="FFFFFF"/>
            <w:vAlign w:val="center"/>
            <w:hideMark/>
          </w:tcPr>
          <w:p w14:paraId="225A9F72" w14:textId="77777777" w:rsidR="00E108C5" w:rsidRPr="008D20EC" w:rsidRDefault="00E108C5" w:rsidP="00E108C5">
            <w:pPr>
              <w:spacing w:after="0" w:line="240" w:lineRule="auto"/>
              <w:jc w:val="center"/>
              <w:rPr>
                <w:rFonts w:ascii="Arial" w:eastAsiaTheme="minorEastAsia" w:hAnsi="Arial" w:cs="Arial"/>
                <w:b/>
                <w:bCs/>
                <w:lang w:eastAsia="hr-HR"/>
                <w14:ligatures w14:val="none"/>
              </w:rPr>
            </w:pPr>
            <w:r w:rsidRPr="008D20EC">
              <w:rPr>
                <w:rFonts w:ascii="Arial" w:eastAsiaTheme="minorEastAsia" w:hAnsi="Arial" w:cs="Arial"/>
                <w:b/>
                <w:bCs/>
                <w:lang w:eastAsia="hr-HR"/>
                <w14:ligatures w14:val="none"/>
              </w:rPr>
              <w:t>Plan</w:t>
            </w:r>
          </w:p>
        </w:tc>
        <w:tc>
          <w:tcPr>
            <w:tcW w:w="2289" w:type="dxa"/>
            <w:tcBorders>
              <w:top w:val="single" w:sz="8" w:space="0" w:color="auto"/>
              <w:left w:val="nil"/>
              <w:bottom w:val="nil"/>
              <w:right w:val="single" w:sz="8" w:space="0" w:color="auto"/>
            </w:tcBorders>
            <w:shd w:val="clear" w:color="000000" w:fill="FFFFFF"/>
            <w:vAlign w:val="center"/>
            <w:hideMark/>
          </w:tcPr>
          <w:p w14:paraId="09A3A465" w14:textId="77777777" w:rsidR="00E108C5" w:rsidRPr="008D20EC" w:rsidRDefault="00E108C5" w:rsidP="00E108C5">
            <w:pPr>
              <w:spacing w:after="0" w:line="240" w:lineRule="auto"/>
              <w:jc w:val="center"/>
              <w:rPr>
                <w:rFonts w:ascii="Arial" w:eastAsiaTheme="minorEastAsia" w:hAnsi="Arial" w:cs="Arial"/>
                <w:b/>
                <w:bCs/>
                <w:lang w:eastAsia="hr-HR"/>
                <w14:ligatures w14:val="none"/>
              </w:rPr>
            </w:pPr>
            <w:r w:rsidRPr="008D20EC">
              <w:rPr>
                <w:rFonts w:ascii="Arial" w:eastAsiaTheme="minorEastAsia" w:hAnsi="Arial" w:cs="Arial"/>
                <w:b/>
                <w:bCs/>
                <w:lang w:eastAsia="hr-HR"/>
                <w14:ligatures w14:val="none"/>
              </w:rPr>
              <w:t>Izvršenje</w:t>
            </w:r>
          </w:p>
        </w:tc>
        <w:tc>
          <w:tcPr>
            <w:tcW w:w="1885" w:type="dxa"/>
            <w:tcBorders>
              <w:top w:val="single" w:sz="8" w:space="0" w:color="auto"/>
              <w:left w:val="nil"/>
              <w:bottom w:val="nil"/>
              <w:right w:val="single" w:sz="8" w:space="0" w:color="auto"/>
            </w:tcBorders>
            <w:shd w:val="clear" w:color="000000" w:fill="FFFFFF"/>
            <w:vAlign w:val="center"/>
            <w:hideMark/>
          </w:tcPr>
          <w:p w14:paraId="65E67135" w14:textId="77777777" w:rsidR="00E108C5" w:rsidRPr="008D20EC" w:rsidRDefault="00E108C5" w:rsidP="00E108C5">
            <w:pPr>
              <w:spacing w:after="0" w:line="240" w:lineRule="auto"/>
              <w:jc w:val="center"/>
              <w:rPr>
                <w:rFonts w:ascii="Arial" w:eastAsiaTheme="minorEastAsia" w:hAnsi="Arial" w:cs="Arial"/>
                <w:b/>
                <w:bCs/>
                <w:lang w:eastAsia="hr-HR"/>
                <w14:ligatures w14:val="none"/>
              </w:rPr>
            </w:pPr>
            <w:r w:rsidRPr="008D20EC">
              <w:rPr>
                <w:rFonts w:ascii="Arial" w:eastAsiaTheme="minorEastAsia" w:hAnsi="Arial" w:cs="Arial"/>
                <w:b/>
                <w:bCs/>
                <w:lang w:eastAsia="hr-HR"/>
                <w14:ligatures w14:val="none"/>
              </w:rPr>
              <w:t>Indeks</w:t>
            </w:r>
          </w:p>
        </w:tc>
      </w:tr>
      <w:tr w:rsidR="00C55C10" w:rsidRPr="00C55C10" w14:paraId="5018B8BF" w14:textId="77777777" w:rsidTr="0030594A">
        <w:trPr>
          <w:trHeight w:val="619"/>
        </w:trPr>
        <w:tc>
          <w:tcPr>
            <w:tcW w:w="6137" w:type="dxa"/>
            <w:tcBorders>
              <w:top w:val="nil"/>
              <w:left w:val="single" w:sz="8" w:space="0" w:color="auto"/>
              <w:bottom w:val="nil"/>
              <w:right w:val="single" w:sz="8" w:space="0" w:color="auto"/>
            </w:tcBorders>
            <w:shd w:val="clear" w:color="000000" w:fill="FFFFFF"/>
            <w:vAlign w:val="center"/>
            <w:hideMark/>
          </w:tcPr>
          <w:p w14:paraId="7F0F895B" w14:textId="77777777" w:rsidR="00E108C5" w:rsidRPr="008D20EC" w:rsidRDefault="00E108C5" w:rsidP="00E108C5">
            <w:pPr>
              <w:spacing w:after="0" w:line="240" w:lineRule="auto"/>
              <w:jc w:val="both"/>
              <w:rPr>
                <w:rFonts w:ascii="Arial" w:eastAsiaTheme="minorEastAsia" w:hAnsi="Arial" w:cs="Arial"/>
                <w:lang w:eastAsia="hr-HR"/>
                <w14:ligatures w14:val="none"/>
              </w:rPr>
            </w:pPr>
            <w:r w:rsidRPr="008D20EC">
              <w:rPr>
                <w:rFonts w:ascii="Arial" w:eastAsiaTheme="minorEastAsia" w:hAnsi="Arial" w:cs="Arial"/>
                <w:lang w:eastAsia="hr-HR"/>
                <w14:ligatures w14:val="none"/>
              </w:rPr>
              <w:t>RASHODI ZA NABAVU NEFINANCIJSKE IMOVINE</w:t>
            </w:r>
          </w:p>
        </w:tc>
        <w:tc>
          <w:tcPr>
            <w:tcW w:w="2699" w:type="dxa"/>
            <w:tcBorders>
              <w:top w:val="nil"/>
              <w:left w:val="nil"/>
              <w:bottom w:val="single" w:sz="8" w:space="0" w:color="auto"/>
              <w:right w:val="single" w:sz="8" w:space="0" w:color="auto"/>
            </w:tcBorders>
            <w:shd w:val="clear" w:color="000000" w:fill="FFFFFF"/>
            <w:vAlign w:val="center"/>
            <w:hideMark/>
          </w:tcPr>
          <w:p w14:paraId="12155981" w14:textId="1FFB43A6" w:rsidR="00E108C5" w:rsidRPr="008D20EC" w:rsidRDefault="0030594A" w:rsidP="00E108C5">
            <w:pPr>
              <w:spacing w:after="0" w:line="240" w:lineRule="auto"/>
              <w:jc w:val="center"/>
              <w:rPr>
                <w:rFonts w:ascii="Arial" w:eastAsiaTheme="minorEastAsia" w:hAnsi="Arial" w:cs="Arial"/>
                <w:lang w:eastAsia="hr-HR"/>
                <w14:ligatures w14:val="none"/>
              </w:rPr>
            </w:pPr>
            <w:r w:rsidRPr="008D20EC">
              <w:rPr>
                <w:rFonts w:ascii="Arial" w:eastAsiaTheme="minorEastAsia" w:hAnsi="Arial" w:cs="Arial"/>
                <w:lang w:eastAsia="hr-HR"/>
                <w14:ligatures w14:val="none"/>
              </w:rPr>
              <w:t>202</w:t>
            </w:r>
            <w:r w:rsidR="008D20EC">
              <w:rPr>
                <w:rFonts w:ascii="Arial" w:eastAsiaTheme="minorEastAsia" w:hAnsi="Arial" w:cs="Arial"/>
                <w:lang w:eastAsia="hr-HR"/>
                <w14:ligatures w14:val="none"/>
              </w:rPr>
              <w:t>5</w:t>
            </w:r>
            <w:r w:rsidR="00E108C5" w:rsidRPr="008D20EC">
              <w:rPr>
                <w:rFonts w:ascii="Arial" w:eastAsiaTheme="minorEastAsia" w:hAnsi="Arial" w:cs="Arial"/>
                <w:lang w:eastAsia="hr-HR"/>
                <w14:ligatures w14:val="none"/>
              </w:rPr>
              <w:t>.</w:t>
            </w:r>
          </w:p>
        </w:tc>
        <w:tc>
          <w:tcPr>
            <w:tcW w:w="2289" w:type="dxa"/>
            <w:tcBorders>
              <w:top w:val="nil"/>
              <w:left w:val="nil"/>
              <w:bottom w:val="single" w:sz="8" w:space="0" w:color="auto"/>
              <w:right w:val="single" w:sz="8" w:space="0" w:color="auto"/>
            </w:tcBorders>
            <w:shd w:val="clear" w:color="000000" w:fill="FFFFFF"/>
            <w:vAlign w:val="center"/>
            <w:hideMark/>
          </w:tcPr>
          <w:p w14:paraId="58175DA3" w14:textId="26C07C8D" w:rsidR="00E108C5" w:rsidRPr="008D20EC" w:rsidRDefault="00E108C5" w:rsidP="00E108C5">
            <w:pPr>
              <w:spacing w:after="0" w:line="240" w:lineRule="auto"/>
              <w:jc w:val="center"/>
              <w:rPr>
                <w:rFonts w:ascii="Arial" w:eastAsiaTheme="minorEastAsia" w:hAnsi="Arial" w:cs="Arial"/>
                <w:lang w:eastAsia="hr-HR"/>
                <w14:ligatures w14:val="none"/>
              </w:rPr>
            </w:pPr>
            <w:r w:rsidRPr="008D20EC">
              <w:rPr>
                <w:rFonts w:ascii="Arial" w:eastAsiaTheme="minorEastAsia" w:hAnsi="Arial" w:cs="Arial"/>
                <w:lang w:eastAsia="hr-HR"/>
                <w14:ligatures w14:val="none"/>
              </w:rPr>
              <w:t>01.01 – 31.12. 202</w:t>
            </w:r>
            <w:r w:rsidR="008D20EC">
              <w:rPr>
                <w:rFonts w:ascii="Arial" w:eastAsiaTheme="minorEastAsia" w:hAnsi="Arial" w:cs="Arial"/>
                <w:lang w:eastAsia="hr-HR"/>
                <w14:ligatures w14:val="none"/>
              </w:rPr>
              <w:t>5</w:t>
            </w:r>
            <w:r w:rsidRPr="008D20EC">
              <w:rPr>
                <w:rFonts w:ascii="Arial" w:eastAsiaTheme="minorEastAsia" w:hAnsi="Arial" w:cs="Arial"/>
                <w:lang w:eastAsia="hr-HR"/>
                <w14:ligatures w14:val="none"/>
              </w:rPr>
              <w:t>.</w:t>
            </w:r>
          </w:p>
        </w:tc>
        <w:tc>
          <w:tcPr>
            <w:tcW w:w="1885" w:type="dxa"/>
            <w:tcBorders>
              <w:top w:val="nil"/>
              <w:left w:val="nil"/>
              <w:bottom w:val="single" w:sz="8" w:space="0" w:color="auto"/>
              <w:right w:val="single" w:sz="8" w:space="0" w:color="auto"/>
            </w:tcBorders>
            <w:shd w:val="clear" w:color="000000" w:fill="FFFFFF"/>
            <w:vAlign w:val="center"/>
            <w:hideMark/>
          </w:tcPr>
          <w:p w14:paraId="137023C3" w14:textId="77777777" w:rsidR="00E108C5" w:rsidRPr="008D20EC" w:rsidRDefault="00E108C5" w:rsidP="00E108C5">
            <w:pPr>
              <w:spacing w:after="0" w:line="240" w:lineRule="auto"/>
              <w:jc w:val="center"/>
              <w:rPr>
                <w:rFonts w:ascii="Arial" w:eastAsiaTheme="minorEastAsia" w:hAnsi="Arial" w:cs="Arial"/>
                <w:lang w:eastAsia="hr-HR"/>
                <w14:ligatures w14:val="none"/>
              </w:rPr>
            </w:pPr>
            <w:r w:rsidRPr="008D20EC">
              <w:rPr>
                <w:rFonts w:ascii="Arial" w:eastAsiaTheme="minorEastAsia" w:hAnsi="Arial" w:cs="Arial"/>
                <w:lang w:eastAsia="hr-HR"/>
                <w14:ligatures w14:val="none"/>
              </w:rPr>
              <w:t>2/1</w:t>
            </w:r>
          </w:p>
        </w:tc>
      </w:tr>
      <w:tr w:rsidR="00C55C10" w:rsidRPr="00C55C10" w14:paraId="1067623D" w14:textId="77777777" w:rsidTr="0030594A">
        <w:trPr>
          <w:trHeight w:val="316"/>
        </w:trPr>
        <w:tc>
          <w:tcPr>
            <w:tcW w:w="6137" w:type="dxa"/>
            <w:tcBorders>
              <w:top w:val="nil"/>
              <w:left w:val="single" w:sz="8" w:space="0" w:color="auto"/>
              <w:bottom w:val="single" w:sz="8" w:space="0" w:color="auto"/>
              <w:right w:val="single" w:sz="8" w:space="0" w:color="auto"/>
            </w:tcBorders>
            <w:vAlign w:val="center"/>
            <w:hideMark/>
          </w:tcPr>
          <w:p w14:paraId="5F74471C" w14:textId="77777777" w:rsidR="00E108C5" w:rsidRPr="008D20EC" w:rsidRDefault="00E108C5" w:rsidP="00E108C5">
            <w:pPr>
              <w:spacing w:after="0" w:line="240" w:lineRule="auto"/>
              <w:jc w:val="center"/>
              <w:rPr>
                <w:rFonts w:ascii="Arial" w:eastAsiaTheme="minorEastAsia" w:hAnsi="Arial" w:cs="Arial"/>
                <w:sz w:val="24"/>
                <w:szCs w:val="24"/>
                <w:lang w:eastAsia="hr-HR"/>
                <w14:ligatures w14:val="none"/>
              </w:rPr>
            </w:pPr>
            <w:r w:rsidRPr="008D20EC">
              <w:rPr>
                <w:rFonts w:ascii="Arial" w:eastAsiaTheme="minorEastAsia" w:hAnsi="Arial" w:cs="Arial"/>
                <w:sz w:val="24"/>
                <w:szCs w:val="24"/>
                <w:lang w:eastAsia="hr-HR"/>
                <w14:ligatures w14:val="none"/>
              </w:rPr>
              <w:t> </w:t>
            </w:r>
          </w:p>
        </w:tc>
        <w:tc>
          <w:tcPr>
            <w:tcW w:w="2699" w:type="dxa"/>
            <w:tcBorders>
              <w:top w:val="nil"/>
              <w:left w:val="nil"/>
              <w:bottom w:val="single" w:sz="8" w:space="0" w:color="auto"/>
              <w:right w:val="single" w:sz="8" w:space="0" w:color="auto"/>
            </w:tcBorders>
            <w:vAlign w:val="center"/>
            <w:hideMark/>
          </w:tcPr>
          <w:p w14:paraId="0AD8E134" w14:textId="77777777" w:rsidR="00E108C5" w:rsidRPr="008D20EC" w:rsidRDefault="00E108C5" w:rsidP="00E108C5">
            <w:pPr>
              <w:spacing w:after="0" w:line="240" w:lineRule="auto"/>
              <w:jc w:val="center"/>
              <w:rPr>
                <w:rFonts w:ascii="Arial" w:eastAsiaTheme="minorEastAsia" w:hAnsi="Arial" w:cs="Arial"/>
                <w:sz w:val="24"/>
                <w:szCs w:val="24"/>
                <w:lang w:eastAsia="hr-HR"/>
                <w14:ligatures w14:val="none"/>
              </w:rPr>
            </w:pPr>
            <w:r w:rsidRPr="008D20EC">
              <w:rPr>
                <w:rFonts w:ascii="Arial" w:eastAsiaTheme="minorEastAsia" w:hAnsi="Arial" w:cs="Arial"/>
                <w:sz w:val="24"/>
                <w:szCs w:val="24"/>
                <w:lang w:eastAsia="hr-HR"/>
                <w14:ligatures w14:val="none"/>
              </w:rPr>
              <w:t>1</w:t>
            </w:r>
          </w:p>
        </w:tc>
        <w:tc>
          <w:tcPr>
            <w:tcW w:w="2289" w:type="dxa"/>
            <w:tcBorders>
              <w:top w:val="nil"/>
              <w:left w:val="nil"/>
              <w:bottom w:val="single" w:sz="8" w:space="0" w:color="auto"/>
              <w:right w:val="single" w:sz="8" w:space="0" w:color="auto"/>
            </w:tcBorders>
            <w:vAlign w:val="center"/>
            <w:hideMark/>
          </w:tcPr>
          <w:p w14:paraId="3D444E2D" w14:textId="77777777" w:rsidR="00E108C5" w:rsidRPr="008D20EC" w:rsidRDefault="00E108C5" w:rsidP="00E108C5">
            <w:pPr>
              <w:spacing w:after="0" w:line="240" w:lineRule="auto"/>
              <w:jc w:val="center"/>
              <w:rPr>
                <w:rFonts w:ascii="Arial" w:eastAsiaTheme="minorEastAsia" w:hAnsi="Arial" w:cs="Arial"/>
                <w:sz w:val="24"/>
                <w:szCs w:val="24"/>
                <w:lang w:eastAsia="hr-HR"/>
                <w14:ligatures w14:val="none"/>
              </w:rPr>
            </w:pPr>
            <w:r w:rsidRPr="008D20EC">
              <w:rPr>
                <w:rFonts w:ascii="Arial" w:eastAsiaTheme="minorEastAsia" w:hAnsi="Arial" w:cs="Arial"/>
                <w:sz w:val="24"/>
                <w:szCs w:val="24"/>
                <w:lang w:eastAsia="hr-HR"/>
                <w14:ligatures w14:val="none"/>
              </w:rPr>
              <w:t>2</w:t>
            </w:r>
          </w:p>
        </w:tc>
        <w:tc>
          <w:tcPr>
            <w:tcW w:w="1885" w:type="dxa"/>
            <w:tcBorders>
              <w:top w:val="nil"/>
              <w:left w:val="nil"/>
              <w:bottom w:val="single" w:sz="8" w:space="0" w:color="auto"/>
              <w:right w:val="single" w:sz="8" w:space="0" w:color="auto"/>
            </w:tcBorders>
            <w:vAlign w:val="center"/>
            <w:hideMark/>
          </w:tcPr>
          <w:p w14:paraId="0077D65D" w14:textId="77777777" w:rsidR="00E108C5" w:rsidRPr="008D20EC" w:rsidRDefault="00E108C5" w:rsidP="00E108C5">
            <w:pPr>
              <w:spacing w:after="0" w:line="240" w:lineRule="auto"/>
              <w:jc w:val="center"/>
              <w:rPr>
                <w:rFonts w:ascii="Arial" w:eastAsiaTheme="minorEastAsia" w:hAnsi="Arial" w:cs="Arial"/>
                <w:sz w:val="24"/>
                <w:szCs w:val="24"/>
                <w:lang w:eastAsia="hr-HR"/>
                <w14:ligatures w14:val="none"/>
              </w:rPr>
            </w:pPr>
            <w:r w:rsidRPr="008D20EC">
              <w:rPr>
                <w:rFonts w:ascii="Arial" w:eastAsiaTheme="minorEastAsia" w:hAnsi="Arial" w:cs="Arial"/>
                <w:sz w:val="24"/>
                <w:szCs w:val="24"/>
                <w:lang w:eastAsia="hr-HR"/>
                <w14:ligatures w14:val="none"/>
              </w:rPr>
              <w:t>3</w:t>
            </w:r>
          </w:p>
        </w:tc>
      </w:tr>
      <w:tr w:rsidR="000E6571" w:rsidRPr="000E6571" w14:paraId="47587BFF" w14:textId="77777777" w:rsidTr="008D20EC">
        <w:trPr>
          <w:trHeight w:val="876"/>
        </w:trPr>
        <w:tc>
          <w:tcPr>
            <w:tcW w:w="6137" w:type="dxa"/>
            <w:tcBorders>
              <w:top w:val="nil"/>
              <w:left w:val="single" w:sz="8" w:space="0" w:color="auto"/>
              <w:bottom w:val="single" w:sz="8" w:space="0" w:color="auto"/>
              <w:right w:val="single" w:sz="8" w:space="0" w:color="auto"/>
            </w:tcBorders>
            <w:vAlign w:val="center"/>
            <w:hideMark/>
          </w:tcPr>
          <w:p w14:paraId="69307754" w14:textId="389C7FF5" w:rsidR="00133866" w:rsidRPr="000E6571" w:rsidRDefault="00133866" w:rsidP="00133866">
            <w:pPr>
              <w:spacing w:after="0" w:line="240" w:lineRule="auto"/>
              <w:rPr>
                <w:rFonts w:ascii="Arial" w:eastAsiaTheme="minorEastAsia" w:hAnsi="Arial" w:cs="Arial"/>
                <w:sz w:val="24"/>
                <w:szCs w:val="24"/>
                <w:lang w:eastAsia="hr-HR"/>
                <w14:ligatures w14:val="none"/>
              </w:rPr>
            </w:pPr>
            <w:r w:rsidRPr="000E6571">
              <w:rPr>
                <w:rFonts w:ascii="Arial" w:eastAsiaTheme="minorEastAsia" w:hAnsi="Arial" w:cs="Arial"/>
                <w:sz w:val="24"/>
                <w:szCs w:val="24"/>
                <w:lang w:eastAsia="hr-HR"/>
                <w14:ligatures w14:val="none"/>
              </w:rPr>
              <w:t>Rashodi za nabavu proizvedene dugotrajne imovine 42</w:t>
            </w:r>
          </w:p>
        </w:tc>
        <w:tc>
          <w:tcPr>
            <w:tcW w:w="2699" w:type="dxa"/>
            <w:tcBorders>
              <w:top w:val="nil"/>
              <w:left w:val="nil"/>
              <w:bottom w:val="single" w:sz="8" w:space="0" w:color="auto"/>
              <w:right w:val="single" w:sz="8" w:space="0" w:color="auto"/>
            </w:tcBorders>
            <w:vAlign w:val="center"/>
          </w:tcPr>
          <w:p w14:paraId="035ECD90" w14:textId="573F779A" w:rsidR="00133866" w:rsidRPr="000E6571" w:rsidRDefault="008D20EC" w:rsidP="00133866">
            <w:pPr>
              <w:spacing w:after="0" w:line="240" w:lineRule="auto"/>
              <w:jc w:val="right"/>
              <w:rPr>
                <w:rFonts w:ascii="Arial" w:eastAsiaTheme="minorEastAsia" w:hAnsi="Arial" w:cs="Arial"/>
                <w:sz w:val="24"/>
                <w:szCs w:val="24"/>
                <w:lang w:eastAsia="hr-HR"/>
                <w14:ligatures w14:val="none"/>
              </w:rPr>
            </w:pPr>
            <w:r w:rsidRPr="000E6571">
              <w:rPr>
                <w:rFonts w:ascii="Arial" w:eastAsiaTheme="minorEastAsia" w:hAnsi="Arial" w:cs="Arial"/>
                <w:sz w:val="24"/>
                <w:szCs w:val="24"/>
                <w:lang w:eastAsia="hr-HR"/>
                <w14:ligatures w14:val="none"/>
              </w:rPr>
              <w:t>810.900,00</w:t>
            </w:r>
          </w:p>
        </w:tc>
        <w:tc>
          <w:tcPr>
            <w:tcW w:w="2289" w:type="dxa"/>
            <w:tcBorders>
              <w:top w:val="nil"/>
              <w:left w:val="nil"/>
              <w:bottom w:val="single" w:sz="8" w:space="0" w:color="auto"/>
              <w:right w:val="single" w:sz="8" w:space="0" w:color="auto"/>
            </w:tcBorders>
            <w:vAlign w:val="center"/>
          </w:tcPr>
          <w:p w14:paraId="6700C8A7" w14:textId="4A17BE5F" w:rsidR="00133866" w:rsidRPr="000E6571" w:rsidRDefault="000E6571" w:rsidP="00133866">
            <w:pPr>
              <w:spacing w:after="0" w:line="240" w:lineRule="auto"/>
              <w:jc w:val="right"/>
              <w:rPr>
                <w:rFonts w:ascii="Arial" w:eastAsiaTheme="minorEastAsia" w:hAnsi="Arial" w:cs="Arial"/>
                <w:sz w:val="24"/>
                <w:szCs w:val="24"/>
                <w:lang w:eastAsia="hr-HR"/>
                <w14:ligatures w14:val="none"/>
              </w:rPr>
            </w:pPr>
            <w:r w:rsidRPr="000E6571">
              <w:rPr>
                <w:rFonts w:ascii="Arial" w:eastAsiaTheme="minorEastAsia" w:hAnsi="Arial" w:cs="Arial"/>
                <w:sz w:val="24"/>
                <w:szCs w:val="24"/>
                <w:lang w:eastAsia="hr-HR"/>
                <w14:ligatures w14:val="none"/>
              </w:rPr>
              <w:t>800.570,42</w:t>
            </w:r>
          </w:p>
        </w:tc>
        <w:tc>
          <w:tcPr>
            <w:tcW w:w="1885" w:type="dxa"/>
            <w:tcBorders>
              <w:top w:val="nil"/>
              <w:left w:val="nil"/>
              <w:bottom w:val="single" w:sz="8" w:space="0" w:color="auto"/>
              <w:right w:val="single" w:sz="8" w:space="0" w:color="auto"/>
            </w:tcBorders>
            <w:vAlign w:val="center"/>
          </w:tcPr>
          <w:p w14:paraId="241EA97A" w14:textId="281ACBB9" w:rsidR="00133866" w:rsidRPr="000E6571" w:rsidRDefault="000E6571" w:rsidP="00D5418B">
            <w:pPr>
              <w:spacing w:after="0" w:line="240" w:lineRule="auto"/>
              <w:jc w:val="right"/>
              <w:rPr>
                <w:rFonts w:ascii="Arial" w:eastAsiaTheme="minorEastAsia" w:hAnsi="Arial" w:cs="Arial"/>
                <w:sz w:val="24"/>
                <w:szCs w:val="24"/>
                <w:lang w:eastAsia="hr-HR"/>
                <w14:ligatures w14:val="none"/>
              </w:rPr>
            </w:pPr>
            <w:r w:rsidRPr="000E6571">
              <w:rPr>
                <w:rFonts w:ascii="Arial" w:eastAsiaTheme="minorEastAsia" w:hAnsi="Arial" w:cs="Arial"/>
                <w:sz w:val="24"/>
                <w:szCs w:val="24"/>
                <w:lang w:eastAsia="hr-HR"/>
                <w14:ligatures w14:val="none"/>
              </w:rPr>
              <w:t>98,7</w:t>
            </w:r>
          </w:p>
        </w:tc>
      </w:tr>
      <w:tr w:rsidR="000E6571" w:rsidRPr="000E6571" w14:paraId="10EC40E8" w14:textId="77777777" w:rsidTr="008D20EC">
        <w:trPr>
          <w:trHeight w:val="589"/>
        </w:trPr>
        <w:tc>
          <w:tcPr>
            <w:tcW w:w="6137" w:type="dxa"/>
            <w:tcBorders>
              <w:top w:val="nil"/>
              <w:left w:val="single" w:sz="8" w:space="0" w:color="auto"/>
              <w:bottom w:val="single" w:sz="8" w:space="0" w:color="auto"/>
              <w:right w:val="single" w:sz="8" w:space="0" w:color="auto"/>
            </w:tcBorders>
            <w:vAlign w:val="center"/>
            <w:hideMark/>
          </w:tcPr>
          <w:p w14:paraId="2899B4D6" w14:textId="78EF219D" w:rsidR="00133866" w:rsidRPr="000E6571" w:rsidRDefault="00133866" w:rsidP="00133866">
            <w:pPr>
              <w:spacing w:after="0" w:line="240" w:lineRule="auto"/>
              <w:rPr>
                <w:rFonts w:ascii="Arial" w:eastAsiaTheme="minorEastAsia" w:hAnsi="Arial" w:cs="Arial"/>
                <w:sz w:val="24"/>
                <w:szCs w:val="24"/>
                <w:lang w:eastAsia="hr-HR"/>
                <w14:ligatures w14:val="none"/>
              </w:rPr>
            </w:pPr>
            <w:r w:rsidRPr="000E6571">
              <w:rPr>
                <w:rFonts w:ascii="Arial" w:eastAsiaTheme="minorEastAsia" w:hAnsi="Arial" w:cs="Arial"/>
                <w:sz w:val="24"/>
                <w:szCs w:val="24"/>
                <w:lang w:eastAsia="hr-HR"/>
                <w14:ligatures w14:val="none"/>
              </w:rPr>
              <w:t>Rashodi za dodatna ulaganja na imovini 45</w:t>
            </w:r>
          </w:p>
        </w:tc>
        <w:tc>
          <w:tcPr>
            <w:tcW w:w="2699" w:type="dxa"/>
            <w:tcBorders>
              <w:top w:val="nil"/>
              <w:left w:val="nil"/>
              <w:bottom w:val="single" w:sz="8" w:space="0" w:color="auto"/>
              <w:right w:val="single" w:sz="8" w:space="0" w:color="auto"/>
            </w:tcBorders>
            <w:vAlign w:val="center"/>
          </w:tcPr>
          <w:p w14:paraId="2BBB4F5C" w14:textId="41AD6308" w:rsidR="00133866" w:rsidRPr="000E6571" w:rsidRDefault="008D20EC" w:rsidP="00133866">
            <w:pPr>
              <w:spacing w:after="0" w:line="240" w:lineRule="auto"/>
              <w:jc w:val="right"/>
              <w:rPr>
                <w:rFonts w:ascii="Arial" w:eastAsiaTheme="minorEastAsia" w:hAnsi="Arial" w:cs="Arial"/>
                <w:sz w:val="24"/>
                <w:szCs w:val="24"/>
                <w:lang w:eastAsia="hr-HR"/>
                <w14:ligatures w14:val="none"/>
              </w:rPr>
            </w:pPr>
            <w:r w:rsidRPr="000E6571">
              <w:rPr>
                <w:rFonts w:ascii="Arial" w:eastAsiaTheme="minorEastAsia" w:hAnsi="Arial" w:cs="Arial"/>
                <w:sz w:val="24"/>
                <w:szCs w:val="24"/>
                <w:lang w:eastAsia="hr-HR"/>
                <w14:ligatures w14:val="none"/>
              </w:rPr>
              <w:t>200.000,00</w:t>
            </w:r>
          </w:p>
        </w:tc>
        <w:tc>
          <w:tcPr>
            <w:tcW w:w="2289" w:type="dxa"/>
            <w:tcBorders>
              <w:top w:val="nil"/>
              <w:left w:val="nil"/>
              <w:bottom w:val="single" w:sz="8" w:space="0" w:color="auto"/>
              <w:right w:val="single" w:sz="8" w:space="0" w:color="auto"/>
            </w:tcBorders>
            <w:vAlign w:val="center"/>
          </w:tcPr>
          <w:p w14:paraId="4BE03930" w14:textId="609EBC8D" w:rsidR="00133866" w:rsidRPr="000E6571" w:rsidRDefault="008D20EC" w:rsidP="00133866">
            <w:pPr>
              <w:spacing w:after="0" w:line="240" w:lineRule="auto"/>
              <w:jc w:val="right"/>
              <w:rPr>
                <w:rFonts w:ascii="Arial" w:eastAsiaTheme="minorEastAsia" w:hAnsi="Arial" w:cs="Arial"/>
                <w:sz w:val="24"/>
                <w:szCs w:val="24"/>
                <w:lang w:eastAsia="hr-HR"/>
                <w14:ligatures w14:val="none"/>
              </w:rPr>
            </w:pPr>
            <w:r w:rsidRPr="000E6571">
              <w:rPr>
                <w:rFonts w:ascii="Arial" w:eastAsiaTheme="minorEastAsia" w:hAnsi="Arial" w:cs="Arial"/>
                <w:sz w:val="24"/>
                <w:szCs w:val="24"/>
                <w:lang w:eastAsia="hr-HR"/>
                <w14:ligatures w14:val="none"/>
              </w:rPr>
              <w:t>199.787,00</w:t>
            </w:r>
          </w:p>
        </w:tc>
        <w:tc>
          <w:tcPr>
            <w:tcW w:w="1885" w:type="dxa"/>
            <w:tcBorders>
              <w:top w:val="nil"/>
              <w:left w:val="nil"/>
              <w:bottom w:val="single" w:sz="8" w:space="0" w:color="auto"/>
              <w:right w:val="single" w:sz="8" w:space="0" w:color="auto"/>
            </w:tcBorders>
            <w:vAlign w:val="center"/>
          </w:tcPr>
          <w:p w14:paraId="73FECC30" w14:textId="7669F349" w:rsidR="00133866" w:rsidRPr="000E6571" w:rsidRDefault="000E6571" w:rsidP="00133866">
            <w:pPr>
              <w:spacing w:after="0" w:line="240" w:lineRule="auto"/>
              <w:jc w:val="right"/>
              <w:rPr>
                <w:rFonts w:ascii="Arial" w:eastAsiaTheme="minorEastAsia" w:hAnsi="Arial" w:cs="Arial"/>
                <w:sz w:val="24"/>
                <w:szCs w:val="24"/>
                <w:lang w:eastAsia="hr-HR"/>
                <w14:ligatures w14:val="none"/>
              </w:rPr>
            </w:pPr>
            <w:r w:rsidRPr="000E6571">
              <w:rPr>
                <w:rFonts w:ascii="Arial" w:eastAsiaTheme="minorEastAsia" w:hAnsi="Arial" w:cs="Arial"/>
                <w:sz w:val="24"/>
                <w:szCs w:val="24"/>
                <w:lang w:eastAsia="hr-HR"/>
                <w14:ligatures w14:val="none"/>
              </w:rPr>
              <w:t>99,9</w:t>
            </w:r>
          </w:p>
        </w:tc>
      </w:tr>
      <w:tr w:rsidR="000E6571" w:rsidRPr="000E6571" w14:paraId="6D578EFA" w14:textId="77777777" w:rsidTr="0030594A">
        <w:trPr>
          <w:trHeight w:val="316"/>
        </w:trPr>
        <w:tc>
          <w:tcPr>
            <w:tcW w:w="6137" w:type="dxa"/>
            <w:tcBorders>
              <w:top w:val="nil"/>
              <w:left w:val="single" w:sz="8" w:space="0" w:color="auto"/>
              <w:bottom w:val="single" w:sz="8" w:space="0" w:color="auto"/>
              <w:right w:val="single" w:sz="8" w:space="0" w:color="auto"/>
            </w:tcBorders>
            <w:shd w:val="clear" w:color="000000" w:fill="FFFFFF"/>
            <w:vAlign w:val="center"/>
            <w:hideMark/>
          </w:tcPr>
          <w:p w14:paraId="5282B44F" w14:textId="77777777" w:rsidR="00133866" w:rsidRPr="000E6571" w:rsidRDefault="00133866" w:rsidP="00133866">
            <w:pPr>
              <w:spacing w:after="0" w:line="240" w:lineRule="auto"/>
              <w:jc w:val="both"/>
              <w:rPr>
                <w:rFonts w:ascii="Arial" w:eastAsiaTheme="minorEastAsia" w:hAnsi="Arial" w:cs="Arial"/>
                <w:b/>
                <w:bCs/>
                <w:sz w:val="24"/>
                <w:szCs w:val="24"/>
                <w:lang w:eastAsia="hr-HR"/>
                <w14:ligatures w14:val="none"/>
              </w:rPr>
            </w:pPr>
            <w:r w:rsidRPr="000E6571">
              <w:rPr>
                <w:rFonts w:ascii="Arial" w:eastAsiaTheme="minorEastAsia" w:hAnsi="Arial" w:cs="Arial"/>
                <w:b/>
                <w:bCs/>
                <w:sz w:val="24"/>
                <w:szCs w:val="24"/>
                <w:lang w:eastAsia="hr-HR"/>
                <w14:ligatures w14:val="none"/>
              </w:rPr>
              <w:t>U k u p n o:  4</w:t>
            </w:r>
          </w:p>
        </w:tc>
        <w:tc>
          <w:tcPr>
            <w:tcW w:w="2699" w:type="dxa"/>
            <w:tcBorders>
              <w:top w:val="nil"/>
              <w:left w:val="nil"/>
              <w:bottom w:val="single" w:sz="8" w:space="0" w:color="auto"/>
              <w:right w:val="single" w:sz="8" w:space="0" w:color="auto"/>
            </w:tcBorders>
            <w:shd w:val="clear" w:color="000000" w:fill="FFFFFF"/>
            <w:vAlign w:val="center"/>
            <w:hideMark/>
          </w:tcPr>
          <w:p w14:paraId="7B4C2518" w14:textId="3F8BBAB1" w:rsidR="00133866" w:rsidRPr="000E6571" w:rsidRDefault="00D5418B" w:rsidP="00133866">
            <w:pPr>
              <w:spacing w:after="0" w:line="240" w:lineRule="auto"/>
              <w:jc w:val="right"/>
              <w:rPr>
                <w:rFonts w:ascii="Arial" w:eastAsiaTheme="minorEastAsia" w:hAnsi="Arial" w:cs="Arial"/>
                <w:b/>
                <w:bCs/>
                <w:sz w:val="24"/>
                <w:szCs w:val="24"/>
                <w:lang w:eastAsia="hr-HR"/>
                <w14:ligatures w14:val="none"/>
              </w:rPr>
            </w:pPr>
            <w:r w:rsidRPr="000E6571">
              <w:rPr>
                <w:rFonts w:ascii="Arial" w:eastAsiaTheme="minorEastAsia" w:hAnsi="Arial" w:cs="Arial"/>
                <w:b/>
                <w:bCs/>
                <w:sz w:val="24"/>
                <w:szCs w:val="24"/>
                <w:lang w:eastAsia="hr-HR"/>
                <w14:ligatures w14:val="none"/>
              </w:rPr>
              <w:t>1.</w:t>
            </w:r>
            <w:r w:rsidR="000E6571" w:rsidRPr="000E6571">
              <w:rPr>
                <w:rFonts w:ascii="Arial" w:eastAsiaTheme="minorEastAsia" w:hAnsi="Arial" w:cs="Arial"/>
                <w:b/>
                <w:bCs/>
                <w:sz w:val="24"/>
                <w:szCs w:val="24"/>
                <w:lang w:eastAsia="hr-HR"/>
                <w14:ligatures w14:val="none"/>
              </w:rPr>
              <w:t>010</w:t>
            </w:r>
            <w:r w:rsidRPr="000E6571">
              <w:rPr>
                <w:rFonts w:ascii="Arial" w:eastAsiaTheme="minorEastAsia" w:hAnsi="Arial" w:cs="Arial"/>
                <w:b/>
                <w:bCs/>
                <w:sz w:val="24"/>
                <w:szCs w:val="24"/>
                <w:lang w:eastAsia="hr-HR"/>
                <w14:ligatures w14:val="none"/>
              </w:rPr>
              <w:t>.</w:t>
            </w:r>
            <w:r w:rsidR="000E6571" w:rsidRPr="000E6571">
              <w:rPr>
                <w:rFonts w:ascii="Arial" w:eastAsiaTheme="minorEastAsia" w:hAnsi="Arial" w:cs="Arial"/>
                <w:b/>
                <w:bCs/>
                <w:sz w:val="24"/>
                <w:szCs w:val="24"/>
                <w:lang w:eastAsia="hr-HR"/>
                <w14:ligatures w14:val="none"/>
              </w:rPr>
              <w:t>900</w:t>
            </w:r>
            <w:r w:rsidRPr="000E6571">
              <w:rPr>
                <w:rFonts w:ascii="Arial" w:eastAsiaTheme="minorEastAsia" w:hAnsi="Arial" w:cs="Arial"/>
                <w:b/>
                <w:bCs/>
                <w:sz w:val="24"/>
                <w:szCs w:val="24"/>
                <w:lang w:eastAsia="hr-HR"/>
                <w14:ligatures w14:val="none"/>
              </w:rPr>
              <w:t>,00</w:t>
            </w:r>
          </w:p>
        </w:tc>
        <w:tc>
          <w:tcPr>
            <w:tcW w:w="2289" w:type="dxa"/>
            <w:tcBorders>
              <w:top w:val="nil"/>
              <w:left w:val="nil"/>
              <w:bottom w:val="single" w:sz="8" w:space="0" w:color="auto"/>
              <w:right w:val="single" w:sz="8" w:space="0" w:color="auto"/>
            </w:tcBorders>
            <w:shd w:val="clear" w:color="000000" w:fill="FFFFFF"/>
            <w:vAlign w:val="center"/>
            <w:hideMark/>
          </w:tcPr>
          <w:p w14:paraId="3338073A" w14:textId="34470B73" w:rsidR="00133866" w:rsidRPr="000E6571" w:rsidRDefault="00D5418B" w:rsidP="00133866">
            <w:pPr>
              <w:spacing w:after="0" w:line="240" w:lineRule="auto"/>
              <w:jc w:val="right"/>
              <w:rPr>
                <w:rFonts w:ascii="Arial" w:eastAsiaTheme="minorEastAsia" w:hAnsi="Arial" w:cs="Arial"/>
                <w:b/>
                <w:bCs/>
                <w:sz w:val="24"/>
                <w:szCs w:val="24"/>
                <w:lang w:eastAsia="hr-HR"/>
                <w14:ligatures w14:val="none"/>
              </w:rPr>
            </w:pPr>
            <w:r w:rsidRPr="000E6571">
              <w:rPr>
                <w:rFonts w:ascii="Arial" w:eastAsiaTheme="minorEastAsia" w:hAnsi="Arial" w:cs="Arial"/>
                <w:b/>
                <w:bCs/>
                <w:sz w:val="24"/>
                <w:szCs w:val="24"/>
                <w:lang w:eastAsia="hr-HR"/>
                <w14:ligatures w14:val="none"/>
              </w:rPr>
              <w:t>1.</w:t>
            </w:r>
            <w:r w:rsidR="000E6571" w:rsidRPr="000E6571">
              <w:rPr>
                <w:rFonts w:ascii="Arial" w:eastAsiaTheme="minorEastAsia" w:hAnsi="Arial" w:cs="Arial"/>
                <w:b/>
                <w:bCs/>
                <w:sz w:val="24"/>
                <w:szCs w:val="24"/>
                <w:lang w:eastAsia="hr-HR"/>
                <w14:ligatures w14:val="none"/>
              </w:rPr>
              <w:t>000</w:t>
            </w:r>
            <w:r w:rsidRPr="000E6571">
              <w:rPr>
                <w:rFonts w:ascii="Arial" w:eastAsiaTheme="minorEastAsia" w:hAnsi="Arial" w:cs="Arial"/>
                <w:b/>
                <w:bCs/>
                <w:sz w:val="24"/>
                <w:szCs w:val="24"/>
                <w:lang w:eastAsia="hr-HR"/>
                <w14:ligatures w14:val="none"/>
              </w:rPr>
              <w:t>.3</w:t>
            </w:r>
            <w:r w:rsidR="000E6571" w:rsidRPr="000E6571">
              <w:rPr>
                <w:rFonts w:ascii="Arial" w:eastAsiaTheme="minorEastAsia" w:hAnsi="Arial" w:cs="Arial"/>
                <w:b/>
                <w:bCs/>
                <w:sz w:val="24"/>
                <w:szCs w:val="24"/>
                <w:lang w:eastAsia="hr-HR"/>
                <w14:ligatures w14:val="none"/>
              </w:rPr>
              <w:t>57</w:t>
            </w:r>
            <w:r w:rsidRPr="000E6571">
              <w:rPr>
                <w:rFonts w:ascii="Arial" w:eastAsiaTheme="minorEastAsia" w:hAnsi="Arial" w:cs="Arial"/>
                <w:b/>
                <w:bCs/>
                <w:sz w:val="24"/>
                <w:szCs w:val="24"/>
                <w:lang w:eastAsia="hr-HR"/>
                <w14:ligatures w14:val="none"/>
              </w:rPr>
              <w:t>,4</w:t>
            </w:r>
            <w:r w:rsidR="000E6571" w:rsidRPr="000E6571">
              <w:rPr>
                <w:rFonts w:ascii="Arial" w:eastAsiaTheme="minorEastAsia" w:hAnsi="Arial" w:cs="Arial"/>
                <w:b/>
                <w:bCs/>
                <w:sz w:val="24"/>
                <w:szCs w:val="24"/>
                <w:lang w:eastAsia="hr-HR"/>
                <w14:ligatures w14:val="none"/>
              </w:rPr>
              <w:t>2</w:t>
            </w:r>
          </w:p>
        </w:tc>
        <w:tc>
          <w:tcPr>
            <w:tcW w:w="1885" w:type="dxa"/>
            <w:tcBorders>
              <w:top w:val="nil"/>
              <w:left w:val="nil"/>
              <w:bottom w:val="single" w:sz="8" w:space="0" w:color="auto"/>
              <w:right w:val="single" w:sz="8" w:space="0" w:color="auto"/>
            </w:tcBorders>
            <w:vAlign w:val="center"/>
            <w:hideMark/>
          </w:tcPr>
          <w:p w14:paraId="0779F924" w14:textId="030C3DF1" w:rsidR="00133866" w:rsidRPr="000E6571" w:rsidRDefault="000E6571" w:rsidP="00133866">
            <w:pPr>
              <w:spacing w:after="0" w:line="240" w:lineRule="auto"/>
              <w:jc w:val="right"/>
              <w:rPr>
                <w:rFonts w:ascii="Arial" w:eastAsiaTheme="minorEastAsia" w:hAnsi="Arial" w:cs="Arial"/>
                <w:b/>
                <w:bCs/>
                <w:sz w:val="24"/>
                <w:szCs w:val="24"/>
                <w:lang w:eastAsia="hr-HR"/>
                <w14:ligatures w14:val="none"/>
              </w:rPr>
            </w:pPr>
            <w:r w:rsidRPr="000E6571">
              <w:rPr>
                <w:rFonts w:ascii="Arial" w:eastAsiaTheme="minorEastAsia" w:hAnsi="Arial" w:cs="Arial"/>
                <w:b/>
                <w:bCs/>
                <w:sz w:val="24"/>
                <w:szCs w:val="24"/>
                <w:lang w:eastAsia="hr-HR"/>
                <w14:ligatures w14:val="none"/>
              </w:rPr>
              <w:t>99,0</w:t>
            </w:r>
          </w:p>
        </w:tc>
      </w:tr>
    </w:tbl>
    <w:p w14:paraId="5314EFCD" w14:textId="77777777" w:rsidR="00E108C5" w:rsidRPr="00C55C10" w:rsidRDefault="00E108C5" w:rsidP="00E108C5">
      <w:pPr>
        <w:autoSpaceDE w:val="0"/>
        <w:autoSpaceDN w:val="0"/>
        <w:adjustRightInd w:val="0"/>
        <w:spacing w:after="0" w:line="240" w:lineRule="auto"/>
        <w:jc w:val="center"/>
        <w:rPr>
          <w:rFonts w:ascii="Arial" w:eastAsiaTheme="minorEastAsia" w:hAnsi="Arial" w:cs="Arial"/>
          <w:color w:val="EE0000"/>
          <w:kern w:val="0"/>
          <w:sz w:val="24"/>
          <w:szCs w:val="24"/>
          <w14:ligatures w14:val="none"/>
        </w:rPr>
      </w:pPr>
    </w:p>
    <w:p w14:paraId="6540635D" w14:textId="77777777" w:rsidR="00E108C5" w:rsidRDefault="00E108C5" w:rsidP="00E108C5">
      <w:pPr>
        <w:autoSpaceDE w:val="0"/>
        <w:autoSpaceDN w:val="0"/>
        <w:adjustRightInd w:val="0"/>
        <w:spacing w:after="0" w:line="240" w:lineRule="auto"/>
        <w:jc w:val="both"/>
        <w:rPr>
          <w:rFonts w:ascii="Arial" w:eastAsiaTheme="minorEastAsia" w:hAnsi="Arial" w:cs="Arial"/>
          <w:bCs/>
          <w:color w:val="FF0000"/>
          <w:kern w:val="0"/>
          <w:sz w:val="24"/>
          <w:szCs w:val="24"/>
          <w14:ligatures w14:val="none"/>
        </w:rPr>
      </w:pPr>
    </w:p>
    <w:p w14:paraId="0780C80C" w14:textId="77777777" w:rsidR="002E714E" w:rsidRDefault="002E714E" w:rsidP="00E108C5">
      <w:pPr>
        <w:autoSpaceDE w:val="0"/>
        <w:autoSpaceDN w:val="0"/>
        <w:adjustRightInd w:val="0"/>
        <w:spacing w:after="0" w:line="240" w:lineRule="auto"/>
        <w:jc w:val="both"/>
        <w:rPr>
          <w:rFonts w:ascii="Arial" w:eastAsiaTheme="minorEastAsia" w:hAnsi="Arial" w:cs="Arial"/>
          <w:bCs/>
          <w:color w:val="FF0000"/>
          <w:kern w:val="0"/>
          <w:sz w:val="24"/>
          <w:szCs w:val="24"/>
          <w14:ligatures w14:val="none"/>
        </w:rPr>
      </w:pPr>
    </w:p>
    <w:p w14:paraId="43838BC5" w14:textId="77777777" w:rsidR="002E714E" w:rsidRDefault="002E714E" w:rsidP="00E108C5">
      <w:pPr>
        <w:autoSpaceDE w:val="0"/>
        <w:autoSpaceDN w:val="0"/>
        <w:adjustRightInd w:val="0"/>
        <w:spacing w:after="0" w:line="240" w:lineRule="auto"/>
        <w:jc w:val="both"/>
        <w:rPr>
          <w:rFonts w:ascii="Arial" w:eastAsiaTheme="minorEastAsia" w:hAnsi="Arial" w:cs="Arial"/>
          <w:bCs/>
          <w:color w:val="FF0000"/>
          <w:kern w:val="0"/>
          <w:sz w:val="24"/>
          <w:szCs w:val="24"/>
          <w14:ligatures w14:val="none"/>
        </w:rPr>
      </w:pPr>
    </w:p>
    <w:p w14:paraId="1AA9F4A0" w14:textId="77777777" w:rsidR="002E714E" w:rsidRPr="0030594A" w:rsidRDefault="002E714E" w:rsidP="00E108C5">
      <w:pPr>
        <w:autoSpaceDE w:val="0"/>
        <w:autoSpaceDN w:val="0"/>
        <w:adjustRightInd w:val="0"/>
        <w:spacing w:after="0" w:line="240" w:lineRule="auto"/>
        <w:jc w:val="both"/>
        <w:rPr>
          <w:rFonts w:ascii="Arial" w:eastAsiaTheme="minorEastAsia" w:hAnsi="Arial" w:cs="Arial"/>
          <w:bCs/>
          <w:color w:val="FF0000"/>
          <w:kern w:val="0"/>
          <w:sz w:val="24"/>
          <w:szCs w:val="24"/>
          <w14:ligatures w14:val="none"/>
        </w:rPr>
      </w:pPr>
    </w:p>
    <w:p w14:paraId="7230C318" w14:textId="10F0A050" w:rsidR="00E108C5" w:rsidRPr="000E6571" w:rsidRDefault="00E108C5" w:rsidP="00E108C5">
      <w:pPr>
        <w:jc w:val="both"/>
        <w:rPr>
          <w:rFonts w:ascii="Arial" w:eastAsiaTheme="minorEastAsia" w:hAnsi="Arial" w:cs="Arial"/>
          <w:sz w:val="24"/>
          <w:szCs w:val="24"/>
          <w:lang w:eastAsia="hr-HR"/>
          <w14:ligatures w14:val="none"/>
        </w:rPr>
      </w:pPr>
      <w:r w:rsidRPr="000E6571">
        <w:rPr>
          <w:rFonts w:ascii="Arial" w:eastAsiaTheme="minorEastAsia" w:hAnsi="Arial" w:cs="Arial"/>
          <w:sz w:val="24"/>
          <w:szCs w:val="24"/>
          <w:lang w:eastAsia="hr-HR"/>
          <w14:ligatures w14:val="none"/>
        </w:rPr>
        <w:lastRenderedPageBreak/>
        <w:t>Rashodi za nabavu proizvedene dugotrajne imovine realizirani su u iznosu od</w:t>
      </w:r>
      <w:r w:rsidR="000E6571" w:rsidRPr="000E6571">
        <w:rPr>
          <w:rFonts w:ascii="Arial" w:eastAsiaTheme="minorEastAsia" w:hAnsi="Arial" w:cs="Arial"/>
          <w:sz w:val="24"/>
          <w:szCs w:val="24"/>
          <w:lang w:eastAsia="hr-HR"/>
          <w14:ligatures w14:val="none"/>
        </w:rPr>
        <w:t xml:space="preserve"> 1.000.357,42</w:t>
      </w:r>
      <w:r w:rsidRPr="000E6571">
        <w:rPr>
          <w:rFonts w:ascii="Arial" w:eastAsiaTheme="minorEastAsia" w:hAnsi="Arial" w:cs="Arial"/>
          <w:sz w:val="24"/>
          <w:szCs w:val="24"/>
          <w:lang w:eastAsia="hr-HR"/>
          <w14:ligatures w14:val="none"/>
        </w:rPr>
        <w:t xml:space="preserve"> eura ili </w:t>
      </w:r>
      <w:r w:rsidR="000E6571" w:rsidRPr="000E6571">
        <w:rPr>
          <w:rFonts w:ascii="Arial" w:eastAsiaTheme="minorEastAsia" w:hAnsi="Arial" w:cs="Arial"/>
          <w:sz w:val="24"/>
          <w:szCs w:val="24"/>
          <w:lang w:eastAsia="hr-HR"/>
          <w14:ligatures w14:val="none"/>
        </w:rPr>
        <w:t>9</w:t>
      </w:r>
      <w:r w:rsidR="001824CF" w:rsidRPr="000E6571">
        <w:rPr>
          <w:rFonts w:ascii="Arial" w:eastAsiaTheme="minorEastAsia" w:hAnsi="Arial" w:cs="Arial"/>
          <w:sz w:val="24"/>
          <w:szCs w:val="24"/>
          <w:lang w:eastAsia="hr-HR"/>
          <w14:ligatures w14:val="none"/>
        </w:rPr>
        <w:t>9</w:t>
      </w:r>
      <w:r w:rsidRPr="000E6571">
        <w:rPr>
          <w:rFonts w:ascii="Arial" w:eastAsiaTheme="minorEastAsia" w:hAnsi="Arial" w:cs="Arial"/>
          <w:sz w:val="24"/>
          <w:szCs w:val="24"/>
          <w:lang w:eastAsia="hr-HR"/>
          <w14:ligatures w14:val="none"/>
        </w:rPr>
        <w:t>,</w:t>
      </w:r>
      <w:r w:rsidR="000E6571" w:rsidRPr="000E6571">
        <w:rPr>
          <w:rFonts w:ascii="Arial" w:eastAsiaTheme="minorEastAsia" w:hAnsi="Arial" w:cs="Arial"/>
          <w:sz w:val="24"/>
          <w:szCs w:val="24"/>
          <w:lang w:eastAsia="hr-HR"/>
          <w14:ligatures w14:val="none"/>
        </w:rPr>
        <w:t>0</w:t>
      </w:r>
      <w:r w:rsidR="001824CF" w:rsidRPr="000E6571">
        <w:rPr>
          <w:rFonts w:ascii="Arial" w:eastAsiaTheme="minorEastAsia" w:hAnsi="Arial" w:cs="Arial"/>
          <w:sz w:val="24"/>
          <w:szCs w:val="24"/>
          <w:lang w:eastAsia="hr-HR"/>
          <w14:ligatures w14:val="none"/>
        </w:rPr>
        <w:t xml:space="preserve"> </w:t>
      </w:r>
      <w:r w:rsidRPr="000E6571">
        <w:rPr>
          <w:rFonts w:ascii="Arial" w:eastAsiaTheme="minorEastAsia" w:hAnsi="Arial" w:cs="Arial"/>
          <w:sz w:val="24"/>
          <w:szCs w:val="24"/>
          <w:lang w:eastAsia="hr-HR"/>
          <w14:ligatures w14:val="none"/>
        </w:rPr>
        <w:t>% od planiranih. Rashodi se odnose na:</w:t>
      </w:r>
    </w:p>
    <w:p w14:paraId="30DB34C0" w14:textId="01BC4380" w:rsidR="001824CF" w:rsidRPr="000E6571" w:rsidRDefault="001824CF" w:rsidP="001824CF">
      <w:pPr>
        <w:pStyle w:val="Odlomakpopisa"/>
        <w:numPr>
          <w:ilvl w:val="0"/>
          <w:numId w:val="11"/>
        </w:numPr>
        <w:rPr>
          <w:rFonts w:ascii="Arial" w:hAnsi="Arial" w:cs="Arial"/>
          <w:sz w:val="24"/>
          <w:szCs w:val="24"/>
        </w:rPr>
      </w:pPr>
      <w:r w:rsidRPr="000E6571">
        <w:rPr>
          <w:rFonts w:ascii="Arial" w:hAnsi="Arial" w:cs="Arial"/>
          <w:sz w:val="24"/>
          <w:szCs w:val="24"/>
        </w:rPr>
        <w:t>- zgrada NK Sloga</w:t>
      </w:r>
      <w:r w:rsidRPr="000E6571">
        <w:rPr>
          <w:rFonts w:ascii="Arial" w:hAnsi="Arial" w:cs="Arial"/>
          <w:sz w:val="24"/>
          <w:szCs w:val="24"/>
        </w:rPr>
        <w:tab/>
      </w:r>
      <w:r w:rsidRPr="000E6571">
        <w:rPr>
          <w:rFonts w:ascii="Arial" w:hAnsi="Arial" w:cs="Arial"/>
          <w:sz w:val="24"/>
          <w:szCs w:val="24"/>
        </w:rPr>
        <w:tab/>
      </w:r>
      <w:r w:rsidRPr="000E6571">
        <w:rPr>
          <w:rFonts w:ascii="Arial" w:hAnsi="Arial" w:cs="Arial"/>
          <w:sz w:val="24"/>
          <w:szCs w:val="24"/>
        </w:rPr>
        <w:tab/>
      </w:r>
      <w:r w:rsidRPr="000E6571">
        <w:rPr>
          <w:rFonts w:ascii="Arial" w:hAnsi="Arial" w:cs="Arial"/>
          <w:sz w:val="24"/>
          <w:szCs w:val="24"/>
        </w:rPr>
        <w:tab/>
      </w:r>
      <w:r w:rsidRPr="000E6571">
        <w:rPr>
          <w:rFonts w:ascii="Arial" w:hAnsi="Arial" w:cs="Arial"/>
          <w:sz w:val="24"/>
          <w:szCs w:val="24"/>
        </w:rPr>
        <w:tab/>
      </w:r>
      <w:r w:rsidR="003A2C57" w:rsidRPr="000E6571">
        <w:rPr>
          <w:rFonts w:ascii="Arial" w:hAnsi="Arial" w:cs="Arial"/>
          <w:sz w:val="24"/>
          <w:szCs w:val="24"/>
        </w:rPr>
        <w:tab/>
      </w:r>
      <w:r w:rsidR="003A2C57" w:rsidRPr="000E6571">
        <w:rPr>
          <w:rFonts w:ascii="Arial" w:hAnsi="Arial" w:cs="Arial"/>
          <w:sz w:val="24"/>
          <w:szCs w:val="24"/>
        </w:rPr>
        <w:tab/>
        <w:t xml:space="preserve">              </w:t>
      </w:r>
      <w:r w:rsidR="000E6571" w:rsidRPr="000E6571">
        <w:rPr>
          <w:rFonts w:ascii="Arial" w:hAnsi="Arial" w:cs="Arial"/>
          <w:sz w:val="24"/>
          <w:szCs w:val="24"/>
        </w:rPr>
        <w:t>468</w:t>
      </w:r>
      <w:r w:rsidR="003A2C57" w:rsidRPr="000E6571">
        <w:rPr>
          <w:rFonts w:ascii="Arial" w:hAnsi="Arial" w:cs="Arial"/>
          <w:sz w:val="24"/>
          <w:szCs w:val="24"/>
        </w:rPr>
        <w:t>.</w:t>
      </w:r>
      <w:r w:rsidR="000E6571" w:rsidRPr="000E6571">
        <w:rPr>
          <w:rFonts w:ascii="Arial" w:hAnsi="Arial" w:cs="Arial"/>
          <w:sz w:val="24"/>
          <w:szCs w:val="24"/>
        </w:rPr>
        <w:t>993</w:t>
      </w:r>
      <w:r w:rsidR="003A2C57" w:rsidRPr="000E6571">
        <w:rPr>
          <w:rFonts w:ascii="Arial" w:hAnsi="Arial" w:cs="Arial"/>
          <w:sz w:val="24"/>
          <w:szCs w:val="24"/>
        </w:rPr>
        <w:t>,</w:t>
      </w:r>
      <w:r w:rsidR="000E6571" w:rsidRPr="000E6571">
        <w:rPr>
          <w:rFonts w:ascii="Arial" w:hAnsi="Arial" w:cs="Arial"/>
          <w:sz w:val="24"/>
          <w:szCs w:val="24"/>
        </w:rPr>
        <w:t>80</w:t>
      </w:r>
    </w:p>
    <w:p w14:paraId="64836577" w14:textId="0AFF1A22" w:rsidR="001824CF" w:rsidRPr="000E6571" w:rsidRDefault="003A2C57" w:rsidP="000E6571">
      <w:pPr>
        <w:pStyle w:val="Odlomakpopisa"/>
        <w:numPr>
          <w:ilvl w:val="0"/>
          <w:numId w:val="11"/>
        </w:numPr>
        <w:rPr>
          <w:rFonts w:ascii="Arial" w:hAnsi="Arial" w:cs="Arial"/>
          <w:sz w:val="24"/>
          <w:szCs w:val="24"/>
        </w:rPr>
      </w:pPr>
      <w:r w:rsidRPr="000E6571">
        <w:rPr>
          <w:rFonts w:ascii="Arial" w:hAnsi="Arial" w:cs="Arial"/>
          <w:sz w:val="24"/>
          <w:szCs w:val="24"/>
        </w:rPr>
        <w:t xml:space="preserve">- ceste – </w:t>
      </w:r>
      <w:r w:rsidR="000E6571" w:rsidRPr="000E6571">
        <w:rPr>
          <w:rFonts w:ascii="Arial" w:hAnsi="Arial" w:cs="Arial"/>
          <w:sz w:val="24"/>
          <w:szCs w:val="24"/>
        </w:rPr>
        <w:t>projektna dokumentacija i izgradnja - poduzetnička zona</w:t>
      </w:r>
      <w:r w:rsidRPr="000E6571">
        <w:rPr>
          <w:rFonts w:ascii="Arial" w:hAnsi="Arial" w:cs="Arial"/>
          <w:sz w:val="24"/>
          <w:szCs w:val="24"/>
        </w:rPr>
        <w:tab/>
      </w:r>
      <w:r w:rsidR="000E6571" w:rsidRPr="000E6571">
        <w:rPr>
          <w:rFonts w:ascii="Arial" w:hAnsi="Arial" w:cs="Arial"/>
          <w:sz w:val="24"/>
          <w:szCs w:val="24"/>
        </w:rPr>
        <w:t xml:space="preserve">       1.900,00</w:t>
      </w:r>
      <w:r w:rsidR="001824CF" w:rsidRPr="000E6571">
        <w:rPr>
          <w:rFonts w:ascii="Arial" w:hAnsi="Arial" w:cs="Arial"/>
          <w:sz w:val="24"/>
          <w:szCs w:val="24"/>
        </w:rPr>
        <w:t xml:space="preserve">   </w:t>
      </w:r>
    </w:p>
    <w:p w14:paraId="7096D239" w14:textId="3626A691" w:rsidR="003A2C57" w:rsidRPr="000E6571" w:rsidRDefault="003A2C57" w:rsidP="003A2C57">
      <w:pPr>
        <w:pStyle w:val="Odlomakpopisa"/>
        <w:numPr>
          <w:ilvl w:val="0"/>
          <w:numId w:val="11"/>
        </w:numPr>
        <w:rPr>
          <w:rFonts w:ascii="Arial" w:hAnsi="Arial" w:cs="Arial"/>
          <w:sz w:val="24"/>
          <w:szCs w:val="24"/>
        </w:rPr>
      </w:pPr>
      <w:r w:rsidRPr="000E6571">
        <w:rPr>
          <w:rFonts w:ascii="Arial" w:eastAsiaTheme="minorHAnsi" w:hAnsi="Arial" w:cs="Arial"/>
          <w:sz w:val="24"/>
          <w:szCs w:val="24"/>
          <w:lang w:eastAsia="en-US"/>
          <w14:ligatures w14:val="standardContextual"/>
        </w:rPr>
        <w:t>- parking – Glavna br. 4-</w:t>
      </w:r>
      <w:r w:rsidR="000E6571" w:rsidRPr="000E6571">
        <w:rPr>
          <w:rFonts w:ascii="Arial" w:eastAsiaTheme="minorHAnsi" w:hAnsi="Arial" w:cs="Arial"/>
          <w:sz w:val="24"/>
          <w:szCs w:val="24"/>
          <w:lang w:eastAsia="en-US"/>
          <w14:ligatures w14:val="standardContextual"/>
        </w:rPr>
        <w:t>20</w:t>
      </w:r>
      <w:r w:rsidRPr="000E6571">
        <w:rPr>
          <w:rFonts w:ascii="Arial" w:eastAsiaTheme="minorHAnsi" w:hAnsi="Arial" w:cs="Arial"/>
          <w:sz w:val="24"/>
          <w:szCs w:val="24"/>
          <w:lang w:eastAsia="en-US"/>
          <w14:ligatures w14:val="standardContextual"/>
        </w:rPr>
        <w:t xml:space="preserve"> (centar)</w:t>
      </w:r>
      <w:r w:rsidR="000E6571" w:rsidRPr="000E6571">
        <w:rPr>
          <w:rFonts w:ascii="Arial" w:eastAsiaTheme="minorHAnsi" w:hAnsi="Arial" w:cs="Arial"/>
          <w:sz w:val="24"/>
          <w:szCs w:val="24"/>
          <w:lang w:eastAsia="en-US"/>
          <w14:ligatures w14:val="standardContextual"/>
        </w:rPr>
        <w:t xml:space="preserve"> - izgradnja</w:t>
      </w:r>
      <w:r w:rsidRPr="000E6571">
        <w:rPr>
          <w:rFonts w:ascii="Arial" w:eastAsiaTheme="minorHAnsi" w:hAnsi="Arial" w:cs="Arial"/>
          <w:sz w:val="24"/>
          <w:szCs w:val="24"/>
          <w:lang w:eastAsia="en-US"/>
          <w14:ligatures w14:val="standardContextual"/>
        </w:rPr>
        <w:t xml:space="preserve">   </w:t>
      </w:r>
      <w:r w:rsidR="000E6571" w:rsidRPr="000E6571">
        <w:rPr>
          <w:rFonts w:ascii="Arial" w:eastAsiaTheme="minorHAnsi" w:hAnsi="Arial" w:cs="Arial"/>
          <w:sz w:val="24"/>
          <w:szCs w:val="24"/>
          <w:lang w:eastAsia="en-US"/>
          <w14:ligatures w14:val="standardContextual"/>
        </w:rPr>
        <w:t xml:space="preserve"> </w:t>
      </w:r>
      <w:r w:rsidRPr="000E6571">
        <w:rPr>
          <w:rFonts w:ascii="Arial" w:eastAsiaTheme="minorHAnsi" w:hAnsi="Arial" w:cs="Arial"/>
          <w:sz w:val="24"/>
          <w:szCs w:val="24"/>
          <w:lang w:eastAsia="en-US"/>
          <w14:ligatures w14:val="standardContextual"/>
        </w:rPr>
        <w:t xml:space="preserve">     </w:t>
      </w:r>
      <w:r w:rsidR="000E6571" w:rsidRPr="000E6571">
        <w:rPr>
          <w:rFonts w:ascii="Arial" w:eastAsiaTheme="minorHAnsi" w:hAnsi="Arial" w:cs="Arial"/>
          <w:sz w:val="24"/>
          <w:szCs w:val="24"/>
          <w:lang w:eastAsia="en-US"/>
          <w14:ligatures w14:val="standardContextual"/>
        </w:rPr>
        <w:t xml:space="preserve">                          150</w:t>
      </w:r>
      <w:r w:rsidRPr="000E6571">
        <w:rPr>
          <w:rFonts w:ascii="Arial" w:eastAsiaTheme="minorHAnsi" w:hAnsi="Arial" w:cs="Arial"/>
          <w:sz w:val="24"/>
          <w:szCs w:val="24"/>
          <w:lang w:eastAsia="en-US"/>
          <w14:ligatures w14:val="standardContextual"/>
        </w:rPr>
        <w:t>.</w:t>
      </w:r>
      <w:r w:rsidR="000E6571" w:rsidRPr="000E6571">
        <w:rPr>
          <w:rFonts w:ascii="Arial" w:eastAsiaTheme="minorHAnsi" w:hAnsi="Arial" w:cs="Arial"/>
          <w:sz w:val="24"/>
          <w:szCs w:val="24"/>
          <w:lang w:eastAsia="en-US"/>
          <w14:ligatures w14:val="standardContextual"/>
        </w:rPr>
        <w:t>392</w:t>
      </w:r>
      <w:r w:rsidRPr="000E6571">
        <w:rPr>
          <w:rFonts w:ascii="Arial" w:eastAsiaTheme="minorHAnsi" w:hAnsi="Arial" w:cs="Arial"/>
          <w:sz w:val="24"/>
          <w:szCs w:val="24"/>
          <w:lang w:eastAsia="en-US"/>
          <w14:ligatures w14:val="standardContextual"/>
        </w:rPr>
        <w:t>,</w:t>
      </w:r>
      <w:r w:rsidR="000E6571" w:rsidRPr="000E6571">
        <w:rPr>
          <w:rFonts w:ascii="Arial" w:eastAsiaTheme="minorHAnsi" w:hAnsi="Arial" w:cs="Arial"/>
          <w:sz w:val="24"/>
          <w:szCs w:val="24"/>
          <w:lang w:eastAsia="en-US"/>
          <w14:ligatures w14:val="standardContextual"/>
        </w:rPr>
        <w:t>74</w:t>
      </w:r>
    </w:p>
    <w:p w14:paraId="4F541163" w14:textId="5E76DC1B" w:rsidR="001824CF" w:rsidRPr="00792104" w:rsidRDefault="001824CF" w:rsidP="003A2C57">
      <w:pPr>
        <w:pStyle w:val="Odlomakpopisa"/>
        <w:numPr>
          <w:ilvl w:val="0"/>
          <w:numId w:val="11"/>
        </w:numPr>
        <w:rPr>
          <w:rFonts w:ascii="Arial" w:hAnsi="Arial" w:cs="Arial"/>
          <w:sz w:val="24"/>
          <w:szCs w:val="24"/>
        </w:rPr>
      </w:pPr>
      <w:r w:rsidRPr="00792104">
        <w:rPr>
          <w:rFonts w:ascii="Arial" w:hAnsi="Arial" w:cs="Arial"/>
          <w:sz w:val="24"/>
          <w:szCs w:val="24"/>
        </w:rPr>
        <w:t>- kanalizacija i sanacija vodovodne mreže</w:t>
      </w:r>
      <w:r w:rsidRPr="00792104">
        <w:rPr>
          <w:rFonts w:ascii="Arial" w:hAnsi="Arial" w:cs="Arial"/>
          <w:sz w:val="24"/>
          <w:szCs w:val="24"/>
        </w:rPr>
        <w:tab/>
      </w:r>
      <w:r w:rsidRPr="00792104">
        <w:rPr>
          <w:rFonts w:ascii="Arial" w:hAnsi="Arial" w:cs="Arial"/>
          <w:sz w:val="24"/>
          <w:szCs w:val="24"/>
        </w:rPr>
        <w:tab/>
        <w:t xml:space="preserve">                       </w:t>
      </w:r>
      <w:r w:rsidR="003A2C57" w:rsidRPr="00792104">
        <w:rPr>
          <w:rFonts w:ascii="Arial" w:hAnsi="Arial" w:cs="Arial"/>
          <w:sz w:val="24"/>
          <w:szCs w:val="24"/>
        </w:rPr>
        <w:t xml:space="preserve">        </w:t>
      </w:r>
      <w:r w:rsidR="00792104" w:rsidRPr="00792104">
        <w:rPr>
          <w:rFonts w:ascii="Arial" w:hAnsi="Arial" w:cs="Arial"/>
          <w:sz w:val="24"/>
          <w:szCs w:val="24"/>
        </w:rPr>
        <w:t>400</w:t>
      </w:r>
      <w:r w:rsidR="003A2C57" w:rsidRPr="00792104">
        <w:rPr>
          <w:rFonts w:ascii="Arial" w:hAnsi="Arial" w:cs="Arial"/>
          <w:sz w:val="24"/>
          <w:szCs w:val="24"/>
        </w:rPr>
        <w:t>,</w:t>
      </w:r>
      <w:r w:rsidR="00792104" w:rsidRPr="00792104">
        <w:rPr>
          <w:rFonts w:ascii="Arial" w:hAnsi="Arial" w:cs="Arial"/>
          <w:sz w:val="24"/>
          <w:szCs w:val="24"/>
        </w:rPr>
        <w:t>0</w:t>
      </w:r>
      <w:r w:rsidR="003A2C57" w:rsidRPr="00792104">
        <w:rPr>
          <w:rFonts w:ascii="Arial" w:hAnsi="Arial" w:cs="Arial"/>
          <w:sz w:val="24"/>
          <w:szCs w:val="24"/>
        </w:rPr>
        <w:t>0</w:t>
      </w:r>
    </w:p>
    <w:p w14:paraId="672BD409" w14:textId="0E783412" w:rsidR="001824CF" w:rsidRPr="00792104" w:rsidRDefault="001824CF" w:rsidP="001824CF">
      <w:pPr>
        <w:pStyle w:val="Odlomakpopisa"/>
        <w:numPr>
          <w:ilvl w:val="0"/>
          <w:numId w:val="11"/>
        </w:numPr>
        <w:rPr>
          <w:rFonts w:ascii="Arial" w:hAnsi="Arial" w:cs="Arial"/>
          <w:sz w:val="24"/>
          <w:szCs w:val="24"/>
        </w:rPr>
      </w:pPr>
      <w:r w:rsidRPr="00792104">
        <w:rPr>
          <w:rFonts w:ascii="Arial" w:hAnsi="Arial" w:cs="Arial"/>
          <w:sz w:val="24"/>
          <w:szCs w:val="24"/>
        </w:rPr>
        <w:t xml:space="preserve">- </w:t>
      </w:r>
      <w:r w:rsidR="003A2C57" w:rsidRPr="00792104">
        <w:rPr>
          <w:rFonts w:ascii="Arial" w:hAnsi="Arial" w:cs="Arial"/>
          <w:sz w:val="24"/>
          <w:szCs w:val="24"/>
        </w:rPr>
        <w:t>računala i računalna oprema</w:t>
      </w:r>
      <w:r w:rsidR="00792104" w:rsidRPr="00792104">
        <w:rPr>
          <w:rFonts w:ascii="Arial" w:hAnsi="Arial" w:cs="Arial"/>
          <w:sz w:val="24"/>
          <w:szCs w:val="24"/>
        </w:rPr>
        <w:t xml:space="preserve"> – dječji vrtić</w:t>
      </w:r>
      <w:r w:rsidRPr="00792104">
        <w:rPr>
          <w:rFonts w:ascii="Arial" w:hAnsi="Arial" w:cs="Arial"/>
          <w:sz w:val="24"/>
          <w:szCs w:val="24"/>
        </w:rPr>
        <w:tab/>
      </w:r>
      <w:r w:rsidRPr="00792104">
        <w:rPr>
          <w:rFonts w:ascii="Arial" w:hAnsi="Arial" w:cs="Arial"/>
          <w:sz w:val="24"/>
          <w:szCs w:val="24"/>
        </w:rPr>
        <w:tab/>
      </w:r>
      <w:r w:rsidRPr="00792104">
        <w:rPr>
          <w:rFonts w:ascii="Arial" w:hAnsi="Arial" w:cs="Arial"/>
          <w:sz w:val="24"/>
          <w:szCs w:val="24"/>
        </w:rPr>
        <w:tab/>
      </w:r>
      <w:r w:rsidRPr="00792104">
        <w:rPr>
          <w:rFonts w:ascii="Arial" w:hAnsi="Arial" w:cs="Arial"/>
          <w:sz w:val="24"/>
          <w:szCs w:val="24"/>
        </w:rPr>
        <w:tab/>
        <w:t xml:space="preserve">    </w:t>
      </w:r>
      <w:r w:rsidR="003A2C57" w:rsidRPr="00792104">
        <w:rPr>
          <w:rFonts w:ascii="Arial" w:hAnsi="Arial" w:cs="Arial"/>
          <w:sz w:val="24"/>
          <w:szCs w:val="24"/>
        </w:rPr>
        <w:t xml:space="preserve">   </w:t>
      </w:r>
      <w:r w:rsidR="00792104" w:rsidRPr="00792104">
        <w:rPr>
          <w:rFonts w:ascii="Arial" w:hAnsi="Arial" w:cs="Arial"/>
          <w:sz w:val="24"/>
          <w:szCs w:val="24"/>
        </w:rPr>
        <w:t>5</w:t>
      </w:r>
      <w:r w:rsidR="003A2C57" w:rsidRPr="00792104">
        <w:rPr>
          <w:rFonts w:ascii="Arial" w:hAnsi="Arial" w:cs="Arial"/>
          <w:sz w:val="24"/>
          <w:szCs w:val="24"/>
        </w:rPr>
        <w:t>.</w:t>
      </w:r>
      <w:r w:rsidR="00792104" w:rsidRPr="00792104">
        <w:rPr>
          <w:rFonts w:ascii="Arial" w:hAnsi="Arial" w:cs="Arial"/>
          <w:sz w:val="24"/>
          <w:szCs w:val="24"/>
        </w:rPr>
        <w:t>831</w:t>
      </w:r>
      <w:r w:rsidR="003A2C57" w:rsidRPr="00792104">
        <w:rPr>
          <w:rFonts w:ascii="Arial" w:hAnsi="Arial" w:cs="Arial"/>
          <w:sz w:val="24"/>
          <w:szCs w:val="24"/>
        </w:rPr>
        <w:t>,</w:t>
      </w:r>
      <w:r w:rsidR="00792104" w:rsidRPr="00792104">
        <w:rPr>
          <w:rFonts w:ascii="Arial" w:hAnsi="Arial" w:cs="Arial"/>
          <w:sz w:val="24"/>
          <w:szCs w:val="24"/>
        </w:rPr>
        <w:t>25</w:t>
      </w:r>
      <w:r w:rsidRPr="00792104">
        <w:rPr>
          <w:rFonts w:ascii="Arial" w:hAnsi="Arial" w:cs="Arial"/>
          <w:sz w:val="24"/>
          <w:szCs w:val="24"/>
        </w:rPr>
        <w:t xml:space="preserve">        </w:t>
      </w:r>
    </w:p>
    <w:p w14:paraId="17724BA4" w14:textId="1F1C41E0" w:rsidR="001824CF" w:rsidRPr="00792104" w:rsidRDefault="001824CF" w:rsidP="001824CF">
      <w:pPr>
        <w:pStyle w:val="Odlomakpopisa"/>
        <w:numPr>
          <w:ilvl w:val="0"/>
          <w:numId w:val="11"/>
        </w:numPr>
        <w:rPr>
          <w:rFonts w:ascii="Arial" w:hAnsi="Arial" w:cs="Arial"/>
          <w:sz w:val="24"/>
          <w:szCs w:val="24"/>
        </w:rPr>
      </w:pPr>
      <w:r w:rsidRPr="00792104">
        <w:rPr>
          <w:rFonts w:ascii="Arial" w:hAnsi="Arial" w:cs="Arial"/>
          <w:sz w:val="24"/>
          <w:szCs w:val="24"/>
        </w:rPr>
        <w:t xml:space="preserve">- </w:t>
      </w:r>
      <w:r w:rsidR="003A2C57" w:rsidRPr="00792104">
        <w:rPr>
          <w:rFonts w:ascii="Arial" w:hAnsi="Arial" w:cs="Arial"/>
          <w:sz w:val="24"/>
          <w:szCs w:val="24"/>
        </w:rPr>
        <w:t>oprema za održavanje i zaštitu – video nadzor</w:t>
      </w:r>
      <w:r w:rsidR="003A2C57" w:rsidRPr="00792104">
        <w:rPr>
          <w:rFonts w:ascii="Arial" w:hAnsi="Arial" w:cs="Arial"/>
          <w:sz w:val="24"/>
          <w:szCs w:val="24"/>
        </w:rPr>
        <w:tab/>
      </w:r>
      <w:r w:rsidR="003A2C57" w:rsidRPr="00792104">
        <w:rPr>
          <w:rFonts w:ascii="Arial" w:hAnsi="Arial" w:cs="Arial"/>
          <w:sz w:val="24"/>
          <w:szCs w:val="24"/>
        </w:rPr>
        <w:tab/>
      </w:r>
      <w:r w:rsidR="003A2C57" w:rsidRPr="00792104">
        <w:rPr>
          <w:rFonts w:ascii="Arial" w:hAnsi="Arial" w:cs="Arial"/>
          <w:sz w:val="24"/>
          <w:szCs w:val="24"/>
        </w:rPr>
        <w:tab/>
        <w:t xml:space="preserve">       </w:t>
      </w:r>
      <w:r w:rsidR="00792104" w:rsidRPr="00792104">
        <w:rPr>
          <w:rFonts w:ascii="Arial" w:hAnsi="Arial" w:cs="Arial"/>
          <w:sz w:val="24"/>
          <w:szCs w:val="24"/>
        </w:rPr>
        <w:t>1.875,00</w:t>
      </w:r>
    </w:p>
    <w:p w14:paraId="22C72848" w14:textId="58F636A5" w:rsidR="00792104" w:rsidRPr="00792104" w:rsidRDefault="00792104" w:rsidP="001824CF">
      <w:pPr>
        <w:pStyle w:val="Odlomakpopisa"/>
        <w:numPr>
          <w:ilvl w:val="0"/>
          <w:numId w:val="11"/>
        </w:numPr>
        <w:rPr>
          <w:rFonts w:ascii="Arial" w:hAnsi="Arial" w:cs="Arial"/>
          <w:sz w:val="24"/>
          <w:szCs w:val="24"/>
        </w:rPr>
      </w:pPr>
      <w:r w:rsidRPr="00792104">
        <w:rPr>
          <w:rFonts w:ascii="Arial" w:hAnsi="Arial" w:cs="Arial"/>
          <w:sz w:val="24"/>
          <w:szCs w:val="24"/>
        </w:rPr>
        <w:t>- strojevi – bager</w:t>
      </w:r>
      <w:r w:rsidRPr="00792104">
        <w:rPr>
          <w:rFonts w:ascii="Arial" w:hAnsi="Arial" w:cs="Arial"/>
          <w:sz w:val="24"/>
          <w:szCs w:val="24"/>
        </w:rPr>
        <w:tab/>
      </w:r>
      <w:r w:rsidRPr="00792104">
        <w:rPr>
          <w:rFonts w:ascii="Arial" w:hAnsi="Arial" w:cs="Arial"/>
          <w:sz w:val="24"/>
          <w:szCs w:val="24"/>
        </w:rPr>
        <w:tab/>
      </w:r>
      <w:r w:rsidRPr="00792104">
        <w:rPr>
          <w:rFonts w:ascii="Arial" w:hAnsi="Arial" w:cs="Arial"/>
          <w:sz w:val="24"/>
          <w:szCs w:val="24"/>
        </w:rPr>
        <w:tab/>
      </w:r>
      <w:r w:rsidRPr="00792104">
        <w:rPr>
          <w:rFonts w:ascii="Arial" w:hAnsi="Arial" w:cs="Arial"/>
          <w:sz w:val="24"/>
          <w:szCs w:val="24"/>
        </w:rPr>
        <w:tab/>
      </w:r>
      <w:r w:rsidRPr="00792104">
        <w:rPr>
          <w:rFonts w:ascii="Arial" w:hAnsi="Arial" w:cs="Arial"/>
          <w:sz w:val="24"/>
          <w:szCs w:val="24"/>
        </w:rPr>
        <w:tab/>
      </w:r>
      <w:r w:rsidRPr="00792104">
        <w:rPr>
          <w:rFonts w:ascii="Arial" w:hAnsi="Arial" w:cs="Arial"/>
          <w:sz w:val="24"/>
          <w:szCs w:val="24"/>
        </w:rPr>
        <w:tab/>
      </w:r>
      <w:r w:rsidRPr="00792104">
        <w:rPr>
          <w:rFonts w:ascii="Arial" w:hAnsi="Arial" w:cs="Arial"/>
          <w:sz w:val="24"/>
          <w:szCs w:val="24"/>
        </w:rPr>
        <w:tab/>
        <w:t xml:space="preserve">              119.417,26</w:t>
      </w:r>
    </w:p>
    <w:p w14:paraId="010D264C" w14:textId="71E5202E" w:rsidR="001824CF" w:rsidRPr="00792104" w:rsidRDefault="001824CF" w:rsidP="003A2C57">
      <w:pPr>
        <w:pStyle w:val="Odlomakpopisa"/>
        <w:numPr>
          <w:ilvl w:val="0"/>
          <w:numId w:val="11"/>
        </w:numPr>
        <w:rPr>
          <w:rFonts w:ascii="Arial" w:hAnsi="Arial" w:cs="Arial"/>
          <w:sz w:val="24"/>
          <w:szCs w:val="24"/>
        </w:rPr>
      </w:pPr>
      <w:r w:rsidRPr="00792104">
        <w:rPr>
          <w:rFonts w:ascii="Arial" w:hAnsi="Arial" w:cs="Arial"/>
          <w:sz w:val="24"/>
          <w:szCs w:val="24"/>
        </w:rPr>
        <w:t>- oprema za ostalu namjenu (</w:t>
      </w:r>
      <w:r w:rsidR="003A2C57" w:rsidRPr="00792104">
        <w:rPr>
          <w:rFonts w:ascii="Arial" w:hAnsi="Arial" w:cs="Arial"/>
          <w:sz w:val="24"/>
          <w:szCs w:val="24"/>
        </w:rPr>
        <w:t>oglasni panoi</w:t>
      </w:r>
      <w:r w:rsidRPr="00792104">
        <w:rPr>
          <w:rFonts w:ascii="Arial" w:hAnsi="Arial" w:cs="Arial"/>
          <w:sz w:val="24"/>
          <w:szCs w:val="24"/>
        </w:rPr>
        <w:t>)</w:t>
      </w:r>
      <w:r w:rsidR="00792104" w:rsidRPr="00792104">
        <w:rPr>
          <w:rFonts w:ascii="Arial" w:hAnsi="Arial" w:cs="Arial"/>
          <w:sz w:val="24"/>
          <w:szCs w:val="24"/>
        </w:rPr>
        <w:t xml:space="preserve">                           </w:t>
      </w:r>
      <w:r w:rsidR="003A2C57" w:rsidRPr="00792104">
        <w:rPr>
          <w:rFonts w:ascii="Arial" w:hAnsi="Arial" w:cs="Arial"/>
          <w:sz w:val="24"/>
          <w:szCs w:val="24"/>
        </w:rPr>
        <w:tab/>
        <w:t xml:space="preserve">       </w:t>
      </w:r>
      <w:r w:rsidR="00792104" w:rsidRPr="00792104">
        <w:rPr>
          <w:rFonts w:ascii="Arial" w:hAnsi="Arial" w:cs="Arial"/>
          <w:sz w:val="24"/>
          <w:szCs w:val="24"/>
        </w:rPr>
        <w:t>7.938,99</w:t>
      </w:r>
      <w:r w:rsidRPr="00792104">
        <w:rPr>
          <w:rFonts w:ascii="Arial" w:hAnsi="Arial" w:cs="Arial"/>
          <w:sz w:val="24"/>
          <w:szCs w:val="24"/>
        </w:rPr>
        <w:tab/>
      </w:r>
      <w:r w:rsidRPr="00792104">
        <w:rPr>
          <w:rFonts w:ascii="Arial" w:hAnsi="Arial" w:cs="Arial"/>
          <w:sz w:val="24"/>
          <w:szCs w:val="24"/>
        </w:rPr>
        <w:tab/>
        <w:t xml:space="preserve">                   </w:t>
      </w:r>
    </w:p>
    <w:p w14:paraId="7082D44C" w14:textId="08C0FAF0" w:rsidR="001824CF" w:rsidRDefault="001824CF" w:rsidP="001824CF">
      <w:pPr>
        <w:pStyle w:val="Odlomakpopisa"/>
        <w:numPr>
          <w:ilvl w:val="0"/>
          <w:numId w:val="11"/>
        </w:numPr>
        <w:rPr>
          <w:rFonts w:ascii="Arial" w:hAnsi="Arial" w:cs="Arial"/>
          <w:bCs/>
          <w:sz w:val="24"/>
          <w:szCs w:val="24"/>
        </w:rPr>
      </w:pPr>
      <w:r w:rsidRPr="00792104">
        <w:rPr>
          <w:rFonts w:ascii="Arial" w:hAnsi="Arial" w:cs="Arial"/>
          <w:bCs/>
          <w:sz w:val="24"/>
          <w:szCs w:val="24"/>
        </w:rPr>
        <w:t xml:space="preserve">- </w:t>
      </w:r>
      <w:r w:rsidR="00792104" w:rsidRPr="00792104">
        <w:rPr>
          <w:rFonts w:ascii="Arial" w:hAnsi="Arial" w:cs="Arial"/>
          <w:bCs/>
          <w:sz w:val="24"/>
          <w:szCs w:val="24"/>
        </w:rPr>
        <w:t>oprema za ostalu namjenu – dječji vrtić</w:t>
      </w:r>
      <w:r w:rsidRPr="00792104">
        <w:rPr>
          <w:rFonts w:ascii="Arial" w:hAnsi="Arial" w:cs="Arial"/>
          <w:bCs/>
          <w:sz w:val="24"/>
          <w:szCs w:val="24"/>
        </w:rPr>
        <w:t xml:space="preserve">                  </w:t>
      </w:r>
      <w:r w:rsidR="00E025A4" w:rsidRPr="00792104">
        <w:rPr>
          <w:rFonts w:ascii="Arial" w:hAnsi="Arial" w:cs="Arial"/>
          <w:bCs/>
          <w:sz w:val="24"/>
          <w:szCs w:val="24"/>
        </w:rPr>
        <w:t xml:space="preserve">                             2</w:t>
      </w:r>
      <w:r w:rsidR="00792104" w:rsidRPr="00792104">
        <w:rPr>
          <w:rFonts w:ascii="Arial" w:hAnsi="Arial" w:cs="Arial"/>
          <w:bCs/>
          <w:sz w:val="24"/>
          <w:szCs w:val="24"/>
        </w:rPr>
        <w:t>9</w:t>
      </w:r>
      <w:r w:rsidR="00E025A4" w:rsidRPr="00792104">
        <w:rPr>
          <w:rFonts w:ascii="Arial" w:hAnsi="Arial" w:cs="Arial"/>
          <w:bCs/>
          <w:sz w:val="24"/>
          <w:szCs w:val="24"/>
        </w:rPr>
        <w:t>.</w:t>
      </w:r>
      <w:r w:rsidR="00792104" w:rsidRPr="00792104">
        <w:rPr>
          <w:rFonts w:ascii="Arial" w:hAnsi="Arial" w:cs="Arial"/>
          <w:bCs/>
          <w:sz w:val="24"/>
          <w:szCs w:val="24"/>
        </w:rPr>
        <w:t>814</w:t>
      </w:r>
      <w:r w:rsidR="00E025A4" w:rsidRPr="00792104">
        <w:rPr>
          <w:rFonts w:ascii="Arial" w:hAnsi="Arial" w:cs="Arial"/>
          <w:bCs/>
          <w:sz w:val="24"/>
          <w:szCs w:val="24"/>
        </w:rPr>
        <w:t>,</w:t>
      </w:r>
      <w:r w:rsidR="00792104" w:rsidRPr="00792104">
        <w:rPr>
          <w:rFonts w:ascii="Arial" w:hAnsi="Arial" w:cs="Arial"/>
          <w:bCs/>
          <w:sz w:val="24"/>
          <w:szCs w:val="24"/>
        </w:rPr>
        <w:t>79</w:t>
      </w:r>
    </w:p>
    <w:p w14:paraId="12AD9CDD" w14:textId="5A4A4C4E" w:rsidR="00792104" w:rsidRPr="00792104" w:rsidRDefault="00792104" w:rsidP="001824CF">
      <w:pPr>
        <w:pStyle w:val="Odlomakpopisa"/>
        <w:numPr>
          <w:ilvl w:val="0"/>
          <w:numId w:val="11"/>
        </w:numPr>
        <w:rPr>
          <w:rFonts w:ascii="Arial" w:hAnsi="Arial" w:cs="Arial"/>
          <w:bCs/>
          <w:sz w:val="24"/>
          <w:szCs w:val="24"/>
        </w:rPr>
      </w:pPr>
      <w:r>
        <w:rPr>
          <w:rFonts w:ascii="Arial" w:hAnsi="Arial" w:cs="Arial"/>
          <w:bCs/>
          <w:sz w:val="24"/>
          <w:szCs w:val="24"/>
        </w:rPr>
        <w:t>- dokumenti prostornog uređenja</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 xml:space="preserve">                            9.418,29</w:t>
      </w:r>
    </w:p>
    <w:p w14:paraId="66176BA2" w14:textId="4F547A8E" w:rsidR="001824CF" w:rsidRPr="00BB01A7" w:rsidRDefault="001824CF" w:rsidP="001824CF">
      <w:pPr>
        <w:pStyle w:val="Odlomakpopisa"/>
        <w:numPr>
          <w:ilvl w:val="0"/>
          <w:numId w:val="11"/>
        </w:numPr>
        <w:rPr>
          <w:rFonts w:ascii="Arial" w:hAnsi="Arial" w:cs="Arial"/>
          <w:bCs/>
          <w:sz w:val="24"/>
          <w:szCs w:val="24"/>
        </w:rPr>
      </w:pPr>
      <w:r w:rsidRPr="00BB01A7">
        <w:rPr>
          <w:rFonts w:ascii="Arial" w:hAnsi="Arial" w:cs="Arial"/>
          <w:bCs/>
          <w:sz w:val="24"/>
          <w:szCs w:val="24"/>
        </w:rPr>
        <w:t>- dodatna ulaganja na građevinskim objektima</w:t>
      </w:r>
      <w:r w:rsidRPr="00BB01A7">
        <w:rPr>
          <w:rFonts w:ascii="Arial" w:hAnsi="Arial" w:cs="Arial"/>
          <w:bCs/>
          <w:sz w:val="24"/>
          <w:szCs w:val="24"/>
        </w:rPr>
        <w:tab/>
      </w:r>
      <w:r w:rsidRPr="00BB01A7">
        <w:rPr>
          <w:rFonts w:ascii="Arial" w:hAnsi="Arial" w:cs="Arial"/>
          <w:bCs/>
          <w:sz w:val="24"/>
          <w:szCs w:val="24"/>
        </w:rPr>
        <w:tab/>
        <w:t xml:space="preserve">                    </w:t>
      </w:r>
      <w:r w:rsidR="00E025A4" w:rsidRPr="00BB01A7">
        <w:rPr>
          <w:rFonts w:ascii="Arial" w:hAnsi="Arial" w:cs="Arial"/>
          <w:bCs/>
          <w:sz w:val="24"/>
          <w:szCs w:val="24"/>
        </w:rPr>
        <w:t xml:space="preserve">    </w:t>
      </w:r>
      <w:r w:rsidR="00792104" w:rsidRPr="00BB01A7">
        <w:rPr>
          <w:rFonts w:ascii="Arial" w:hAnsi="Arial" w:cs="Arial"/>
          <w:bCs/>
          <w:sz w:val="24"/>
          <w:szCs w:val="24"/>
        </w:rPr>
        <w:t>199.787,00</w:t>
      </w:r>
    </w:p>
    <w:p w14:paraId="7C28EB55" w14:textId="27BC059C" w:rsidR="00BB01A7" w:rsidRPr="00BB01A7" w:rsidRDefault="001824CF" w:rsidP="00BB01A7">
      <w:pPr>
        <w:pStyle w:val="Odlomakpopisa"/>
        <w:numPr>
          <w:ilvl w:val="0"/>
          <w:numId w:val="11"/>
        </w:numPr>
        <w:rPr>
          <w:rFonts w:ascii="Arial" w:hAnsi="Arial" w:cs="Arial"/>
          <w:bCs/>
          <w:sz w:val="24"/>
          <w:szCs w:val="24"/>
        </w:rPr>
      </w:pPr>
      <w:r w:rsidRPr="00BB01A7">
        <w:rPr>
          <w:rFonts w:ascii="Arial" w:hAnsi="Arial" w:cs="Arial"/>
          <w:bCs/>
          <w:sz w:val="24"/>
          <w:szCs w:val="24"/>
        </w:rPr>
        <w:t xml:space="preserve">  ( </w:t>
      </w:r>
      <w:bookmarkStart w:id="7" w:name="_Hlk224216960"/>
      <w:r w:rsidR="00792104" w:rsidRPr="00BB01A7">
        <w:rPr>
          <w:rFonts w:ascii="Arial" w:hAnsi="Arial" w:cs="Arial"/>
          <w:bCs/>
          <w:sz w:val="24"/>
          <w:szCs w:val="24"/>
        </w:rPr>
        <w:t>uređenje zgrade općin</w:t>
      </w:r>
      <w:r w:rsidR="00BB01A7" w:rsidRPr="00BB01A7">
        <w:rPr>
          <w:rFonts w:ascii="Arial" w:hAnsi="Arial" w:cs="Arial"/>
          <w:bCs/>
          <w:sz w:val="24"/>
          <w:szCs w:val="24"/>
        </w:rPr>
        <w:t>e</w:t>
      </w:r>
      <w:r w:rsidR="00F6758E" w:rsidRPr="00BB01A7">
        <w:rPr>
          <w:rFonts w:ascii="Arial" w:hAnsi="Arial" w:cs="Arial"/>
          <w:bCs/>
          <w:sz w:val="24"/>
          <w:szCs w:val="24"/>
        </w:rPr>
        <w:t xml:space="preserve">, sanacija etno kuće, </w:t>
      </w:r>
    </w:p>
    <w:p w14:paraId="1A1DE582" w14:textId="77777777" w:rsidR="00BB01A7" w:rsidRPr="00BB01A7" w:rsidRDefault="00BB01A7" w:rsidP="00F6758E">
      <w:pPr>
        <w:pStyle w:val="Odlomakpopisa"/>
        <w:numPr>
          <w:ilvl w:val="0"/>
          <w:numId w:val="11"/>
        </w:numPr>
        <w:rPr>
          <w:rFonts w:ascii="Arial" w:hAnsi="Arial" w:cs="Arial"/>
          <w:bCs/>
          <w:sz w:val="24"/>
          <w:szCs w:val="24"/>
        </w:rPr>
      </w:pPr>
      <w:r w:rsidRPr="00BB01A7">
        <w:rPr>
          <w:rFonts w:ascii="Arial" w:hAnsi="Arial" w:cs="Arial"/>
          <w:bCs/>
          <w:sz w:val="24"/>
          <w:szCs w:val="24"/>
        </w:rPr>
        <w:t xml:space="preserve">    </w:t>
      </w:r>
      <w:r w:rsidR="00F6758E" w:rsidRPr="00BB01A7">
        <w:rPr>
          <w:rFonts w:ascii="Arial" w:hAnsi="Arial" w:cs="Arial"/>
          <w:bCs/>
          <w:sz w:val="24"/>
          <w:szCs w:val="24"/>
        </w:rPr>
        <w:t xml:space="preserve">igralište na </w:t>
      </w:r>
      <w:proofErr w:type="spellStart"/>
      <w:r w:rsidR="00F6758E" w:rsidRPr="00BB01A7">
        <w:rPr>
          <w:rFonts w:ascii="Arial" w:hAnsi="Arial" w:cs="Arial"/>
          <w:bCs/>
          <w:sz w:val="24"/>
          <w:szCs w:val="24"/>
        </w:rPr>
        <w:t>Savulji</w:t>
      </w:r>
      <w:proofErr w:type="spellEnd"/>
      <w:r w:rsidR="00F6758E" w:rsidRPr="00BB01A7">
        <w:rPr>
          <w:rFonts w:ascii="Arial" w:hAnsi="Arial" w:cs="Arial"/>
          <w:bCs/>
          <w:sz w:val="24"/>
          <w:szCs w:val="24"/>
        </w:rPr>
        <w:t xml:space="preserve"> – dječje igralište,</w:t>
      </w:r>
      <w:r w:rsidRPr="00BB01A7">
        <w:rPr>
          <w:rFonts w:ascii="Arial" w:hAnsi="Arial" w:cs="Arial"/>
          <w:bCs/>
          <w:sz w:val="24"/>
          <w:szCs w:val="24"/>
        </w:rPr>
        <w:t xml:space="preserve"> igralište </w:t>
      </w:r>
    </w:p>
    <w:p w14:paraId="564D8E8D" w14:textId="77777777" w:rsidR="00BB01A7" w:rsidRPr="00BB01A7" w:rsidRDefault="00BB01A7" w:rsidP="00BB01A7">
      <w:pPr>
        <w:pStyle w:val="Odlomakpopisa"/>
        <w:numPr>
          <w:ilvl w:val="0"/>
          <w:numId w:val="11"/>
        </w:numPr>
        <w:rPr>
          <w:rFonts w:ascii="Arial" w:hAnsi="Arial" w:cs="Arial"/>
          <w:bCs/>
          <w:sz w:val="24"/>
          <w:szCs w:val="24"/>
        </w:rPr>
      </w:pPr>
      <w:r w:rsidRPr="00BB01A7">
        <w:rPr>
          <w:rFonts w:ascii="Arial" w:hAnsi="Arial" w:cs="Arial"/>
          <w:bCs/>
          <w:sz w:val="24"/>
          <w:szCs w:val="24"/>
        </w:rPr>
        <w:t xml:space="preserve">    </w:t>
      </w:r>
      <w:proofErr w:type="spellStart"/>
      <w:r w:rsidRPr="00BB01A7">
        <w:rPr>
          <w:rFonts w:ascii="Arial" w:hAnsi="Arial" w:cs="Arial"/>
          <w:bCs/>
          <w:sz w:val="24"/>
          <w:szCs w:val="24"/>
        </w:rPr>
        <w:t>Marakana</w:t>
      </w:r>
      <w:proofErr w:type="spellEnd"/>
      <w:r w:rsidRPr="00BB01A7">
        <w:rPr>
          <w:rFonts w:ascii="Arial" w:hAnsi="Arial" w:cs="Arial"/>
          <w:bCs/>
          <w:sz w:val="24"/>
          <w:szCs w:val="24"/>
        </w:rPr>
        <w:t xml:space="preserve">, </w:t>
      </w:r>
      <w:r w:rsidR="00F6758E" w:rsidRPr="00BB01A7">
        <w:rPr>
          <w:rFonts w:ascii="Arial" w:hAnsi="Arial" w:cs="Arial"/>
          <w:bCs/>
          <w:sz w:val="24"/>
          <w:szCs w:val="24"/>
        </w:rPr>
        <w:t>igralište</w:t>
      </w:r>
      <w:r w:rsidRPr="00BB01A7">
        <w:rPr>
          <w:rFonts w:ascii="Arial" w:hAnsi="Arial" w:cs="Arial"/>
          <w:bCs/>
          <w:sz w:val="24"/>
          <w:szCs w:val="24"/>
        </w:rPr>
        <w:t xml:space="preserve"> – </w:t>
      </w:r>
      <w:proofErr w:type="spellStart"/>
      <w:r w:rsidRPr="00BB01A7">
        <w:rPr>
          <w:rFonts w:ascii="Arial" w:hAnsi="Arial" w:cs="Arial"/>
          <w:bCs/>
          <w:sz w:val="24"/>
          <w:szCs w:val="24"/>
        </w:rPr>
        <w:t>Gajićeva</w:t>
      </w:r>
      <w:proofErr w:type="spellEnd"/>
      <w:r w:rsidRPr="00BB01A7">
        <w:rPr>
          <w:rFonts w:ascii="Arial" w:hAnsi="Arial" w:cs="Arial"/>
          <w:bCs/>
          <w:sz w:val="24"/>
          <w:szCs w:val="24"/>
        </w:rPr>
        <w:t xml:space="preserve"> – uređenje i</w:t>
      </w:r>
      <w:r w:rsidR="00F6758E" w:rsidRPr="00BB01A7">
        <w:rPr>
          <w:rFonts w:ascii="Arial" w:hAnsi="Arial" w:cs="Arial"/>
          <w:bCs/>
          <w:sz w:val="24"/>
          <w:szCs w:val="24"/>
        </w:rPr>
        <w:t xml:space="preserve"> </w:t>
      </w:r>
    </w:p>
    <w:p w14:paraId="34A87ACE" w14:textId="66EB3328" w:rsidR="00F6758E" w:rsidRPr="00BB01A7" w:rsidRDefault="00BB01A7" w:rsidP="00BB01A7">
      <w:pPr>
        <w:pStyle w:val="Odlomakpopisa"/>
        <w:numPr>
          <w:ilvl w:val="0"/>
          <w:numId w:val="11"/>
        </w:numPr>
        <w:rPr>
          <w:rFonts w:ascii="Arial" w:hAnsi="Arial" w:cs="Arial"/>
          <w:bCs/>
          <w:sz w:val="24"/>
          <w:szCs w:val="24"/>
        </w:rPr>
      </w:pPr>
      <w:r w:rsidRPr="00BB01A7">
        <w:rPr>
          <w:rFonts w:ascii="Arial" w:hAnsi="Arial" w:cs="Arial"/>
          <w:bCs/>
          <w:sz w:val="24"/>
          <w:szCs w:val="24"/>
        </w:rPr>
        <w:t xml:space="preserve">   </w:t>
      </w:r>
      <w:r w:rsidR="00F6758E" w:rsidRPr="00BB01A7">
        <w:rPr>
          <w:rFonts w:ascii="Arial" w:hAnsi="Arial" w:cs="Arial"/>
          <w:bCs/>
          <w:sz w:val="24"/>
          <w:szCs w:val="24"/>
        </w:rPr>
        <w:t>ciklo odmorište,</w:t>
      </w:r>
      <w:r w:rsidRPr="00BB01A7">
        <w:rPr>
          <w:rFonts w:ascii="Arial" w:hAnsi="Arial" w:cs="Arial"/>
          <w:bCs/>
          <w:sz w:val="24"/>
          <w:szCs w:val="24"/>
        </w:rPr>
        <w:t xml:space="preserve"> </w:t>
      </w:r>
      <w:r w:rsidR="00F6758E" w:rsidRPr="00BB01A7">
        <w:rPr>
          <w:rFonts w:ascii="Arial" w:hAnsi="Arial" w:cs="Arial"/>
          <w:bCs/>
          <w:sz w:val="24"/>
          <w:szCs w:val="24"/>
        </w:rPr>
        <w:t>sanacija cest</w:t>
      </w:r>
      <w:r w:rsidRPr="00BB01A7">
        <w:rPr>
          <w:rFonts w:ascii="Arial" w:hAnsi="Arial" w:cs="Arial"/>
          <w:bCs/>
          <w:sz w:val="24"/>
          <w:szCs w:val="24"/>
        </w:rPr>
        <w:t>e -</w:t>
      </w:r>
      <w:r w:rsidR="00F6758E" w:rsidRPr="00BB01A7">
        <w:rPr>
          <w:rFonts w:ascii="Arial" w:hAnsi="Arial" w:cs="Arial"/>
          <w:bCs/>
          <w:sz w:val="24"/>
          <w:szCs w:val="24"/>
        </w:rPr>
        <w:t xml:space="preserve"> Trg </w:t>
      </w:r>
      <w:proofErr w:type="spellStart"/>
      <w:r w:rsidR="00F6758E" w:rsidRPr="00BB01A7">
        <w:rPr>
          <w:rFonts w:ascii="Arial" w:hAnsi="Arial" w:cs="Arial"/>
          <w:bCs/>
          <w:sz w:val="24"/>
          <w:szCs w:val="24"/>
        </w:rPr>
        <w:t>palih</w:t>
      </w:r>
      <w:proofErr w:type="spellEnd"/>
      <w:r w:rsidR="00F6758E" w:rsidRPr="00BB01A7">
        <w:rPr>
          <w:rFonts w:ascii="Arial" w:hAnsi="Arial" w:cs="Arial"/>
          <w:bCs/>
          <w:sz w:val="24"/>
          <w:szCs w:val="24"/>
        </w:rPr>
        <w:t xml:space="preserve"> boraca,</w:t>
      </w:r>
    </w:p>
    <w:p w14:paraId="726E7AF3" w14:textId="3506A929" w:rsidR="00F6758E" w:rsidRPr="00BB01A7" w:rsidRDefault="00F6758E" w:rsidP="004B68E8">
      <w:pPr>
        <w:pStyle w:val="Odlomakpopisa"/>
        <w:numPr>
          <w:ilvl w:val="0"/>
          <w:numId w:val="11"/>
        </w:numPr>
        <w:rPr>
          <w:rFonts w:ascii="Arial" w:hAnsi="Arial" w:cs="Arial"/>
          <w:bCs/>
          <w:sz w:val="24"/>
          <w:szCs w:val="24"/>
        </w:rPr>
      </w:pPr>
      <w:r w:rsidRPr="00BB01A7">
        <w:rPr>
          <w:rFonts w:ascii="Arial" w:hAnsi="Arial" w:cs="Arial"/>
          <w:bCs/>
          <w:sz w:val="24"/>
          <w:szCs w:val="24"/>
        </w:rPr>
        <w:t xml:space="preserve">  </w:t>
      </w:r>
      <w:r w:rsidR="00BB01A7" w:rsidRPr="00BB01A7">
        <w:rPr>
          <w:rFonts w:ascii="Arial" w:hAnsi="Arial" w:cs="Arial"/>
          <w:bCs/>
          <w:sz w:val="24"/>
          <w:szCs w:val="24"/>
        </w:rPr>
        <w:t xml:space="preserve"> </w:t>
      </w:r>
      <w:r w:rsidRPr="00BB01A7">
        <w:rPr>
          <w:rFonts w:ascii="Arial" w:hAnsi="Arial" w:cs="Arial"/>
          <w:bCs/>
          <w:sz w:val="24"/>
          <w:szCs w:val="24"/>
        </w:rPr>
        <w:t xml:space="preserve">sanacija </w:t>
      </w:r>
      <w:r w:rsidR="00BB01A7" w:rsidRPr="00BB01A7">
        <w:rPr>
          <w:rFonts w:ascii="Arial" w:hAnsi="Arial" w:cs="Arial"/>
          <w:bCs/>
          <w:sz w:val="24"/>
          <w:szCs w:val="24"/>
        </w:rPr>
        <w:t>javne rasvjete – Ruže Stojanović)</w:t>
      </w:r>
    </w:p>
    <w:bookmarkEnd w:id="7"/>
    <w:p w14:paraId="1427E68F" w14:textId="056C0908" w:rsidR="001824CF" w:rsidRPr="00C55C10" w:rsidRDefault="00F6758E" w:rsidP="00F6758E">
      <w:pPr>
        <w:pStyle w:val="Odlomakpopisa"/>
        <w:numPr>
          <w:ilvl w:val="0"/>
          <w:numId w:val="11"/>
        </w:numPr>
        <w:rPr>
          <w:rFonts w:ascii="Arial" w:hAnsi="Arial" w:cs="Arial"/>
          <w:bCs/>
          <w:color w:val="EE0000"/>
          <w:sz w:val="24"/>
          <w:szCs w:val="24"/>
        </w:rPr>
      </w:pPr>
      <w:r w:rsidRPr="00C55C10">
        <w:rPr>
          <w:rFonts w:ascii="Arial" w:hAnsi="Arial" w:cs="Arial"/>
          <w:bCs/>
          <w:color w:val="EE0000"/>
          <w:sz w:val="24"/>
          <w:szCs w:val="24"/>
        </w:rPr>
        <w:t xml:space="preserve">   </w:t>
      </w:r>
    </w:p>
    <w:p w14:paraId="13E2A24D" w14:textId="77777777" w:rsidR="001824CF" w:rsidRPr="00BB01A7" w:rsidRDefault="001824CF" w:rsidP="007736F8">
      <w:pPr>
        <w:pStyle w:val="Odlomakpopisa"/>
        <w:numPr>
          <w:ilvl w:val="0"/>
          <w:numId w:val="11"/>
        </w:numPr>
        <w:suppressAutoHyphens/>
        <w:spacing w:after="0" w:line="240" w:lineRule="auto"/>
        <w:rPr>
          <w:rFonts w:ascii="Arial" w:eastAsia="Times New Roman" w:hAnsi="Arial" w:cs="Arial"/>
          <w:bCs/>
          <w:color w:val="EE0000"/>
          <w:kern w:val="0"/>
          <w:sz w:val="24"/>
          <w:szCs w:val="20"/>
          <w:lang w:eastAsia="zh-CN"/>
        </w:rPr>
      </w:pPr>
    </w:p>
    <w:p w14:paraId="0CEB136C" w14:textId="77777777" w:rsidR="001824CF" w:rsidRPr="00C55C10" w:rsidRDefault="001824CF" w:rsidP="00C13126">
      <w:pPr>
        <w:jc w:val="both"/>
        <w:rPr>
          <w:rFonts w:ascii="Arial" w:hAnsi="Arial" w:cs="Arial"/>
          <w:color w:val="EE0000"/>
          <w:sz w:val="24"/>
          <w:szCs w:val="24"/>
        </w:rPr>
      </w:pPr>
    </w:p>
    <w:p w14:paraId="500513CB" w14:textId="77777777" w:rsidR="00C13126" w:rsidRPr="00C55C10" w:rsidRDefault="00C13126" w:rsidP="00C13126">
      <w:pPr>
        <w:jc w:val="both"/>
        <w:rPr>
          <w:rFonts w:ascii="Arial" w:hAnsi="Arial" w:cs="Arial"/>
          <w:color w:val="EE0000"/>
          <w:sz w:val="24"/>
          <w:szCs w:val="24"/>
        </w:rPr>
      </w:pPr>
    </w:p>
    <w:p w14:paraId="28836C7D" w14:textId="77777777" w:rsidR="00C13126" w:rsidRPr="007D6E86" w:rsidRDefault="00C13126" w:rsidP="00C13126">
      <w:pPr>
        <w:jc w:val="both"/>
        <w:rPr>
          <w:rFonts w:ascii="Arial" w:hAnsi="Arial" w:cs="Arial"/>
          <w:sz w:val="24"/>
          <w:szCs w:val="24"/>
        </w:rPr>
      </w:pPr>
    </w:p>
    <w:p w14:paraId="5E74126B" w14:textId="6E616A2E" w:rsidR="00E108C5" w:rsidRPr="007D6E86" w:rsidRDefault="001824CF" w:rsidP="00E108C5">
      <w:pPr>
        <w:autoSpaceDE w:val="0"/>
        <w:autoSpaceDN w:val="0"/>
        <w:adjustRightInd w:val="0"/>
        <w:spacing w:after="0" w:line="240" w:lineRule="auto"/>
        <w:jc w:val="both"/>
        <w:rPr>
          <w:rFonts w:ascii="Arial" w:eastAsiaTheme="minorEastAsia" w:hAnsi="Arial" w:cs="Arial"/>
          <w:b/>
          <w:bCs/>
          <w:kern w:val="0"/>
          <w:sz w:val="24"/>
          <w:szCs w:val="24"/>
          <w14:ligatures w14:val="none"/>
        </w:rPr>
      </w:pPr>
      <w:r w:rsidRPr="007D6E86">
        <w:rPr>
          <w:rFonts w:ascii="Arial" w:eastAsiaTheme="minorEastAsia" w:hAnsi="Arial" w:cs="Arial"/>
          <w:b/>
          <w:bCs/>
          <w:kern w:val="0"/>
          <w:sz w:val="24"/>
          <w:szCs w:val="24"/>
          <w14:ligatures w14:val="none"/>
        </w:rPr>
        <w:t>P</w:t>
      </w:r>
      <w:r w:rsidR="00E108C5" w:rsidRPr="007D6E86">
        <w:rPr>
          <w:rFonts w:ascii="Arial" w:eastAsiaTheme="minorEastAsia" w:hAnsi="Arial" w:cs="Arial"/>
          <w:b/>
          <w:bCs/>
          <w:kern w:val="0"/>
          <w:sz w:val="24"/>
          <w:szCs w:val="24"/>
          <w14:ligatures w14:val="none"/>
        </w:rPr>
        <w:t xml:space="preserve">RIKAZ OSTVARENOG </w:t>
      </w:r>
      <w:r w:rsidR="007736F8" w:rsidRPr="007D6E86">
        <w:rPr>
          <w:rFonts w:ascii="Arial" w:eastAsiaTheme="minorEastAsia" w:hAnsi="Arial" w:cs="Arial"/>
          <w:b/>
          <w:bCs/>
          <w:kern w:val="0"/>
          <w:sz w:val="24"/>
          <w:szCs w:val="24"/>
          <w14:ligatures w14:val="none"/>
        </w:rPr>
        <w:t>VIŠKA</w:t>
      </w:r>
      <w:r w:rsidR="00E108C5" w:rsidRPr="007D6E86">
        <w:rPr>
          <w:rFonts w:ascii="Arial" w:eastAsiaTheme="minorEastAsia" w:hAnsi="Arial" w:cs="Arial"/>
          <w:b/>
          <w:bCs/>
          <w:kern w:val="0"/>
          <w:sz w:val="24"/>
          <w:szCs w:val="24"/>
          <w14:ligatures w14:val="none"/>
        </w:rPr>
        <w:t xml:space="preserve"> ODNOSNO </w:t>
      </w:r>
      <w:r w:rsidR="007736F8" w:rsidRPr="007D6E86">
        <w:rPr>
          <w:rFonts w:ascii="Arial" w:eastAsiaTheme="minorEastAsia" w:hAnsi="Arial" w:cs="Arial"/>
          <w:b/>
          <w:bCs/>
          <w:kern w:val="0"/>
          <w:sz w:val="24"/>
          <w:szCs w:val="24"/>
          <w14:ligatures w14:val="none"/>
        </w:rPr>
        <w:t>MANJKA</w:t>
      </w:r>
      <w:r w:rsidR="00E108C5" w:rsidRPr="007D6E86">
        <w:rPr>
          <w:rFonts w:ascii="Arial" w:eastAsiaTheme="minorEastAsia" w:hAnsi="Arial" w:cs="Arial"/>
          <w:b/>
          <w:bCs/>
          <w:kern w:val="0"/>
          <w:sz w:val="24"/>
          <w:szCs w:val="24"/>
          <w14:ligatures w14:val="none"/>
        </w:rPr>
        <w:t xml:space="preserve"> PRORAČUNA U IZVJEŠTAJNOM RAZDOBLJU  </w:t>
      </w:r>
    </w:p>
    <w:p w14:paraId="25F389EF" w14:textId="77777777" w:rsidR="00E108C5" w:rsidRPr="007D6E86" w:rsidRDefault="00E108C5" w:rsidP="00E108C5">
      <w:pPr>
        <w:contextualSpacing/>
        <w:jc w:val="both"/>
        <w:rPr>
          <w:rFonts w:ascii="Arial" w:eastAsiaTheme="minorEastAsia" w:hAnsi="Arial" w:cs="Arial"/>
          <w:sz w:val="24"/>
          <w:szCs w:val="24"/>
          <w:lang w:eastAsia="hr-HR"/>
          <w14:ligatures w14:val="none"/>
        </w:rPr>
      </w:pPr>
    </w:p>
    <w:p w14:paraId="0AFF615B" w14:textId="06F9494A" w:rsidR="00E108C5" w:rsidRPr="007D6E86" w:rsidRDefault="00845C7A" w:rsidP="00E108C5">
      <w:pPr>
        <w:jc w:val="both"/>
        <w:rPr>
          <w:rFonts w:ascii="Arial" w:eastAsiaTheme="minorEastAsia" w:hAnsi="Arial" w:cs="Arial"/>
          <w:sz w:val="24"/>
          <w:szCs w:val="24"/>
          <w:lang w:eastAsia="hr-HR"/>
          <w14:ligatures w14:val="none"/>
        </w:rPr>
      </w:pPr>
      <w:r w:rsidRPr="007D6E86">
        <w:rPr>
          <w:rFonts w:ascii="Arial" w:eastAsiaTheme="minorEastAsia" w:hAnsi="Arial" w:cs="Arial"/>
          <w:sz w:val="24"/>
          <w:szCs w:val="24"/>
          <w:lang w:eastAsia="hr-HR"/>
          <w14:ligatures w14:val="none"/>
        </w:rPr>
        <w:t>U 202</w:t>
      </w:r>
      <w:r w:rsidR="00BB01A7" w:rsidRPr="007D6E86">
        <w:rPr>
          <w:rFonts w:ascii="Arial" w:eastAsiaTheme="minorEastAsia" w:hAnsi="Arial" w:cs="Arial"/>
          <w:sz w:val="24"/>
          <w:szCs w:val="24"/>
          <w:lang w:eastAsia="hr-HR"/>
          <w14:ligatures w14:val="none"/>
        </w:rPr>
        <w:t>5</w:t>
      </w:r>
      <w:r w:rsidR="00E108C5" w:rsidRPr="007D6E86">
        <w:rPr>
          <w:rFonts w:ascii="Arial" w:eastAsiaTheme="minorEastAsia" w:hAnsi="Arial" w:cs="Arial"/>
          <w:sz w:val="24"/>
          <w:szCs w:val="24"/>
          <w:lang w:eastAsia="hr-HR"/>
          <w14:ligatures w14:val="none"/>
        </w:rPr>
        <w:t xml:space="preserve">. godine ostvareni su ukupni prihodi i primici u iznosu </w:t>
      </w:r>
      <w:r w:rsidR="007D6E86" w:rsidRPr="007D6E86">
        <w:rPr>
          <w:rFonts w:ascii="Arial" w:eastAsiaTheme="minorEastAsia" w:hAnsi="Arial" w:cs="Arial"/>
          <w:sz w:val="24"/>
          <w:szCs w:val="24"/>
          <w:lang w:eastAsia="hr-HR"/>
          <w14:ligatures w14:val="none"/>
        </w:rPr>
        <w:t>3</w:t>
      </w:r>
      <w:r w:rsidR="00E108C5" w:rsidRPr="007D6E86">
        <w:rPr>
          <w:rFonts w:ascii="Arial" w:eastAsiaTheme="minorEastAsia" w:hAnsi="Arial" w:cs="Arial"/>
          <w:sz w:val="24"/>
          <w:szCs w:val="24"/>
          <w:lang w:eastAsia="hr-HR"/>
          <w14:ligatures w14:val="none"/>
        </w:rPr>
        <w:t>.</w:t>
      </w:r>
      <w:r w:rsidR="007D6E86" w:rsidRPr="007D6E86">
        <w:rPr>
          <w:rFonts w:ascii="Arial" w:eastAsiaTheme="minorEastAsia" w:hAnsi="Arial" w:cs="Arial"/>
          <w:sz w:val="24"/>
          <w:szCs w:val="24"/>
          <w:lang w:eastAsia="hr-HR"/>
          <w14:ligatures w14:val="none"/>
        </w:rPr>
        <w:t>411</w:t>
      </w:r>
      <w:r w:rsidRPr="007D6E86">
        <w:rPr>
          <w:rFonts w:ascii="Arial" w:eastAsiaTheme="minorEastAsia" w:hAnsi="Arial" w:cs="Arial"/>
          <w:sz w:val="24"/>
          <w:szCs w:val="24"/>
          <w:lang w:eastAsia="hr-HR"/>
          <w14:ligatures w14:val="none"/>
        </w:rPr>
        <w:t>.2</w:t>
      </w:r>
      <w:r w:rsidR="007D6E86" w:rsidRPr="007D6E86">
        <w:rPr>
          <w:rFonts w:ascii="Arial" w:eastAsiaTheme="minorEastAsia" w:hAnsi="Arial" w:cs="Arial"/>
          <w:sz w:val="24"/>
          <w:szCs w:val="24"/>
          <w:lang w:eastAsia="hr-HR"/>
          <w14:ligatures w14:val="none"/>
        </w:rPr>
        <w:t>99,11</w:t>
      </w:r>
      <w:r w:rsidR="00E108C5" w:rsidRPr="007D6E86">
        <w:rPr>
          <w:rFonts w:ascii="Arial" w:eastAsiaTheme="minorEastAsia" w:hAnsi="Arial" w:cs="Arial"/>
          <w:sz w:val="24"/>
          <w:szCs w:val="24"/>
          <w:lang w:eastAsia="hr-HR"/>
          <w14:ligatures w14:val="none"/>
        </w:rPr>
        <w:t xml:space="preserve"> eura, što je </w:t>
      </w:r>
      <w:r w:rsidR="007D6E86" w:rsidRPr="007D6E86">
        <w:rPr>
          <w:rFonts w:ascii="Arial" w:eastAsiaTheme="minorEastAsia" w:hAnsi="Arial" w:cs="Arial"/>
          <w:sz w:val="24"/>
          <w:szCs w:val="24"/>
          <w:lang w:eastAsia="hr-HR"/>
          <w14:ligatures w14:val="none"/>
        </w:rPr>
        <w:t>91</w:t>
      </w:r>
      <w:r w:rsidRPr="007D6E86">
        <w:rPr>
          <w:rFonts w:ascii="Arial" w:eastAsiaTheme="minorEastAsia" w:hAnsi="Arial" w:cs="Arial"/>
          <w:sz w:val="24"/>
          <w:szCs w:val="24"/>
          <w:lang w:eastAsia="hr-HR"/>
          <w14:ligatures w14:val="none"/>
        </w:rPr>
        <w:t>,</w:t>
      </w:r>
      <w:r w:rsidR="007D6E86" w:rsidRPr="007D6E86">
        <w:rPr>
          <w:rFonts w:ascii="Arial" w:eastAsiaTheme="minorEastAsia" w:hAnsi="Arial" w:cs="Arial"/>
          <w:sz w:val="24"/>
          <w:szCs w:val="24"/>
          <w:lang w:eastAsia="hr-HR"/>
          <w14:ligatures w14:val="none"/>
        </w:rPr>
        <w:t>3</w:t>
      </w:r>
      <w:r w:rsidR="007736F8" w:rsidRPr="007D6E86">
        <w:rPr>
          <w:rFonts w:ascii="Arial" w:eastAsiaTheme="minorEastAsia" w:hAnsi="Arial" w:cs="Arial"/>
          <w:sz w:val="24"/>
          <w:szCs w:val="24"/>
          <w:lang w:eastAsia="hr-HR"/>
          <w14:ligatures w14:val="none"/>
        </w:rPr>
        <w:t xml:space="preserve"> </w:t>
      </w:r>
      <w:r w:rsidR="00E108C5" w:rsidRPr="007D6E86">
        <w:rPr>
          <w:rFonts w:ascii="Arial" w:eastAsiaTheme="minorEastAsia" w:hAnsi="Arial" w:cs="Arial"/>
          <w:sz w:val="24"/>
          <w:szCs w:val="24"/>
          <w:lang w:eastAsia="hr-HR"/>
          <w14:ligatures w14:val="none"/>
        </w:rPr>
        <w:t>% u odnosu na plan. Istovremeni ukupni rashodi i izdaci  iznos</w:t>
      </w:r>
      <w:r w:rsidR="007736F8" w:rsidRPr="007D6E86">
        <w:rPr>
          <w:rFonts w:ascii="Arial" w:eastAsiaTheme="minorEastAsia" w:hAnsi="Arial" w:cs="Arial"/>
          <w:sz w:val="24"/>
          <w:szCs w:val="24"/>
          <w:lang w:eastAsia="hr-HR"/>
          <w14:ligatures w14:val="none"/>
        </w:rPr>
        <w:t>e</w:t>
      </w:r>
      <w:r w:rsidR="00E108C5" w:rsidRPr="007D6E86">
        <w:rPr>
          <w:rFonts w:ascii="Arial" w:eastAsiaTheme="minorEastAsia" w:hAnsi="Arial" w:cs="Arial"/>
          <w:sz w:val="24"/>
          <w:szCs w:val="24"/>
          <w:lang w:eastAsia="hr-HR"/>
          <w14:ligatures w14:val="none"/>
        </w:rPr>
        <w:t xml:space="preserve"> </w:t>
      </w:r>
      <w:r w:rsidR="007D6E86" w:rsidRPr="007D6E86">
        <w:rPr>
          <w:rFonts w:ascii="Arial" w:eastAsiaTheme="minorEastAsia" w:hAnsi="Arial" w:cs="Arial"/>
          <w:sz w:val="24"/>
          <w:szCs w:val="24"/>
          <w:lang w:eastAsia="hr-HR"/>
          <w14:ligatures w14:val="none"/>
        </w:rPr>
        <w:t>3</w:t>
      </w:r>
      <w:r w:rsidRPr="007D6E86">
        <w:rPr>
          <w:rFonts w:ascii="Arial" w:eastAsiaTheme="minorEastAsia" w:hAnsi="Arial" w:cs="Arial"/>
          <w:sz w:val="24"/>
          <w:szCs w:val="24"/>
          <w:lang w:eastAsia="hr-HR"/>
          <w14:ligatures w14:val="none"/>
        </w:rPr>
        <w:t>.</w:t>
      </w:r>
      <w:r w:rsidR="007D6E86" w:rsidRPr="007D6E86">
        <w:rPr>
          <w:rFonts w:ascii="Arial" w:eastAsiaTheme="minorEastAsia" w:hAnsi="Arial" w:cs="Arial"/>
          <w:sz w:val="24"/>
          <w:szCs w:val="24"/>
          <w:lang w:eastAsia="hr-HR"/>
          <w14:ligatures w14:val="none"/>
        </w:rPr>
        <w:t>473.580,65</w:t>
      </w:r>
      <w:r w:rsidR="00E108C5" w:rsidRPr="007D6E86">
        <w:rPr>
          <w:rFonts w:ascii="Arial" w:eastAsiaTheme="minorEastAsia" w:hAnsi="Arial" w:cs="Arial"/>
          <w:sz w:val="24"/>
          <w:szCs w:val="24"/>
          <w:lang w:eastAsia="hr-HR"/>
          <w14:ligatures w14:val="none"/>
        </w:rPr>
        <w:t xml:space="preserve"> eura, što je </w:t>
      </w:r>
      <w:r w:rsidRPr="007D6E86">
        <w:rPr>
          <w:rFonts w:ascii="Arial" w:eastAsiaTheme="minorEastAsia" w:hAnsi="Arial" w:cs="Arial"/>
          <w:sz w:val="24"/>
          <w:szCs w:val="24"/>
          <w:lang w:eastAsia="hr-HR"/>
          <w14:ligatures w14:val="none"/>
        </w:rPr>
        <w:t>9</w:t>
      </w:r>
      <w:r w:rsidR="007D6E86" w:rsidRPr="007D6E86">
        <w:rPr>
          <w:rFonts w:ascii="Arial" w:eastAsiaTheme="minorEastAsia" w:hAnsi="Arial" w:cs="Arial"/>
          <w:sz w:val="24"/>
          <w:szCs w:val="24"/>
          <w:lang w:eastAsia="hr-HR"/>
          <w14:ligatures w14:val="none"/>
        </w:rPr>
        <w:t>7</w:t>
      </w:r>
      <w:r w:rsidRPr="007D6E86">
        <w:rPr>
          <w:rFonts w:ascii="Arial" w:eastAsiaTheme="minorEastAsia" w:hAnsi="Arial" w:cs="Arial"/>
          <w:sz w:val="24"/>
          <w:szCs w:val="24"/>
          <w:lang w:eastAsia="hr-HR"/>
          <w14:ligatures w14:val="none"/>
        </w:rPr>
        <w:t>,</w:t>
      </w:r>
      <w:r w:rsidR="007D6E86" w:rsidRPr="007D6E86">
        <w:rPr>
          <w:rFonts w:ascii="Arial" w:eastAsiaTheme="minorEastAsia" w:hAnsi="Arial" w:cs="Arial"/>
          <w:sz w:val="24"/>
          <w:szCs w:val="24"/>
          <w:lang w:eastAsia="hr-HR"/>
          <w14:ligatures w14:val="none"/>
        </w:rPr>
        <w:t>2</w:t>
      </w:r>
      <w:r w:rsidR="007736F8" w:rsidRPr="007D6E86">
        <w:rPr>
          <w:rFonts w:ascii="Arial" w:eastAsiaTheme="minorEastAsia" w:hAnsi="Arial" w:cs="Arial"/>
          <w:sz w:val="24"/>
          <w:szCs w:val="24"/>
          <w:lang w:eastAsia="hr-HR"/>
          <w14:ligatures w14:val="none"/>
        </w:rPr>
        <w:t xml:space="preserve"> </w:t>
      </w:r>
      <w:r w:rsidR="00E108C5" w:rsidRPr="007D6E86">
        <w:rPr>
          <w:rFonts w:ascii="Arial" w:eastAsiaTheme="minorEastAsia" w:hAnsi="Arial" w:cs="Arial"/>
          <w:sz w:val="24"/>
          <w:szCs w:val="24"/>
          <w:lang w:eastAsia="hr-HR"/>
          <w14:ligatures w14:val="none"/>
        </w:rPr>
        <w:t>% u odnosu na plan.</w:t>
      </w:r>
      <w:r w:rsidRPr="007D6E86">
        <w:rPr>
          <w:rFonts w:ascii="Arial" w:eastAsiaTheme="minorEastAsia" w:hAnsi="Arial" w:cs="Arial"/>
          <w:sz w:val="24"/>
          <w:szCs w:val="24"/>
          <w:lang w:eastAsia="hr-HR"/>
          <w14:ligatures w14:val="none"/>
        </w:rPr>
        <w:t xml:space="preserve"> Rezultat tekuće godine je manjak</w:t>
      </w:r>
      <w:r w:rsidR="00E108C5" w:rsidRPr="007D6E86">
        <w:rPr>
          <w:rFonts w:ascii="Arial" w:eastAsiaTheme="minorEastAsia" w:hAnsi="Arial" w:cs="Arial"/>
          <w:sz w:val="24"/>
          <w:szCs w:val="24"/>
          <w:lang w:eastAsia="hr-HR"/>
          <w14:ligatures w14:val="none"/>
        </w:rPr>
        <w:t xml:space="preserve"> u iznosu </w:t>
      </w:r>
      <w:r w:rsidRPr="007D6E86">
        <w:rPr>
          <w:rFonts w:ascii="Arial" w:eastAsiaTheme="minorEastAsia" w:hAnsi="Arial" w:cs="Arial"/>
          <w:sz w:val="24"/>
          <w:szCs w:val="24"/>
          <w:lang w:eastAsia="hr-HR"/>
          <w14:ligatures w14:val="none"/>
        </w:rPr>
        <w:t>-</w:t>
      </w:r>
      <w:r w:rsidR="007D6E86" w:rsidRPr="007D6E86">
        <w:rPr>
          <w:rFonts w:ascii="Arial" w:eastAsiaTheme="minorEastAsia" w:hAnsi="Arial" w:cs="Arial"/>
          <w:sz w:val="24"/>
          <w:szCs w:val="24"/>
          <w:lang w:eastAsia="hr-HR"/>
          <w14:ligatures w14:val="none"/>
        </w:rPr>
        <w:t>62</w:t>
      </w:r>
      <w:r w:rsidRPr="007D6E86">
        <w:rPr>
          <w:rFonts w:ascii="Arial" w:eastAsiaTheme="minorEastAsia" w:hAnsi="Arial" w:cs="Arial"/>
          <w:sz w:val="24"/>
          <w:szCs w:val="24"/>
          <w:lang w:eastAsia="hr-HR"/>
          <w14:ligatures w14:val="none"/>
        </w:rPr>
        <w:t>.</w:t>
      </w:r>
      <w:r w:rsidR="007D6E86" w:rsidRPr="007D6E86">
        <w:rPr>
          <w:rFonts w:ascii="Arial" w:eastAsiaTheme="minorEastAsia" w:hAnsi="Arial" w:cs="Arial"/>
          <w:sz w:val="24"/>
          <w:szCs w:val="24"/>
          <w:lang w:eastAsia="hr-HR"/>
          <w14:ligatures w14:val="none"/>
        </w:rPr>
        <w:t>281,54</w:t>
      </w:r>
      <w:r w:rsidR="007736F8" w:rsidRPr="007D6E86">
        <w:rPr>
          <w:rFonts w:ascii="Arial" w:eastAsiaTheme="minorEastAsia" w:hAnsi="Arial" w:cs="Arial"/>
          <w:sz w:val="24"/>
          <w:szCs w:val="24"/>
          <w:lang w:eastAsia="hr-HR"/>
          <w14:ligatures w14:val="none"/>
        </w:rPr>
        <w:t xml:space="preserve"> eura</w:t>
      </w:r>
      <w:r w:rsidR="00E108C5" w:rsidRPr="007D6E86">
        <w:rPr>
          <w:rFonts w:ascii="Arial" w:eastAsiaTheme="minorEastAsia" w:hAnsi="Arial" w:cs="Arial"/>
          <w:sz w:val="24"/>
          <w:szCs w:val="24"/>
          <w:lang w:eastAsia="hr-HR"/>
          <w14:ligatures w14:val="none"/>
        </w:rPr>
        <w:t>. Sukladno Zakonu o proračunu u ukupan rezultat poslovanja uključuju se i prenesena sredstva</w:t>
      </w:r>
      <w:r w:rsidRPr="007D6E86">
        <w:rPr>
          <w:rFonts w:ascii="Arial" w:eastAsiaTheme="minorEastAsia" w:hAnsi="Arial" w:cs="Arial"/>
          <w:sz w:val="24"/>
          <w:szCs w:val="24"/>
          <w:lang w:eastAsia="hr-HR"/>
          <w14:ligatures w14:val="none"/>
        </w:rPr>
        <w:t xml:space="preserve"> po rezultatu poslovanja iz 202</w:t>
      </w:r>
      <w:r w:rsidR="007D6E86" w:rsidRPr="007D6E86">
        <w:rPr>
          <w:rFonts w:ascii="Arial" w:eastAsiaTheme="minorEastAsia" w:hAnsi="Arial" w:cs="Arial"/>
          <w:sz w:val="24"/>
          <w:szCs w:val="24"/>
          <w:lang w:eastAsia="hr-HR"/>
          <w14:ligatures w14:val="none"/>
        </w:rPr>
        <w:t>4</w:t>
      </w:r>
      <w:r w:rsidR="00E108C5" w:rsidRPr="007D6E86">
        <w:rPr>
          <w:rFonts w:ascii="Arial" w:eastAsiaTheme="minorEastAsia" w:hAnsi="Arial" w:cs="Arial"/>
          <w:sz w:val="24"/>
          <w:szCs w:val="24"/>
          <w:lang w:eastAsia="hr-HR"/>
          <w14:ligatures w14:val="none"/>
        </w:rPr>
        <w:t>. godine (</w:t>
      </w:r>
      <w:r w:rsidR="007D6E86" w:rsidRPr="007D6E86">
        <w:rPr>
          <w:rFonts w:ascii="Arial" w:eastAsiaTheme="minorEastAsia" w:hAnsi="Arial" w:cs="Arial"/>
          <w:sz w:val="24"/>
          <w:szCs w:val="24"/>
          <w:lang w:eastAsia="hr-HR"/>
          <w14:ligatures w14:val="none"/>
        </w:rPr>
        <w:t>manjak</w:t>
      </w:r>
      <w:r w:rsidR="00E108C5" w:rsidRPr="007D6E86">
        <w:rPr>
          <w:rFonts w:ascii="Arial" w:eastAsiaTheme="minorEastAsia" w:hAnsi="Arial" w:cs="Arial"/>
          <w:sz w:val="24"/>
          <w:szCs w:val="24"/>
          <w:lang w:eastAsia="hr-HR"/>
          <w14:ligatures w14:val="none"/>
        </w:rPr>
        <w:t xml:space="preserve"> u iznosu </w:t>
      </w:r>
      <w:r w:rsidR="007D6E86" w:rsidRPr="007D6E86">
        <w:rPr>
          <w:rFonts w:ascii="Arial" w:eastAsiaTheme="minorEastAsia" w:hAnsi="Arial" w:cs="Arial"/>
          <w:sz w:val="24"/>
          <w:szCs w:val="24"/>
          <w:lang w:eastAsia="hr-HR"/>
          <w14:ligatures w14:val="none"/>
        </w:rPr>
        <w:t>-130</w:t>
      </w:r>
      <w:r w:rsidRPr="007D6E86">
        <w:rPr>
          <w:rFonts w:ascii="Arial" w:eastAsiaTheme="minorEastAsia" w:hAnsi="Arial" w:cs="Arial"/>
          <w:sz w:val="24"/>
          <w:szCs w:val="24"/>
          <w:lang w:eastAsia="hr-HR"/>
          <w14:ligatures w14:val="none"/>
        </w:rPr>
        <w:t>.</w:t>
      </w:r>
      <w:r w:rsidR="007D6E86" w:rsidRPr="007D6E86">
        <w:rPr>
          <w:rFonts w:ascii="Arial" w:eastAsiaTheme="minorEastAsia" w:hAnsi="Arial" w:cs="Arial"/>
          <w:sz w:val="24"/>
          <w:szCs w:val="24"/>
          <w:lang w:eastAsia="hr-HR"/>
          <w14:ligatures w14:val="none"/>
        </w:rPr>
        <w:t>695</w:t>
      </w:r>
      <w:r w:rsidRPr="007D6E86">
        <w:rPr>
          <w:rFonts w:ascii="Arial" w:eastAsiaTheme="minorEastAsia" w:hAnsi="Arial" w:cs="Arial"/>
          <w:sz w:val="24"/>
          <w:szCs w:val="24"/>
          <w:lang w:eastAsia="hr-HR"/>
          <w14:ligatures w14:val="none"/>
        </w:rPr>
        <w:t>,</w:t>
      </w:r>
      <w:r w:rsidR="007D6E86" w:rsidRPr="007D6E86">
        <w:rPr>
          <w:rFonts w:ascii="Arial" w:eastAsiaTheme="minorEastAsia" w:hAnsi="Arial" w:cs="Arial"/>
          <w:sz w:val="24"/>
          <w:szCs w:val="24"/>
          <w:lang w:eastAsia="hr-HR"/>
          <w14:ligatures w14:val="none"/>
        </w:rPr>
        <w:t>86</w:t>
      </w:r>
      <w:r w:rsidR="00E108C5" w:rsidRPr="007D6E86">
        <w:rPr>
          <w:rFonts w:ascii="Arial" w:eastAsiaTheme="minorEastAsia" w:hAnsi="Arial" w:cs="Arial"/>
          <w:sz w:val="24"/>
          <w:szCs w:val="24"/>
          <w:lang w:eastAsia="hr-HR"/>
          <w14:ligatures w14:val="none"/>
        </w:rPr>
        <w:t xml:space="preserve"> eura). Slijedom na</w:t>
      </w:r>
      <w:r w:rsidR="000E3A4A" w:rsidRPr="007D6E86">
        <w:rPr>
          <w:rFonts w:ascii="Arial" w:eastAsiaTheme="minorEastAsia" w:hAnsi="Arial" w:cs="Arial"/>
          <w:sz w:val="24"/>
          <w:szCs w:val="24"/>
          <w:lang w:eastAsia="hr-HR"/>
          <w14:ligatures w14:val="none"/>
        </w:rPr>
        <w:t>vedenog ukupan rezultat je manjak</w:t>
      </w:r>
      <w:r w:rsidR="00E108C5" w:rsidRPr="007D6E86">
        <w:rPr>
          <w:rFonts w:ascii="Arial" w:eastAsiaTheme="minorEastAsia" w:hAnsi="Arial" w:cs="Arial"/>
          <w:sz w:val="24"/>
          <w:szCs w:val="24"/>
          <w:lang w:eastAsia="hr-HR"/>
          <w14:ligatures w14:val="none"/>
        </w:rPr>
        <w:t xml:space="preserve"> prihoda poslovanja u iznosu </w:t>
      </w:r>
      <w:r w:rsidR="000E3A4A" w:rsidRPr="007D6E86">
        <w:rPr>
          <w:rFonts w:ascii="Arial" w:eastAsiaTheme="minorEastAsia" w:hAnsi="Arial" w:cs="Arial"/>
          <w:sz w:val="24"/>
          <w:szCs w:val="24"/>
          <w:lang w:eastAsia="hr-HR"/>
          <w14:ligatures w14:val="none"/>
        </w:rPr>
        <w:t>-1</w:t>
      </w:r>
      <w:r w:rsidR="007D6E86" w:rsidRPr="007D6E86">
        <w:rPr>
          <w:rFonts w:ascii="Arial" w:eastAsiaTheme="minorEastAsia" w:hAnsi="Arial" w:cs="Arial"/>
          <w:sz w:val="24"/>
          <w:szCs w:val="24"/>
          <w:lang w:eastAsia="hr-HR"/>
          <w14:ligatures w14:val="none"/>
        </w:rPr>
        <w:t>92</w:t>
      </w:r>
      <w:r w:rsidR="000E3A4A" w:rsidRPr="007D6E86">
        <w:rPr>
          <w:rFonts w:ascii="Arial" w:eastAsiaTheme="minorEastAsia" w:hAnsi="Arial" w:cs="Arial"/>
          <w:sz w:val="24"/>
          <w:szCs w:val="24"/>
          <w:lang w:eastAsia="hr-HR"/>
          <w14:ligatures w14:val="none"/>
        </w:rPr>
        <w:t>.</w:t>
      </w:r>
      <w:r w:rsidR="007D6E86" w:rsidRPr="007D6E86">
        <w:rPr>
          <w:rFonts w:ascii="Arial" w:eastAsiaTheme="minorEastAsia" w:hAnsi="Arial" w:cs="Arial"/>
          <w:sz w:val="24"/>
          <w:szCs w:val="24"/>
          <w:lang w:eastAsia="hr-HR"/>
          <w14:ligatures w14:val="none"/>
        </w:rPr>
        <w:t>977</w:t>
      </w:r>
      <w:r w:rsidR="000E3A4A" w:rsidRPr="007D6E86">
        <w:rPr>
          <w:rFonts w:ascii="Arial" w:eastAsiaTheme="minorEastAsia" w:hAnsi="Arial" w:cs="Arial"/>
          <w:sz w:val="24"/>
          <w:szCs w:val="24"/>
          <w:lang w:eastAsia="hr-HR"/>
          <w14:ligatures w14:val="none"/>
        </w:rPr>
        <w:t>,</w:t>
      </w:r>
      <w:r w:rsidR="007D6E86" w:rsidRPr="007D6E86">
        <w:rPr>
          <w:rFonts w:ascii="Arial" w:eastAsiaTheme="minorEastAsia" w:hAnsi="Arial" w:cs="Arial"/>
          <w:sz w:val="24"/>
          <w:szCs w:val="24"/>
          <w:lang w:eastAsia="hr-HR"/>
          <w14:ligatures w14:val="none"/>
        </w:rPr>
        <w:t>40</w:t>
      </w:r>
      <w:r w:rsidR="00E108C5" w:rsidRPr="007D6E86">
        <w:rPr>
          <w:rFonts w:ascii="Arial" w:eastAsiaTheme="minorEastAsia" w:hAnsi="Arial" w:cs="Arial"/>
          <w:sz w:val="24"/>
          <w:szCs w:val="24"/>
          <w:lang w:eastAsia="hr-HR"/>
          <w14:ligatures w14:val="none"/>
        </w:rPr>
        <w:t xml:space="preserve"> eura.</w:t>
      </w:r>
    </w:p>
    <w:p w14:paraId="1F1EFCFC" w14:textId="77777777" w:rsidR="007736F8" w:rsidRDefault="007736F8" w:rsidP="00E108C5">
      <w:pPr>
        <w:jc w:val="both"/>
        <w:rPr>
          <w:rFonts w:ascii="Arial" w:eastAsiaTheme="minorEastAsia" w:hAnsi="Arial" w:cs="Arial"/>
          <w:b/>
          <w:color w:val="EE0000"/>
          <w:sz w:val="24"/>
          <w:szCs w:val="24"/>
          <w:lang w:eastAsia="hr-HR"/>
          <w14:ligatures w14:val="none"/>
        </w:rPr>
      </w:pPr>
    </w:p>
    <w:p w14:paraId="7401891F" w14:textId="77777777" w:rsidR="007D6E86" w:rsidRDefault="007D6E86" w:rsidP="00E108C5">
      <w:pPr>
        <w:jc w:val="both"/>
        <w:rPr>
          <w:rFonts w:ascii="Arial" w:eastAsiaTheme="minorEastAsia" w:hAnsi="Arial" w:cs="Arial"/>
          <w:b/>
          <w:color w:val="EE0000"/>
          <w:sz w:val="24"/>
          <w:szCs w:val="24"/>
          <w:lang w:eastAsia="hr-HR"/>
          <w14:ligatures w14:val="none"/>
        </w:rPr>
      </w:pPr>
    </w:p>
    <w:p w14:paraId="7A262E04" w14:textId="77777777" w:rsidR="007D6E86" w:rsidRPr="00C55C10" w:rsidRDefault="007D6E86" w:rsidP="00E108C5">
      <w:pPr>
        <w:jc w:val="both"/>
        <w:rPr>
          <w:rFonts w:ascii="Arial" w:eastAsiaTheme="minorEastAsia" w:hAnsi="Arial" w:cs="Arial"/>
          <w:b/>
          <w:color w:val="EE0000"/>
          <w:sz w:val="24"/>
          <w:szCs w:val="24"/>
          <w:lang w:eastAsia="hr-HR"/>
          <w14:ligatures w14:val="none"/>
        </w:rPr>
      </w:pPr>
    </w:p>
    <w:p w14:paraId="3DA5F6A5" w14:textId="02DC245F" w:rsidR="00E108C5" w:rsidRPr="007D6E86" w:rsidRDefault="00E108C5" w:rsidP="00E108C5">
      <w:pPr>
        <w:jc w:val="both"/>
        <w:rPr>
          <w:rFonts w:ascii="Arial" w:eastAsiaTheme="minorEastAsia" w:hAnsi="Arial" w:cs="Arial"/>
          <w:b/>
          <w:bCs/>
          <w:sz w:val="24"/>
          <w:szCs w:val="24"/>
          <w:lang w:eastAsia="hr-HR"/>
          <w14:ligatures w14:val="none"/>
        </w:rPr>
      </w:pPr>
      <w:r w:rsidRPr="007D6E86">
        <w:rPr>
          <w:rFonts w:ascii="Arial" w:eastAsiaTheme="minorEastAsia" w:hAnsi="Arial" w:cs="Arial"/>
          <w:b/>
          <w:sz w:val="24"/>
          <w:szCs w:val="24"/>
          <w:lang w:eastAsia="hr-HR"/>
          <w14:ligatures w14:val="none"/>
        </w:rPr>
        <w:lastRenderedPageBreak/>
        <w:t>OBRAZLOŽENJE POSEBNOG DIJELA GODIŠNJEG IZVJEŠTAJA O IZVRŠENJU PRORAČUNA</w:t>
      </w:r>
    </w:p>
    <w:p w14:paraId="22F3DEE7" w14:textId="77777777" w:rsidR="00E108C5" w:rsidRPr="007D6E86" w:rsidRDefault="00E108C5" w:rsidP="00E108C5">
      <w:pPr>
        <w:spacing w:after="0" w:line="240" w:lineRule="auto"/>
        <w:rPr>
          <w:rFonts w:ascii="Arial" w:eastAsiaTheme="minorEastAsia" w:hAnsi="Arial" w:cs="Arial"/>
          <w:b/>
          <w:bCs/>
          <w:sz w:val="24"/>
          <w:szCs w:val="24"/>
          <w:lang w:eastAsia="hr-HR"/>
          <w14:ligatures w14:val="none"/>
        </w:rPr>
      </w:pPr>
    </w:p>
    <w:p w14:paraId="00BAF7EC" w14:textId="77777777" w:rsidR="00E108C5" w:rsidRPr="007D6E86" w:rsidRDefault="00E108C5" w:rsidP="00E108C5">
      <w:pPr>
        <w:spacing w:after="0" w:line="240" w:lineRule="auto"/>
        <w:rPr>
          <w:rFonts w:ascii="Arial" w:eastAsiaTheme="minorEastAsia" w:hAnsi="Arial" w:cs="Arial"/>
          <w:b/>
          <w:bCs/>
          <w:sz w:val="24"/>
          <w:szCs w:val="24"/>
          <w:lang w:eastAsia="hr-HR"/>
          <w14:ligatures w14:val="none"/>
        </w:rPr>
      </w:pPr>
      <w:r w:rsidRPr="007D6E86">
        <w:rPr>
          <w:rFonts w:ascii="Arial" w:eastAsiaTheme="minorEastAsia" w:hAnsi="Arial" w:cs="Arial"/>
          <w:b/>
          <w:bCs/>
          <w:sz w:val="24"/>
          <w:szCs w:val="24"/>
          <w:lang w:eastAsia="hr-HR"/>
          <w14:ligatures w14:val="none"/>
        </w:rPr>
        <w:t>UVOD</w:t>
      </w:r>
    </w:p>
    <w:p w14:paraId="1FC5CE76" w14:textId="77777777" w:rsidR="00E108C5" w:rsidRPr="00C55C10" w:rsidRDefault="00E108C5" w:rsidP="00E108C5">
      <w:pPr>
        <w:spacing w:after="0" w:line="240" w:lineRule="auto"/>
        <w:rPr>
          <w:rFonts w:ascii="Arial" w:eastAsiaTheme="minorEastAsia" w:hAnsi="Arial" w:cs="Arial"/>
          <w:color w:val="EE0000"/>
          <w:sz w:val="24"/>
          <w:szCs w:val="24"/>
          <w:lang w:eastAsia="hr-HR"/>
          <w14:ligatures w14:val="none"/>
        </w:rPr>
      </w:pPr>
    </w:p>
    <w:p w14:paraId="028E416A" w14:textId="66AC9DBA" w:rsidR="00E108C5" w:rsidRPr="007D6E86" w:rsidRDefault="00E108C5" w:rsidP="00E108C5">
      <w:pPr>
        <w:spacing w:after="0" w:line="240" w:lineRule="auto"/>
        <w:jc w:val="both"/>
        <w:rPr>
          <w:rFonts w:ascii="Arial" w:eastAsiaTheme="minorEastAsia" w:hAnsi="Arial" w:cs="Arial"/>
          <w:sz w:val="24"/>
          <w:szCs w:val="24"/>
          <w:lang w:eastAsia="hr-HR"/>
          <w14:ligatures w14:val="none"/>
        </w:rPr>
      </w:pPr>
      <w:r w:rsidRPr="007D6E86">
        <w:rPr>
          <w:rFonts w:ascii="Arial" w:eastAsiaTheme="minorEastAsia" w:hAnsi="Arial" w:cs="Arial"/>
          <w:sz w:val="24"/>
          <w:szCs w:val="24"/>
          <w:lang w:eastAsia="hr-HR"/>
          <w14:ligatures w14:val="none"/>
        </w:rPr>
        <w:t xml:space="preserve">Posebni dio Proračuna sastoji se od rashoda i izdataka raspoređenih po programima (aktivnostima i projektima) unutar razdjela/glava definiranih u skladu s organizacijskom klasifikacijom Proračuna. Stoga su sve aktivnosti i projekti raspoređeni u odnosu na programe </w:t>
      </w:r>
      <w:r w:rsidR="007736F8" w:rsidRPr="007D6E86">
        <w:rPr>
          <w:rFonts w:ascii="Arial" w:eastAsiaTheme="minorEastAsia" w:hAnsi="Arial" w:cs="Arial"/>
          <w:sz w:val="24"/>
          <w:szCs w:val="24"/>
          <w:lang w:eastAsia="hr-HR"/>
          <w14:ligatures w14:val="none"/>
        </w:rPr>
        <w:t>odno</w:t>
      </w:r>
      <w:r w:rsidRPr="007D6E86">
        <w:rPr>
          <w:rFonts w:ascii="Arial" w:eastAsiaTheme="minorEastAsia" w:hAnsi="Arial" w:cs="Arial"/>
          <w:sz w:val="24"/>
          <w:szCs w:val="24"/>
          <w:lang w:eastAsia="hr-HR"/>
          <w14:ligatures w14:val="none"/>
        </w:rPr>
        <w:t>sno funkcije kojima pripadaju.</w:t>
      </w:r>
    </w:p>
    <w:p w14:paraId="2670357F" w14:textId="77777777" w:rsidR="00E108C5" w:rsidRPr="007D6E86" w:rsidRDefault="00E108C5" w:rsidP="00E108C5">
      <w:pPr>
        <w:keepNext/>
        <w:tabs>
          <w:tab w:val="left" w:pos="0"/>
        </w:tabs>
        <w:autoSpaceDE w:val="0"/>
        <w:autoSpaceDN w:val="0"/>
        <w:adjustRightInd w:val="0"/>
        <w:spacing w:before="240" w:after="240" w:line="240" w:lineRule="auto"/>
        <w:outlineLvl w:val="6"/>
        <w:rPr>
          <w:rFonts w:ascii="Arial" w:eastAsiaTheme="minorEastAsia" w:hAnsi="Arial" w:cs="Arial"/>
          <w:b/>
          <w:kern w:val="0"/>
          <w:sz w:val="24"/>
          <w:szCs w:val="24"/>
          <w14:ligatures w14:val="none"/>
        </w:rPr>
      </w:pPr>
      <w:r w:rsidRPr="007D6E86">
        <w:rPr>
          <w:rFonts w:ascii="Arial" w:eastAsiaTheme="minorEastAsia" w:hAnsi="Arial" w:cs="Arial"/>
          <w:b/>
          <w:kern w:val="0"/>
          <w:sz w:val="24"/>
          <w:szCs w:val="24"/>
          <w14:ligatures w14:val="none"/>
        </w:rPr>
        <w:t xml:space="preserve">POSEBNI DIO PRORAČUNA </w:t>
      </w:r>
    </w:p>
    <w:p w14:paraId="39C10AE4" w14:textId="3B1C0DB4" w:rsidR="00E108C5" w:rsidRPr="007D6E86" w:rsidRDefault="00E108C5" w:rsidP="00E108C5">
      <w:pPr>
        <w:tabs>
          <w:tab w:val="left" w:pos="567"/>
          <w:tab w:val="decimal" w:pos="7655"/>
        </w:tabs>
        <w:jc w:val="both"/>
        <w:rPr>
          <w:rFonts w:ascii="Arial" w:eastAsiaTheme="minorEastAsia" w:hAnsi="Arial" w:cs="Arial"/>
          <w:sz w:val="24"/>
          <w:szCs w:val="24"/>
          <w:lang w:eastAsia="hr-HR"/>
          <w14:ligatures w14:val="none"/>
        </w:rPr>
      </w:pPr>
      <w:r w:rsidRPr="007D6E86">
        <w:rPr>
          <w:rFonts w:ascii="Arial" w:eastAsiaTheme="minorEastAsia" w:hAnsi="Arial" w:cs="Arial"/>
          <w:sz w:val="24"/>
          <w:szCs w:val="24"/>
          <w:lang w:eastAsia="hr-HR"/>
          <w14:ligatures w14:val="none"/>
        </w:rPr>
        <w:t>U Posebnom dijelu Proračuna planirani su rashodi i izdaci po programima, a unutar istih po aktivnostima i projektima u okviru razdjela</w:t>
      </w:r>
      <w:r w:rsidR="00B467ED" w:rsidRPr="007D6E86">
        <w:rPr>
          <w:rFonts w:ascii="Arial" w:eastAsiaTheme="minorEastAsia" w:hAnsi="Arial" w:cs="Arial"/>
          <w:sz w:val="24"/>
          <w:szCs w:val="24"/>
          <w:lang w:eastAsia="hr-HR"/>
          <w14:ligatures w14:val="none"/>
        </w:rPr>
        <w:t xml:space="preserve"> </w:t>
      </w:r>
      <w:r w:rsidRPr="007D6E86">
        <w:rPr>
          <w:rFonts w:ascii="Arial" w:eastAsiaTheme="minorEastAsia" w:hAnsi="Arial" w:cs="Arial"/>
          <w:sz w:val="24"/>
          <w:szCs w:val="24"/>
          <w:lang w:eastAsia="hr-HR"/>
          <w14:ligatures w14:val="none"/>
        </w:rPr>
        <w:t>definiranih u skladu s organizacijskom klasifikacijom Proračuna.</w:t>
      </w:r>
    </w:p>
    <w:p w14:paraId="3DCB9313" w14:textId="5CB43DAD" w:rsidR="00E108C5" w:rsidRPr="007D6E86" w:rsidRDefault="00E108C5" w:rsidP="00E108C5">
      <w:pPr>
        <w:jc w:val="both"/>
        <w:rPr>
          <w:rFonts w:ascii="Arial" w:eastAsiaTheme="minorEastAsia" w:hAnsi="Arial" w:cs="Arial"/>
          <w:sz w:val="24"/>
          <w:szCs w:val="24"/>
          <w:lang w:eastAsia="hr-HR"/>
          <w14:ligatures w14:val="none"/>
        </w:rPr>
      </w:pPr>
      <w:r w:rsidRPr="007D6E86">
        <w:rPr>
          <w:rFonts w:ascii="Arial" w:eastAsiaTheme="minorEastAsia" w:hAnsi="Arial" w:cs="Arial"/>
          <w:sz w:val="24"/>
          <w:szCs w:val="24"/>
          <w:lang w:eastAsia="hr-HR"/>
          <w14:ligatures w14:val="none"/>
        </w:rPr>
        <w:t xml:space="preserve"> U nastavku se daje detaljno obrazloženje Izvršenja posebnog di</w:t>
      </w:r>
      <w:r w:rsidR="000E3A4A" w:rsidRPr="007D6E86">
        <w:rPr>
          <w:rFonts w:ascii="Arial" w:eastAsiaTheme="minorEastAsia" w:hAnsi="Arial" w:cs="Arial"/>
          <w:sz w:val="24"/>
          <w:szCs w:val="24"/>
          <w:lang w:eastAsia="hr-HR"/>
          <w14:ligatures w14:val="none"/>
        </w:rPr>
        <w:t>jela Proračuna na dan 31.12.202</w:t>
      </w:r>
      <w:r w:rsidR="007D6E86">
        <w:rPr>
          <w:rFonts w:ascii="Arial" w:eastAsiaTheme="minorEastAsia" w:hAnsi="Arial" w:cs="Arial"/>
          <w:sz w:val="24"/>
          <w:szCs w:val="24"/>
          <w:lang w:eastAsia="hr-HR"/>
          <w14:ligatures w14:val="none"/>
        </w:rPr>
        <w:t>5</w:t>
      </w:r>
      <w:r w:rsidRPr="007D6E86">
        <w:rPr>
          <w:rFonts w:ascii="Arial" w:eastAsiaTheme="minorEastAsia" w:hAnsi="Arial" w:cs="Arial"/>
          <w:sz w:val="24"/>
          <w:szCs w:val="24"/>
          <w:lang w:eastAsia="hr-HR"/>
          <w14:ligatures w14:val="none"/>
        </w:rPr>
        <w:t>. godine po programima, a unutar istih po aktivnostima i kapitalnim projektima.</w:t>
      </w:r>
    </w:p>
    <w:p w14:paraId="45D61193" w14:textId="3E468603" w:rsidR="00E108C5" w:rsidRPr="007D6E86" w:rsidRDefault="00E108C5" w:rsidP="00E108C5">
      <w:pPr>
        <w:spacing w:line="480" w:lineRule="auto"/>
        <w:rPr>
          <w:rFonts w:ascii="Arial" w:eastAsiaTheme="minorEastAsia" w:hAnsi="Arial" w:cs="Arial"/>
          <w:b/>
          <w:bCs/>
          <w:sz w:val="24"/>
          <w:szCs w:val="24"/>
          <w:lang w:eastAsia="hr-HR"/>
          <w14:ligatures w14:val="none"/>
        </w:rPr>
      </w:pPr>
      <w:r w:rsidRPr="007D6E86">
        <w:rPr>
          <w:rFonts w:ascii="Arial" w:eastAsiaTheme="minorEastAsia" w:hAnsi="Arial" w:cs="Arial"/>
          <w:b/>
          <w:bCs/>
          <w:sz w:val="24"/>
          <w:szCs w:val="24"/>
          <w:lang w:eastAsia="hr-HR"/>
          <w14:ligatures w14:val="none"/>
        </w:rPr>
        <w:t>RAZDJEL: 01 JEDINSTVENI UPRAVNI ODJEL</w:t>
      </w:r>
    </w:p>
    <w:p w14:paraId="406D0DCB" w14:textId="089070D2" w:rsidR="00E108C5" w:rsidRPr="007D6E86" w:rsidRDefault="00E108C5" w:rsidP="00E108C5">
      <w:pPr>
        <w:spacing w:line="360" w:lineRule="auto"/>
        <w:rPr>
          <w:rFonts w:ascii="Arial" w:eastAsiaTheme="minorEastAsia" w:hAnsi="Arial" w:cs="Arial"/>
          <w:b/>
          <w:bCs/>
          <w:sz w:val="24"/>
          <w:szCs w:val="24"/>
          <w:lang w:eastAsia="hr-HR"/>
          <w14:ligatures w14:val="none"/>
        </w:rPr>
      </w:pPr>
      <w:r w:rsidRPr="007D6E86">
        <w:rPr>
          <w:rFonts w:ascii="Arial" w:eastAsiaTheme="minorEastAsia" w:hAnsi="Arial" w:cs="Arial"/>
          <w:b/>
          <w:bCs/>
          <w:sz w:val="24"/>
          <w:szCs w:val="24"/>
          <w:lang w:eastAsia="hr-HR"/>
          <w14:ligatures w14:val="none"/>
        </w:rPr>
        <w:t xml:space="preserve">PROGRAM </w:t>
      </w:r>
      <w:r w:rsidR="00937569" w:rsidRPr="007D6E86">
        <w:rPr>
          <w:rFonts w:ascii="Arial" w:eastAsiaTheme="minorEastAsia" w:hAnsi="Arial" w:cs="Arial"/>
          <w:b/>
          <w:bCs/>
          <w:sz w:val="24"/>
          <w:szCs w:val="24"/>
          <w:lang w:eastAsia="hr-HR"/>
          <w14:ligatures w14:val="none"/>
        </w:rPr>
        <w:t>P</w:t>
      </w:r>
      <w:r w:rsidRPr="007D6E86">
        <w:rPr>
          <w:rFonts w:ascii="Arial" w:eastAsiaTheme="minorEastAsia" w:hAnsi="Arial" w:cs="Arial"/>
          <w:b/>
          <w:bCs/>
          <w:sz w:val="24"/>
          <w:szCs w:val="24"/>
          <w:lang w:eastAsia="hr-HR"/>
          <w14:ligatures w14:val="none"/>
        </w:rPr>
        <w:t xml:space="preserve">01 </w:t>
      </w:r>
      <w:r w:rsidR="00937569" w:rsidRPr="007D6E86">
        <w:rPr>
          <w:rFonts w:ascii="Arial" w:eastAsiaTheme="minorEastAsia" w:hAnsi="Arial" w:cs="Arial"/>
          <w:b/>
          <w:bCs/>
          <w:sz w:val="24"/>
          <w:szCs w:val="24"/>
          <w:lang w:eastAsia="hr-HR"/>
          <w14:ligatures w14:val="none"/>
        </w:rPr>
        <w:t>UPRAVLJANJE JAVNIM FINANCIJAMA</w:t>
      </w:r>
    </w:p>
    <w:p w14:paraId="1CCE6969" w14:textId="12C110EE" w:rsidR="006E16D9" w:rsidRPr="007D6E86" w:rsidRDefault="006E16D9" w:rsidP="006E16D9">
      <w:pPr>
        <w:rPr>
          <w:rFonts w:ascii="Arial" w:eastAsiaTheme="minorEastAsia" w:hAnsi="Arial" w:cs="Arial"/>
          <w:sz w:val="24"/>
          <w:szCs w:val="24"/>
          <w:lang w:eastAsia="hr-HR"/>
          <w14:ligatures w14:val="none"/>
        </w:rPr>
      </w:pPr>
      <w:r w:rsidRPr="007D6E86">
        <w:rPr>
          <w:rFonts w:ascii="Arial" w:eastAsiaTheme="minorEastAsia" w:hAnsi="Arial" w:cs="Arial"/>
          <w:sz w:val="24"/>
          <w:szCs w:val="24"/>
          <w:lang w:eastAsia="hr-HR"/>
          <w14:ligatures w14:val="none"/>
        </w:rPr>
        <w:t>Za realizaciju ov</w:t>
      </w:r>
      <w:r w:rsidR="008A169A" w:rsidRPr="007D6E86">
        <w:rPr>
          <w:rFonts w:ascii="Arial" w:eastAsiaTheme="minorEastAsia" w:hAnsi="Arial" w:cs="Arial"/>
          <w:sz w:val="24"/>
          <w:szCs w:val="24"/>
          <w:lang w:eastAsia="hr-HR"/>
          <w14:ligatures w14:val="none"/>
        </w:rPr>
        <w:t>og</w:t>
      </w:r>
      <w:r w:rsidRPr="007D6E86">
        <w:rPr>
          <w:rFonts w:ascii="Arial" w:eastAsiaTheme="minorEastAsia" w:hAnsi="Arial" w:cs="Arial"/>
          <w:sz w:val="24"/>
          <w:szCs w:val="24"/>
          <w:lang w:eastAsia="hr-HR"/>
          <w14:ligatures w14:val="none"/>
        </w:rPr>
        <w:t xml:space="preserve"> </w:t>
      </w:r>
      <w:r w:rsidR="008A169A" w:rsidRPr="007D6E86">
        <w:rPr>
          <w:rFonts w:ascii="Arial" w:eastAsiaTheme="minorEastAsia" w:hAnsi="Arial" w:cs="Arial"/>
          <w:sz w:val="24"/>
          <w:szCs w:val="24"/>
          <w:lang w:eastAsia="hr-HR"/>
          <w14:ligatures w14:val="none"/>
        </w:rPr>
        <w:t>programa</w:t>
      </w:r>
      <w:r w:rsidRPr="007D6E86">
        <w:rPr>
          <w:rFonts w:ascii="Arial" w:eastAsiaTheme="minorEastAsia" w:hAnsi="Arial" w:cs="Arial"/>
          <w:sz w:val="24"/>
          <w:szCs w:val="24"/>
          <w:lang w:eastAsia="hr-HR"/>
          <w14:ligatures w14:val="none"/>
        </w:rPr>
        <w:t xml:space="preserve"> planirana su sljedeća sredstva:</w:t>
      </w:r>
    </w:p>
    <w:p w14:paraId="35AEA974" w14:textId="08C1094A" w:rsidR="006E16D9" w:rsidRPr="007D6E86" w:rsidRDefault="000E3A4A" w:rsidP="000E3A4A">
      <w:pPr>
        <w:numPr>
          <w:ilvl w:val="0"/>
          <w:numId w:val="8"/>
        </w:numPr>
        <w:spacing w:after="0" w:line="240" w:lineRule="auto"/>
        <w:rPr>
          <w:rFonts w:ascii="Arial" w:eastAsiaTheme="minorEastAsia" w:hAnsi="Arial" w:cs="Arial"/>
          <w:sz w:val="24"/>
          <w:szCs w:val="24"/>
          <w:lang w:eastAsia="hr-HR"/>
          <w14:ligatures w14:val="none"/>
        </w:rPr>
      </w:pPr>
      <w:r w:rsidRPr="007D6E86">
        <w:rPr>
          <w:rFonts w:ascii="Arial" w:eastAsiaTheme="minorEastAsia" w:hAnsi="Arial" w:cs="Arial"/>
          <w:sz w:val="24"/>
          <w:szCs w:val="24"/>
          <w:lang w:eastAsia="hr-HR"/>
          <w14:ligatures w14:val="none"/>
        </w:rPr>
        <w:t>2024. godina    3</w:t>
      </w:r>
      <w:r w:rsidR="007D6E86" w:rsidRPr="007D6E86">
        <w:rPr>
          <w:rFonts w:ascii="Arial" w:eastAsiaTheme="minorEastAsia" w:hAnsi="Arial" w:cs="Arial"/>
          <w:sz w:val="24"/>
          <w:szCs w:val="24"/>
          <w:lang w:eastAsia="hr-HR"/>
          <w14:ligatures w14:val="none"/>
        </w:rPr>
        <w:t>94</w:t>
      </w:r>
      <w:r w:rsidRPr="007D6E86">
        <w:rPr>
          <w:rFonts w:ascii="Arial" w:eastAsiaTheme="minorEastAsia" w:hAnsi="Arial" w:cs="Arial"/>
          <w:sz w:val="24"/>
          <w:szCs w:val="24"/>
          <w:lang w:eastAsia="hr-HR"/>
          <w14:ligatures w14:val="none"/>
        </w:rPr>
        <w:t>.</w:t>
      </w:r>
      <w:r w:rsidR="007D6E86" w:rsidRPr="007D6E86">
        <w:rPr>
          <w:rFonts w:ascii="Arial" w:eastAsiaTheme="minorEastAsia" w:hAnsi="Arial" w:cs="Arial"/>
          <w:sz w:val="24"/>
          <w:szCs w:val="24"/>
          <w:lang w:eastAsia="hr-HR"/>
          <w14:ligatures w14:val="none"/>
        </w:rPr>
        <w:t>6</w:t>
      </w:r>
      <w:r w:rsidRPr="007D6E86">
        <w:rPr>
          <w:rFonts w:ascii="Arial" w:eastAsiaTheme="minorEastAsia" w:hAnsi="Arial" w:cs="Arial"/>
          <w:sz w:val="24"/>
          <w:szCs w:val="24"/>
          <w:lang w:eastAsia="hr-HR"/>
          <w14:ligatures w14:val="none"/>
        </w:rPr>
        <w:t>0</w:t>
      </w:r>
      <w:r w:rsidR="006E16D9" w:rsidRPr="007D6E86">
        <w:rPr>
          <w:rFonts w:ascii="Arial" w:eastAsiaTheme="minorEastAsia" w:hAnsi="Arial" w:cs="Arial"/>
          <w:sz w:val="24"/>
          <w:szCs w:val="24"/>
          <w:lang w:eastAsia="hr-HR"/>
          <w14:ligatures w14:val="none"/>
        </w:rPr>
        <w:t xml:space="preserve">0,00 </w:t>
      </w:r>
      <w:r w:rsidRPr="007D6E86">
        <w:rPr>
          <w:rFonts w:ascii="Arial" w:eastAsiaTheme="minorEastAsia" w:hAnsi="Arial" w:cs="Arial"/>
          <w:sz w:val="24"/>
          <w:szCs w:val="24"/>
          <w:lang w:eastAsia="hr-HR"/>
          <w14:ligatures w14:val="none"/>
        </w:rPr>
        <w:t>€</w:t>
      </w:r>
    </w:p>
    <w:p w14:paraId="08A7857C" w14:textId="37615EF0" w:rsidR="006E16D9" w:rsidRPr="007D6E86" w:rsidRDefault="000E3A4A" w:rsidP="006E16D9">
      <w:pPr>
        <w:spacing w:after="0" w:line="240" w:lineRule="auto"/>
        <w:rPr>
          <w:rFonts w:ascii="Arial" w:eastAsiaTheme="minorEastAsia" w:hAnsi="Arial" w:cs="Arial"/>
          <w:sz w:val="24"/>
          <w:szCs w:val="24"/>
          <w:lang w:eastAsia="hr-HR"/>
          <w14:ligatures w14:val="none"/>
        </w:rPr>
      </w:pPr>
      <w:r w:rsidRPr="007D6E86">
        <w:rPr>
          <w:rFonts w:ascii="Arial" w:eastAsiaTheme="minorEastAsia" w:hAnsi="Arial" w:cs="Arial"/>
          <w:sz w:val="24"/>
          <w:szCs w:val="24"/>
          <w:lang w:eastAsia="hr-HR"/>
          <w14:ligatures w14:val="none"/>
        </w:rPr>
        <w:t>Realizirano je 95,7</w:t>
      </w:r>
      <w:r w:rsidR="006E16D9" w:rsidRPr="007D6E86">
        <w:rPr>
          <w:rFonts w:ascii="Arial" w:eastAsiaTheme="minorEastAsia" w:hAnsi="Arial" w:cs="Arial"/>
          <w:sz w:val="24"/>
          <w:szCs w:val="24"/>
          <w:lang w:eastAsia="hr-HR"/>
          <w14:ligatures w14:val="none"/>
        </w:rPr>
        <w:t xml:space="preserve"> </w:t>
      </w:r>
      <w:r w:rsidRPr="007D6E86">
        <w:rPr>
          <w:rFonts w:ascii="Arial" w:eastAsiaTheme="minorEastAsia" w:hAnsi="Arial" w:cs="Arial"/>
          <w:sz w:val="24"/>
          <w:szCs w:val="24"/>
          <w:lang w:eastAsia="hr-HR"/>
          <w14:ligatures w14:val="none"/>
        </w:rPr>
        <w:t>% planiranih rashoda odnosno 3</w:t>
      </w:r>
      <w:r w:rsidR="007D6E86" w:rsidRPr="007D6E86">
        <w:rPr>
          <w:rFonts w:ascii="Arial" w:eastAsiaTheme="minorEastAsia" w:hAnsi="Arial" w:cs="Arial"/>
          <w:sz w:val="24"/>
          <w:szCs w:val="24"/>
          <w:lang w:eastAsia="hr-HR"/>
          <w14:ligatures w14:val="none"/>
        </w:rPr>
        <w:t>77</w:t>
      </w:r>
      <w:r w:rsidRPr="007D6E86">
        <w:rPr>
          <w:rFonts w:ascii="Arial" w:eastAsiaTheme="minorEastAsia" w:hAnsi="Arial" w:cs="Arial"/>
          <w:sz w:val="24"/>
          <w:szCs w:val="24"/>
          <w:lang w:eastAsia="hr-HR"/>
          <w14:ligatures w14:val="none"/>
        </w:rPr>
        <w:t>.</w:t>
      </w:r>
      <w:r w:rsidR="007D6E86" w:rsidRPr="007D6E86">
        <w:rPr>
          <w:rFonts w:ascii="Arial" w:eastAsiaTheme="minorEastAsia" w:hAnsi="Arial" w:cs="Arial"/>
          <w:sz w:val="24"/>
          <w:szCs w:val="24"/>
          <w:lang w:eastAsia="hr-HR"/>
          <w14:ligatures w14:val="none"/>
        </w:rPr>
        <w:t>698</w:t>
      </w:r>
      <w:r w:rsidRPr="007D6E86">
        <w:rPr>
          <w:rFonts w:ascii="Arial" w:eastAsiaTheme="minorEastAsia" w:hAnsi="Arial" w:cs="Arial"/>
          <w:sz w:val="24"/>
          <w:szCs w:val="24"/>
          <w:lang w:eastAsia="hr-HR"/>
          <w14:ligatures w14:val="none"/>
        </w:rPr>
        <w:t>,</w:t>
      </w:r>
      <w:r w:rsidR="007D6E86" w:rsidRPr="007D6E86">
        <w:rPr>
          <w:rFonts w:ascii="Arial" w:eastAsiaTheme="minorEastAsia" w:hAnsi="Arial" w:cs="Arial"/>
          <w:sz w:val="24"/>
          <w:szCs w:val="24"/>
          <w:lang w:eastAsia="hr-HR"/>
          <w14:ligatures w14:val="none"/>
        </w:rPr>
        <w:t>64</w:t>
      </w:r>
      <w:r w:rsidR="006E16D9" w:rsidRPr="007D6E86">
        <w:rPr>
          <w:rFonts w:ascii="Arial" w:eastAsiaTheme="minorEastAsia" w:hAnsi="Arial" w:cs="Arial"/>
          <w:sz w:val="24"/>
          <w:szCs w:val="24"/>
          <w:lang w:eastAsia="hr-HR"/>
          <w14:ligatures w14:val="none"/>
        </w:rPr>
        <w:t xml:space="preserve"> eura</w:t>
      </w:r>
    </w:p>
    <w:p w14:paraId="7B424EF8" w14:textId="77777777" w:rsidR="006E16D9" w:rsidRPr="007D6E86" w:rsidRDefault="006E16D9" w:rsidP="00E108C5">
      <w:pPr>
        <w:spacing w:line="360" w:lineRule="auto"/>
        <w:rPr>
          <w:rFonts w:ascii="Arial" w:eastAsiaTheme="minorEastAsia" w:hAnsi="Arial" w:cs="Arial"/>
          <w:b/>
          <w:bCs/>
          <w:sz w:val="24"/>
          <w:szCs w:val="24"/>
          <w:lang w:eastAsia="hr-HR"/>
          <w14:ligatures w14:val="none"/>
        </w:rPr>
      </w:pPr>
    </w:p>
    <w:p w14:paraId="1AF997BB" w14:textId="4A2F5239" w:rsidR="006E16D9" w:rsidRPr="007D6E86" w:rsidRDefault="00427141" w:rsidP="006E16D9">
      <w:pPr>
        <w:spacing w:after="0" w:line="240" w:lineRule="auto"/>
        <w:rPr>
          <w:rFonts w:ascii="Arial" w:eastAsiaTheme="minorEastAsia" w:hAnsi="Arial" w:cs="Arial"/>
          <w:b/>
          <w:bCs/>
          <w:sz w:val="24"/>
          <w:szCs w:val="24"/>
          <w:lang w:eastAsia="hr-HR"/>
          <w14:ligatures w14:val="none"/>
        </w:rPr>
      </w:pPr>
      <w:r w:rsidRPr="007D6E86">
        <w:rPr>
          <w:rFonts w:ascii="Arial" w:eastAsiaTheme="minorEastAsia" w:hAnsi="Arial" w:cs="Arial"/>
          <w:b/>
          <w:bCs/>
          <w:sz w:val="24"/>
          <w:szCs w:val="24"/>
          <w:lang w:eastAsia="hr-HR"/>
          <w14:ligatures w14:val="none"/>
        </w:rPr>
        <w:t>A-100001 A</w:t>
      </w:r>
      <w:r w:rsidR="006E16D9" w:rsidRPr="007D6E86">
        <w:rPr>
          <w:rFonts w:ascii="Arial" w:eastAsiaTheme="minorEastAsia" w:hAnsi="Arial" w:cs="Arial"/>
          <w:b/>
          <w:bCs/>
          <w:sz w:val="24"/>
          <w:szCs w:val="24"/>
          <w:lang w:eastAsia="hr-HR"/>
          <w14:ligatures w14:val="none"/>
        </w:rPr>
        <w:t>dministrativno tehničko i stručno osoblje</w:t>
      </w:r>
    </w:p>
    <w:p w14:paraId="7DDC189C" w14:textId="77777777" w:rsidR="006E16D9" w:rsidRPr="007D6E86" w:rsidRDefault="006E16D9" w:rsidP="00560562">
      <w:pPr>
        <w:spacing w:after="0" w:line="250" w:lineRule="auto"/>
        <w:ind w:right="200"/>
        <w:jc w:val="both"/>
        <w:rPr>
          <w:rFonts w:ascii="Arial" w:eastAsia="Times New Roman" w:hAnsi="Arial" w:cs="Arial"/>
          <w:kern w:val="0"/>
          <w:sz w:val="24"/>
          <w:szCs w:val="20"/>
          <w:lang w:eastAsia="hr-HR"/>
          <w14:ligatures w14:val="none"/>
        </w:rPr>
      </w:pPr>
    </w:p>
    <w:p w14:paraId="640C6764" w14:textId="4F5274C0" w:rsidR="006E16D9" w:rsidRPr="007D6E86" w:rsidRDefault="00560562" w:rsidP="00560562">
      <w:pPr>
        <w:spacing w:after="0" w:line="250" w:lineRule="auto"/>
        <w:ind w:right="200"/>
        <w:jc w:val="both"/>
        <w:rPr>
          <w:rFonts w:ascii="Arial" w:eastAsia="Times New Roman" w:hAnsi="Arial" w:cs="Arial"/>
          <w:kern w:val="0"/>
          <w:sz w:val="24"/>
          <w:szCs w:val="20"/>
          <w:lang w:eastAsia="hr-HR"/>
          <w14:ligatures w14:val="none"/>
        </w:rPr>
      </w:pPr>
      <w:r w:rsidRPr="007D6E86">
        <w:rPr>
          <w:rFonts w:ascii="Arial" w:eastAsia="Times New Roman" w:hAnsi="Arial" w:cs="Arial"/>
          <w:kern w:val="0"/>
          <w:sz w:val="24"/>
          <w:szCs w:val="20"/>
          <w:lang w:eastAsia="hr-HR"/>
          <w14:ligatures w14:val="none"/>
        </w:rPr>
        <w:t>U sklopu ove aktivnosti</w:t>
      </w:r>
      <w:r w:rsidR="006E16D9" w:rsidRPr="007D6E86">
        <w:rPr>
          <w:rFonts w:ascii="Arial" w:eastAsia="Times New Roman" w:hAnsi="Arial" w:cs="Arial"/>
          <w:kern w:val="0"/>
          <w:sz w:val="24"/>
          <w:szCs w:val="20"/>
          <w:lang w:eastAsia="hr-HR"/>
          <w14:ligatures w14:val="none"/>
        </w:rPr>
        <w:t xml:space="preserve"> </w:t>
      </w:r>
      <w:r w:rsidR="00CB2FB3" w:rsidRPr="007D6E86">
        <w:rPr>
          <w:rFonts w:ascii="Arial" w:eastAsia="Times New Roman" w:hAnsi="Arial" w:cs="Arial"/>
          <w:kern w:val="0"/>
          <w:sz w:val="24"/>
          <w:szCs w:val="20"/>
          <w:lang w:eastAsia="hr-HR"/>
          <w14:ligatures w14:val="none"/>
        </w:rPr>
        <w:t>realizirana</w:t>
      </w:r>
      <w:r w:rsidR="006E16D9" w:rsidRPr="007D6E86">
        <w:rPr>
          <w:rFonts w:ascii="Arial" w:eastAsia="Times New Roman" w:hAnsi="Arial" w:cs="Arial"/>
          <w:kern w:val="0"/>
          <w:sz w:val="24"/>
          <w:szCs w:val="20"/>
          <w:lang w:eastAsia="hr-HR"/>
          <w14:ligatures w14:val="none"/>
        </w:rPr>
        <w:t xml:space="preserve"> sredstva odnose se na plaće zaposlenika i ostale rashode neophodne za njihov rad, nabavu uredskog materijala, usluge tekućeg i investicijskog održavanje zgrada i opreme, računalne usluge, premije osiguranja, troškovi telefona i poštarina, usluge promidžbe i informiranja, zakupnine i najamnine, </w:t>
      </w:r>
      <w:r w:rsidR="000E3A4A" w:rsidRPr="007D6E86">
        <w:rPr>
          <w:rFonts w:ascii="Arial" w:eastAsia="Times New Roman" w:hAnsi="Arial" w:cs="Arial"/>
          <w:kern w:val="0"/>
          <w:sz w:val="24"/>
          <w:szCs w:val="20"/>
          <w:lang w:eastAsia="hr-HR"/>
          <w14:ligatures w14:val="none"/>
        </w:rPr>
        <w:t xml:space="preserve">računalne usluge , reprezentacija </w:t>
      </w:r>
      <w:r w:rsidR="006E16D9" w:rsidRPr="007D6E86">
        <w:rPr>
          <w:rFonts w:ascii="Arial" w:eastAsia="Times New Roman" w:hAnsi="Arial" w:cs="Arial"/>
          <w:kern w:val="0"/>
          <w:sz w:val="24"/>
          <w:szCs w:val="20"/>
          <w:lang w:eastAsia="hr-HR"/>
          <w14:ligatures w14:val="none"/>
        </w:rPr>
        <w:t>i dr.</w:t>
      </w:r>
    </w:p>
    <w:p w14:paraId="02BB3C7E" w14:textId="77777777" w:rsidR="006E16D9" w:rsidRPr="007D6E86" w:rsidRDefault="006E16D9" w:rsidP="00560562">
      <w:pPr>
        <w:spacing w:after="0" w:line="240" w:lineRule="auto"/>
        <w:jc w:val="both"/>
        <w:rPr>
          <w:rFonts w:ascii="Arial" w:eastAsiaTheme="minorEastAsia" w:hAnsi="Arial" w:cs="Arial"/>
          <w:b/>
          <w:bCs/>
          <w:sz w:val="24"/>
          <w:szCs w:val="24"/>
          <w:lang w:eastAsia="hr-HR"/>
          <w14:ligatures w14:val="none"/>
        </w:rPr>
      </w:pPr>
    </w:p>
    <w:p w14:paraId="22AD50D7" w14:textId="2955C936" w:rsidR="006E16D9" w:rsidRPr="007D6E86" w:rsidRDefault="006E16D9" w:rsidP="00560562">
      <w:pPr>
        <w:jc w:val="both"/>
        <w:rPr>
          <w:rFonts w:ascii="Arial" w:eastAsiaTheme="minorEastAsia" w:hAnsi="Arial" w:cs="Arial"/>
          <w:sz w:val="24"/>
          <w:szCs w:val="24"/>
          <w:lang w:eastAsia="hr-HR"/>
          <w14:ligatures w14:val="none"/>
        </w:rPr>
      </w:pPr>
      <w:r w:rsidRPr="007D6E86">
        <w:rPr>
          <w:rFonts w:ascii="Arial" w:eastAsiaTheme="minorEastAsia" w:hAnsi="Arial" w:cs="Arial"/>
          <w:b/>
          <w:bCs/>
          <w:sz w:val="24"/>
          <w:szCs w:val="24"/>
          <w:lang w:eastAsia="hr-HR"/>
          <w14:ligatures w14:val="none"/>
        </w:rPr>
        <w:t>Ciljevi:</w:t>
      </w:r>
      <w:r w:rsidRPr="007D6E86">
        <w:rPr>
          <w:rFonts w:ascii="Arial" w:eastAsiaTheme="minorEastAsia" w:hAnsi="Arial" w:cs="Arial"/>
          <w:sz w:val="24"/>
          <w:szCs w:val="24"/>
          <w:lang w:eastAsia="hr-HR"/>
          <w14:ligatures w14:val="none"/>
        </w:rPr>
        <w:t xml:space="preserve"> </w:t>
      </w:r>
      <w:r w:rsidRPr="007D6E86">
        <w:rPr>
          <w:rFonts w:ascii="Arial" w:eastAsia="Times New Roman" w:hAnsi="Arial" w:cs="Arial"/>
          <w:kern w:val="0"/>
          <w:sz w:val="24"/>
          <w:szCs w:val="20"/>
          <w:lang w:eastAsia="hr-HR"/>
          <w14:ligatures w14:val="none"/>
        </w:rPr>
        <w:t>izvršavanje poslova iz djelokruga rada, priprema i objava svih akata, provođenje donesenih odluka, praćenje njihovog izvršenja, poslovi nabave potrebni za funkcioniranje Jedinstvenog upravnog odjela.</w:t>
      </w:r>
      <w:r w:rsidRPr="007D6E86">
        <w:rPr>
          <w:rFonts w:ascii="Arial" w:eastAsia="Times New Roman" w:hAnsi="Arial" w:cs="Arial"/>
          <w:kern w:val="0"/>
          <w:sz w:val="24"/>
          <w:szCs w:val="24"/>
          <w:lang w:eastAsia="hr-HR"/>
          <w14:ligatures w14:val="none"/>
        </w:rPr>
        <w:t xml:space="preserve"> Kvalitetno i odgovorno vođenje poslova u svrhu koju je Jedinstveni upravni odjel osnovan, transparentan rad, informacije dostupne građanima i svakodnevni rad sa strankama i građanima općine</w:t>
      </w:r>
      <w:r w:rsidR="000E3A4A" w:rsidRPr="007D6E86">
        <w:rPr>
          <w:rFonts w:ascii="Arial" w:eastAsia="Times New Roman" w:hAnsi="Arial" w:cs="Arial"/>
          <w:kern w:val="0"/>
          <w:sz w:val="24"/>
          <w:szCs w:val="24"/>
          <w:lang w:eastAsia="hr-HR"/>
          <w14:ligatures w14:val="none"/>
        </w:rPr>
        <w:t>.</w:t>
      </w:r>
    </w:p>
    <w:p w14:paraId="3057C427" w14:textId="08F183F3" w:rsidR="006E16D9" w:rsidRPr="007D6E86" w:rsidRDefault="006E16D9" w:rsidP="00560562">
      <w:pPr>
        <w:spacing w:line="264" w:lineRule="auto"/>
        <w:ind w:right="-13"/>
        <w:jc w:val="both"/>
        <w:rPr>
          <w:rFonts w:ascii="Arial" w:eastAsia="Times New Roman" w:hAnsi="Arial" w:cs="Arial"/>
          <w:kern w:val="0"/>
          <w:sz w:val="24"/>
          <w:szCs w:val="24"/>
          <w:lang w:eastAsia="hr-HR"/>
          <w14:ligatures w14:val="none"/>
        </w:rPr>
      </w:pPr>
      <w:r w:rsidRPr="007D6E86">
        <w:rPr>
          <w:rFonts w:ascii="Arial" w:eastAsiaTheme="minorEastAsia" w:hAnsi="Arial" w:cs="Arial"/>
          <w:b/>
          <w:sz w:val="24"/>
          <w:szCs w:val="24"/>
          <w:lang w:eastAsia="hr-HR"/>
          <w14:ligatures w14:val="none"/>
        </w:rPr>
        <w:t xml:space="preserve">Pokazatelj </w:t>
      </w:r>
      <w:r w:rsidR="00560562" w:rsidRPr="007D6E86">
        <w:rPr>
          <w:rFonts w:ascii="Arial" w:eastAsiaTheme="minorEastAsia" w:hAnsi="Arial" w:cs="Arial"/>
          <w:b/>
          <w:sz w:val="24"/>
          <w:szCs w:val="24"/>
          <w:lang w:eastAsia="hr-HR"/>
          <w14:ligatures w14:val="none"/>
        </w:rPr>
        <w:t>uspješnosti</w:t>
      </w:r>
      <w:r w:rsidRPr="007D6E86">
        <w:rPr>
          <w:rFonts w:ascii="Arial" w:eastAsiaTheme="minorEastAsia" w:hAnsi="Arial" w:cs="Arial"/>
          <w:b/>
          <w:sz w:val="24"/>
          <w:szCs w:val="24"/>
          <w:lang w:eastAsia="hr-HR"/>
          <w14:ligatures w14:val="none"/>
        </w:rPr>
        <w:t xml:space="preserve">: </w:t>
      </w:r>
      <w:r w:rsidRPr="007D6E86">
        <w:rPr>
          <w:rFonts w:ascii="Arial" w:eastAsia="Times New Roman" w:hAnsi="Arial" w:cs="Arial"/>
          <w:kern w:val="0"/>
          <w:sz w:val="24"/>
          <w:szCs w:val="24"/>
          <w:lang w:eastAsia="hr-HR"/>
          <w14:ligatures w14:val="none"/>
        </w:rPr>
        <w:t>usklađivanja općih akata sa zakonom i aktualnom zakonskom regulativom, redovno održavanje sjednica općinskog vijeća, priprema materijala za sjednice, njihova objava, praćenje aktivnosti korisnika koji se financiraju iz proračuna općine.</w:t>
      </w:r>
    </w:p>
    <w:p w14:paraId="0B03A519" w14:textId="3B529F26" w:rsidR="00560562" w:rsidRPr="007D6E86" w:rsidRDefault="00560562" w:rsidP="00560562">
      <w:pPr>
        <w:rPr>
          <w:rFonts w:ascii="Arial" w:eastAsiaTheme="minorEastAsia" w:hAnsi="Arial" w:cs="Arial"/>
          <w:b/>
          <w:bCs/>
          <w:sz w:val="24"/>
          <w:szCs w:val="24"/>
          <w:lang w:eastAsia="hr-HR"/>
          <w14:ligatures w14:val="none"/>
        </w:rPr>
      </w:pPr>
      <w:r w:rsidRPr="007D6E86">
        <w:rPr>
          <w:rFonts w:ascii="Arial" w:eastAsiaTheme="minorEastAsia" w:hAnsi="Arial" w:cs="Arial"/>
          <w:b/>
          <w:bCs/>
          <w:sz w:val="24"/>
          <w:szCs w:val="24"/>
          <w:lang w:eastAsia="hr-HR"/>
          <w14:ligatures w14:val="none"/>
        </w:rPr>
        <w:lastRenderedPageBreak/>
        <w:t>PROGRAM P02 GOSPODARSTVO I KOMUNALNA DJELATNOST</w:t>
      </w:r>
    </w:p>
    <w:p w14:paraId="5D29980F" w14:textId="031F6DA1" w:rsidR="00560562" w:rsidRPr="007D6E86" w:rsidRDefault="00560562" w:rsidP="00560562">
      <w:pPr>
        <w:rPr>
          <w:rFonts w:ascii="Arial" w:eastAsiaTheme="minorEastAsia" w:hAnsi="Arial" w:cs="Arial"/>
          <w:sz w:val="24"/>
          <w:szCs w:val="24"/>
          <w:lang w:eastAsia="hr-HR"/>
          <w14:ligatures w14:val="none"/>
        </w:rPr>
      </w:pPr>
      <w:r w:rsidRPr="007D6E86">
        <w:rPr>
          <w:rFonts w:ascii="Arial" w:eastAsiaTheme="minorEastAsia" w:hAnsi="Arial" w:cs="Arial"/>
          <w:sz w:val="24"/>
          <w:szCs w:val="24"/>
          <w:lang w:eastAsia="hr-HR"/>
          <w14:ligatures w14:val="none"/>
        </w:rPr>
        <w:t>Za realizaciju ov</w:t>
      </w:r>
      <w:r w:rsidR="008A169A" w:rsidRPr="007D6E86">
        <w:rPr>
          <w:rFonts w:ascii="Arial" w:eastAsiaTheme="minorEastAsia" w:hAnsi="Arial" w:cs="Arial"/>
          <w:sz w:val="24"/>
          <w:szCs w:val="24"/>
          <w:lang w:eastAsia="hr-HR"/>
          <w14:ligatures w14:val="none"/>
        </w:rPr>
        <w:t>og</w:t>
      </w:r>
      <w:r w:rsidRPr="007D6E86">
        <w:rPr>
          <w:rFonts w:ascii="Arial" w:eastAsiaTheme="minorEastAsia" w:hAnsi="Arial" w:cs="Arial"/>
          <w:sz w:val="24"/>
          <w:szCs w:val="24"/>
          <w:lang w:eastAsia="hr-HR"/>
          <w14:ligatures w14:val="none"/>
        </w:rPr>
        <w:t xml:space="preserve"> </w:t>
      </w:r>
      <w:r w:rsidR="008A169A" w:rsidRPr="007D6E86">
        <w:rPr>
          <w:rFonts w:ascii="Arial" w:eastAsiaTheme="minorEastAsia" w:hAnsi="Arial" w:cs="Arial"/>
          <w:sz w:val="24"/>
          <w:szCs w:val="24"/>
          <w:lang w:eastAsia="hr-HR"/>
          <w14:ligatures w14:val="none"/>
        </w:rPr>
        <w:t>programa</w:t>
      </w:r>
      <w:r w:rsidRPr="007D6E86">
        <w:rPr>
          <w:rFonts w:ascii="Arial" w:eastAsiaTheme="minorEastAsia" w:hAnsi="Arial" w:cs="Arial"/>
          <w:sz w:val="24"/>
          <w:szCs w:val="24"/>
          <w:lang w:eastAsia="hr-HR"/>
          <w14:ligatures w14:val="none"/>
        </w:rPr>
        <w:t xml:space="preserve"> planirana su sljedeća sredstva:</w:t>
      </w:r>
    </w:p>
    <w:p w14:paraId="1FBB6C44" w14:textId="43BFF102" w:rsidR="00560562" w:rsidRPr="007D6E86" w:rsidRDefault="000E3A4A" w:rsidP="00560562">
      <w:pPr>
        <w:numPr>
          <w:ilvl w:val="0"/>
          <w:numId w:val="8"/>
        </w:numPr>
        <w:spacing w:after="0" w:line="240" w:lineRule="auto"/>
        <w:rPr>
          <w:rFonts w:ascii="Arial" w:eastAsiaTheme="minorEastAsia" w:hAnsi="Arial" w:cs="Arial"/>
          <w:sz w:val="24"/>
          <w:szCs w:val="24"/>
          <w:lang w:eastAsia="hr-HR"/>
          <w14:ligatures w14:val="none"/>
        </w:rPr>
      </w:pPr>
      <w:r w:rsidRPr="007D6E86">
        <w:rPr>
          <w:rFonts w:ascii="Arial" w:eastAsiaTheme="minorEastAsia" w:hAnsi="Arial" w:cs="Arial"/>
          <w:sz w:val="24"/>
          <w:szCs w:val="24"/>
          <w:lang w:eastAsia="hr-HR"/>
          <w14:ligatures w14:val="none"/>
        </w:rPr>
        <w:t>202</w:t>
      </w:r>
      <w:r w:rsidR="007D6E86" w:rsidRPr="007D6E86">
        <w:rPr>
          <w:rFonts w:ascii="Arial" w:eastAsiaTheme="minorEastAsia" w:hAnsi="Arial" w:cs="Arial"/>
          <w:sz w:val="24"/>
          <w:szCs w:val="24"/>
          <w:lang w:eastAsia="hr-HR"/>
          <w14:ligatures w14:val="none"/>
        </w:rPr>
        <w:t>5</w:t>
      </w:r>
      <w:r w:rsidRPr="007D6E86">
        <w:rPr>
          <w:rFonts w:ascii="Arial" w:eastAsiaTheme="minorEastAsia" w:hAnsi="Arial" w:cs="Arial"/>
          <w:sz w:val="24"/>
          <w:szCs w:val="24"/>
          <w:lang w:eastAsia="hr-HR"/>
          <w14:ligatures w14:val="none"/>
        </w:rPr>
        <w:t xml:space="preserve">. godina    </w:t>
      </w:r>
      <w:r w:rsidR="007D6E86" w:rsidRPr="007D6E86">
        <w:rPr>
          <w:rFonts w:ascii="Arial" w:eastAsiaTheme="minorEastAsia" w:hAnsi="Arial" w:cs="Arial"/>
          <w:sz w:val="24"/>
          <w:szCs w:val="24"/>
          <w:lang w:eastAsia="hr-HR"/>
          <w14:ligatures w14:val="none"/>
        </w:rPr>
        <w:t>333</w:t>
      </w:r>
      <w:r w:rsidRPr="007D6E86">
        <w:rPr>
          <w:rFonts w:ascii="Arial" w:eastAsiaTheme="minorEastAsia" w:hAnsi="Arial" w:cs="Arial"/>
          <w:sz w:val="24"/>
          <w:szCs w:val="24"/>
          <w:lang w:eastAsia="hr-HR"/>
          <w14:ligatures w14:val="none"/>
        </w:rPr>
        <w:t>.</w:t>
      </w:r>
      <w:r w:rsidR="007D6E86" w:rsidRPr="007D6E86">
        <w:rPr>
          <w:rFonts w:ascii="Arial" w:eastAsiaTheme="minorEastAsia" w:hAnsi="Arial" w:cs="Arial"/>
          <w:sz w:val="24"/>
          <w:szCs w:val="24"/>
          <w:lang w:eastAsia="hr-HR"/>
          <w14:ligatures w14:val="none"/>
        </w:rPr>
        <w:t>6</w:t>
      </w:r>
      <w:r w:rsidRPr="007D6E86">
        <w:rPr>
          <w:rFonts w:ascii="Arial" w:eastAsiaTheme="minorEastAsia" w:hAnsi="Arial" w:cs="Arial"/>
          <w:sz w:val="24"/>
          <w:szCs w:val="24"/>
          <w:lang w:eastAsia="hr-HR"/>
          <w14:ligatures w14:val="none"/>
        </w:rPr>
        <w:t>00,00</w:t>
      </w:r>
      <w:r w:rsidR="00560562" w:rsidRPr="007D6E86">
        <w:rPr>
          <w:rFonts w:ascii="Arial" w:eastAsiaTheme="minorEastAsia" w:hAnsi="Arial" w:cs="Arial"/>
          <w:sz w:val="24"/>
          <w:szCs w:val="24"/>
          <w:lang w:eastAsia="hr-HR"/>
          <w14:ligatures w14:val="none"/>
        </w:rPr>
        <w:t xml:space="preserve"> </w:t>
      </w:r>
      <w:r w:rsidR="00560562" w:rsidRPr="007D6E86">
        <w:rPr>
          <w:rFonts w:ascii="Arial" w:eastAsiaTheme="minorEastAsia" w:hAnsi="Arial" w:cs="Arial"/>
          <w:noProof/>
          <w:sz w:val="24"/>
          <w:szCs w:val="24"/>
          <w:lang w:eastAsia="hr-HR"/>
          <w14:ligatures w14:val="none"/>
        </w:rPr>
        <w:t xml:space="preserve"> €  </w:t>
      </w:r>
    </w:p>
    <w:p w14:paraId="743526FF" w14:textId="588A8387" w:rsidR="00560562" w:rsidRPr="007D6E86" w:rsidRDefault="000E3A4A" w:rsidP="00D21A03">
      <w:pPr>
        <w:jc w:val="both"/>
        <w:rPr>
          <w:rFonts w:ascii="Arial" w:eastAsiaTheme="minorEastAsia" w:hAnsi="Arial" w:cs="Arial"/>
          <w:sz w:val="24"/>
          <w:szCs w:val="24"/>
          <w:lang w:eastAsia="hr-HR"/>
          <w14:ligatures w14:val="none"/>
        </w:rPr>
      </w:pPr>
      <w:r w:rsidRPr="007D6E86">
        <w:rPr>
          <w:rFonts w:ascii="Arial" w:eastAsiaTheme="minorEastAsia" w:hAnsi="Arial" w:cs="Arial"/>
          <w:sz w:val="24"/>
          <w:szCs w:val="24"/>
          <w:lang w:eastAsia="hr-HR"/>
          <w14:ligatures w14:val="none"/>
        </w:rPr>
        <w:t xml:space="preserve">Realizirano je </w:t>
      </w:r>
      <w:r w:rsidR="007D6E86" w:rsidRPr="007D6E86">
        <w:rPr>
          <w:rFonts w:ascii="Arial" w:eastAsiaTheme="minorEastAsia" w:hAnsi="Arial" w:cs="Arial"/>
          <w:sz w:val="24"/>
          <w:szCs w:val="24"/>
          <w:lang w:eastAsia="hr-HR"/>
          <w14:ligatures w14:val="none"/>
        </w:rPr>
        <w:t>324.028,15</w:t>
      </w:r>
      <w:r w:rsidR="00560562" w:rsidRPr="007D6E86">
        <w:rPr>
          <w:rFonts w:ascii="Arial" w:eastAsiaTheme="minorEastAsia" w:hAnsi="Arial" w:cs="Arial"/>
          <w:sz w:val="24"/>
          <w:szCs w:val="24"/>
          <w:lang w:eastAsia="hr-HR"/>
          <w14:ligatures w14:val="none"/>
        </w:rPr>
        <w:t xml:space="preserve"> </w:t>
      </w:r>
      <w:r w:rsidR="00560562" w:rsidRPr="007D6E86">
        <w:rPr>
          <w:rFonts w:ascii="Arial" w:eastAsiaTheme="minorEastAsia" w:hAnsi="Arial" w:cs="Arial"/>
          <w:noProof/>
          <w:sz w:val="24"/>
          <w:szCs w:val="24"/>
          <w:lang w:eastAsia="hr-HR"/>
          <w14:ligatures w14:val="none"/>
        </w:rPr>
        <w:t xml:space="preserve">€ </w:t>
      </w:r>
      <w:r w:rsidRPr="007D6E86">
        <w:rPr>
          <w:rFonts w:ascii="Arial" w:eastAsiaTheme="minorEastAsia" w:hAnsi="Arial" w:cs="Arial"/>
          <w:sz w:val="24"/>
          <w:szCs w:val="24"/>
          <w:lang w:eastAsia="hr-HR"/>
          <w14:ligatures w14:val="none"/>
        </w:rPr>
        <w:t xml:space="preserve"> odnosno 97,</w:t>
      </w:r>
      <w:r w:rsidR="007D6E86" w:rsidRPr="007D6E86">
        <w:rPr>
          <w:rFonts w:ascii="Arial" w:eastAsiaTheme="minorEastAsia" w:hAnsi="Arial" w:cs="Arial"/>
          <w:sz w:val="24"/>
          <w:szCs w:val="24"/>
          <w:lang w:eastAsia="hr-HR"/>
          <w14:ligatures w14:val="none"/>
        </w:rPr>
        <w:t>1</w:t>
      </w:r>
      <w:r w:rsidRPr="007D6E86">
        <w:rPr>
          <w:rFonts w:ascii="Arial" w:eastAsiaTheme="minorEastAsia" w:hAnsi="Arial" w:cs="Arial"/>
          <w:sz w:val="24"/>
          <w:szCs w:val="24"/>
          <w:lang w:eastAsia="hr-HR"/>
          <w14:ligatures w14:val="none"/>
        </w:rPr>
        <w:t xml:space="preserve"> </w:t>
      </w:r>
      <w:r w:rsidR="00560562" w:rsidRPr="007D6E86">
        <w:rPr>
          <w:rFonts w:ascii="Arial" w:eastAsiaTheme="minorEastAsia" w:hAnsi="Arial" w:cs="Arial"/>
          <w:sz w:val="24"/>
          <w:szCs w:val="24"/>
          <w:lang w:eastAsia="hr-HR"/>
          <w14:ligatures w14:val="none"/>
        </w:rPr>
        <w:t>% planiranih rashoda.</w:t>
      </w:r>
    </w:p>
    <w:p w14:paraId="51EB0A52" w14:textId="77777777" w:rsidR="000E3A4A" w:rsidRPr="007D6E86" w:rsidRDefault="000E3A4A" w:rsidP="00D21A03">
      <w:pPr>
        <w:jc w:val="both"/>
        <w:rPr>
          <w:rFonts w:ascii="Arial" w:eastAsiaTheme="minorEastAsia" w:hAnsi="Arial" w:cs="Arial"/>
          <w:sz w:val="24"/>
          <w:szCs w:val="24"/>
          <w:lang w:eastAsia="hr-HR"/>
          <w14:ligatures w14:val="none"/>
        </w:rPr>
      </w:pPr>
    </w:p>
    <w:p w14:paraId="4AA4450B" w14:textId="07927186" w:rsidR="006E16D9" w:rsidRPr="007D6E86" w:rsidRDefault="00560562" w:rsidP="00D21A03">
      <w:pPr>
        <w:spacing w:line="360" w:lineRule="auto"/>
        <w:jc w:val="both"/>
        <w:rPr>
          <w:rFonts w:ascii="Arial" w:eastAsiaTheme="minorEastAsia" w:hAnsi="Arial" w:cs="Arial"/>
          <w:b/>
          <w:bCs/>
          <w:sz w:val="24"/>
          <w:szCs w:val="24"/>
          <w:lang w:eastAsia="hr-HR"/>
          <w14:ligatures w14:val="none"/>
        </w:rPr>
      </w:pPr>
      <w:r w:rsidRPr="007D6E86">
        <w:rPr>
          <w:rFonts w:ascii="Arial" w:eastAsiaTheme="minorEastAsia" w:hAnsi="Arial" w:cs="Arial"/>
          <w:b/>
          <w:bCs/>
          <w:sz w:val="24"/>
          <w:szCs w:val="24"/>
          <w:lang w:eastAsia="hr-HR"/>
          <w14:ligatures w14:val="none"/>
        </w:rPr>
        <w:t xml:space="preserve">A-100002 </w:t>
      </w:r>
      <w:r w:rsidR="00E24FD0" w:rsidRPr="007D6E86">
        <w:rPr>
          <w:rFonts w:ascii="Arial" w:eastAsiaTheme="minorEastAsia" w:hAnsi="Arial" w:cs="Arial"/>
          <w:b/>
          <w:bCs/>
          <w:sz w:val="24"/>
          <w:szCs w:val="24"/>
          <w:lang w:eastAsia="hr-HR"/>
          <w14:ligatures w14:val="none"/>
        </w:rPr>
        <w:t>J</w:t>
      </w:r>
      <w:r w:rsidRPr="007D6E86">
        <w:rPr>
          <w:rFonts w:ascii="Arial" w:eastAsiaTheme="minorEastAsia" w:hAnsi="Arial" w:cs="Arial"/>
          <w:b/>
          <w:bCs/>
          <w:sz w:val="24"/>
          <w:szCs w:val="24"/>
          <w:lang w:eastAsia="hr-HR"/>
          <w14:ligatures w14:val="none"/>
        </w:rPr>
        <w:t>avna rasvjeta</w:t>
      </w:r>
    </w:p>
    <w:p w14:paraId="46A59609" w14:textId="27B890B5" w:rsidR="00560562" w:rsidRPr="007D6E86" w:rsidRDefault="00560562" w:rsidP="00D21A03">
      <w:pPr>
        <w:spacing w:line="360" w:lineRule="auto"/>
        <w:jc w:val="both"/>
        <w:rPr>
          <w:rFonts w:ascii="Arial" w:eastAsiaTheme="minorEastAsia" w:hAnsi="Arial" w:cs="Arial"/>
          <w:b/>
          <w:bCs/>
          <w:sz w:val="24"/>
          <w:szCs w:val="24"/>
          <w:lang w:eastAsia="hr-HR"/>
          <w14:ligatures w14:val="none"/>
        </w:rPr>
      </w:pPr>
      <w:r w:rsidRPr="007D6E86">
        <w:rPr>
          <w:rFonts w:ascii="Arial" w:eastAsia="Times New Roman" w:hAnsi="Arial" w:cs="Arial"/>
          <w:kern w:val="0"/>
          <w:sz w:val="24"/>
          <w:szCs w:val="20"/>
          <w:lang w:eastAsia="hr-HR"/>
          <w14:ligatures w14:val="none"/>
        </w:rPr>
        <w:t xml:space="preserve">U sklopu ove aktivnosti </w:t>
      </w:r>
      <w:r w:rsidR="00CB2FB3" w:rsidRPr="007D6E86">
        <w:rPr>
          <w:rFonts w:ascii="Arial" w:eastAsia="Times New Roman" w:hAnsi="Arial" w:cs="Arial"/>
          <w:kern w:val="0"/>
          <w:sz w:val="24"/>
          <w:szCs w:val="20"/>
          <w:lang w:eastAsia="hr-HR"/>
          <w14:ligatures w14:val="none"/>
        </w:rPr>
        <w:t>realizirana</w:t>
      </w:r>
      <w:r w:rsidRPr="007D6E86">
        <w:rPr>
          <w:rFonts w:ascii="Arial" w:eastAsia="Times New Roman" w:hAnsi="Arial" w:cs="Arial"/>
          <w:kern w:val="0"/>
          <w:sz w:val="24"/>
          <w:szCs w:val="20"/>
          <w:lang w:eastAsia="hr-HR"/>
          <w14:ligatures w14:val="none"/>
        </w:rPr>
        <w:t xml:space="preserve"> sredstva odnose se na </w:t>
      </w:r>
      <w:r w:rsidR="00CB2FB3" w:rsidRPr="007D6E86">
        <w:rPr>
          <w:rFonts w:ascii="Arial" w:eastAsia="Times New Roman" w:hAnsi="Arial" w:cs="Arial"/>
          <w:kern w:val="0"/>
          <w:sz w:val="24"/>
          <w:szCs w:val="20"/>
          <w:lang w:eastAsia="hr-HR"/>
          <w14:ligatures w14:val="none"/>
        </w:rPr>
        <w:t xml:space="preserve">podmirenje troškova </w:t>
      </w:r>
      <w:r w:rsidRPr="007D6E86">
        <w:rPr>
          <w:rFonts w:ascii="Arial" w:eastAsia="Times New Roman" w:hAnsi="Arial" w:cs="Arial"/>
          <w:kern w:val="0"/>
          <w:sz w:val="24"/>
          <w:szCs w:val="20"/>
          <w:lang w:eastAsia="hr-HR"/>
          <w14:ligatures w14:val="none"/>
        </w:rPr>
        <w:t>električn</w:t>
      </w:r>
      <w:r w:rsidR="00CB2FB3" w:rsidRPr="007D6E86">
        <w:rPr>
          <w:rFonts w:ascii="Arial" w:eastAsia="Times New Roman" w:hAnsi="Arial" w:cs="Arial"/>
          <w:kern w:val="0"/>
          <w:sz w:val="24"/>
          <w:szCs w:val="20"/>
          <w:lang w:eastAsia="hr-HR"/>
          <w14:ligatures w14:val="none"/>
        </w:rPr>
        <w:t>e</w:t>
      </w:r>
      <w:r w:rsidRPr="007D6E86">
        <w:rPr>
          <w:rFonts w:ascii="Arial" w:eastAsia="Times New Roman" w:hAnsi="Arial" w:cs="Arial"/>
          <w:kern w:val="0"/>
          <w:sz w:val="24"/>
          <w:szCs w:val="20"/>
          <w:lang w:eastAsia="hr-HR"/>
          <w14:ligatures w14:val="none"/>
        </w:rPr>
        <w:t xml:space="preserve"> energij</w:t>
      </w:r>
      <w:r w:rsidR="00CB2FB3" w:rsidRPr="007D6E86">
        <w:rPr>
          <w:rFonts w:ascii="Arial" w:eastAsia="Times New Roman" w:hAnsi="Arial" w:cs="Arial"/>
          <w:kern w:val="0"/>
          <w:sz w:val="24"/>
          <w:szCs w:val="20"/>
          <w:lang w:eastAsia="hr-HR"/>
          <w14:ligatures w14:val="none"/>
        </w:rPr>
        <w:t>e</w:t>
      </w:r>
      <w:r w:rsidRPr="007D6E86">
        <w:rPr>
          <w:rFonts w:ascii="Arial" w:eastAsia="Times New Roman" w:hAnsi="Arial" w:cs="Arial"/>
          <w:kern w:val="0"/>
          <w:sz w:val="24"/>
          <w:szCs w:val="20"/>
          <w:lang w:eastAsia="hr-HR"/>
          <w14:ligatures w14:val="none"/>
        </w:rPr>
        <w:t xml:space="preserve"> za javnu rasvjetu i rashode održavanje javne rasvjete.</w:t>
      </w:r>
    </w:p>
    <w:p w14:paraId="1BED23EF" w14:textId="1B3B8614" w:rsidR="00560562" w:rsidRPr="007D6E86" w:rsidRDefault="00560562" w:rsidP="00D21A03">
      <w:pPr>
        <w:spacing w:after="0" w:line="263" w:lineRule="auto"/>
        <w:ind w:right="300"/>
        <w:jc w:val="both"/>
        <w:rPr>
          <w:rFonts w:ascii="Arial" w:eastAsia="Times New Roman" w:hAnsi="Arial" w:cs="Arial"/>
          <w:kern w:val="0"/>
          <w:sz w:val="24"/>
          <w:szCs w:val="20"/>
          <w:lang w:eastAsia="hr-HR"/>
          <w14:ligatures w14:val="none"/>
        </w:rPr>
      </w:pPr>
      <w:bookmarkStart w:id="8" w:name="_Hlk162340380"/>
      <w:r w:rsidRPr="007D6E86">
        <w:rPr>
          <w:rFonts w:ascii="Arial" w:eastAsia="Times New Roman" w:hAnsi="Arial" w:cs="Arial"/>
          <w:b/>
          <w:kern w:val="0"/>
          <w:sz w:val="24"/>
          <w:szCs w:val="20"/>
          <w:lang w:eastAsia="hr-HR"/>
          <w14:ligatures w14:val="none"/>
        </w:rPr>
        <w:t>Cilj:</w:t>
      </w:r>
      <w:r w:rsidRPr="007D6E86">
        <w:rPr>
          <w:rFonts w:ascii="Arial" w:eastAsia="Times New Roman" w:hAnsi="Arial" w:cs="Arial"/>
          <w:kern w:val="0"/>
          <w:sz w:val="24"/>
          <w:szCs w:val="20"/>
          <w:lang w:eastAsia="hr-HR"/>
          <w14:ligatures w14:val="none"/>
        </w:rPr>
        <w:t xml:space="preserve"> održavanje javne rasvjete na području Općine tokom cijele godine u cilju što kvalitetnijeg načina života za naše građane</w:t>
      </w:r>
    </w:p>
    <w:p w14:paraId="73883EAB" w14:textId="77777777" w:rsidR="00560562" w:rsidRPr="007D6E86" w:rsidRDefault="00560562" w:rsidP="00D21A03">
      <w:pPr>
        <w:spacing w:after="0" w:line="204" w:lineRule="exact"/>
        <w:jc w:val="both"/>
        <w:rPr>
          <w:rFonts w:ascii="Arial" w:eastAsia="Times New Roman" w:hAnsi="Arial" w:cs="Arial"/>
          <w:kern w:val="0"/>
          <w:sz w:val="20"/>
          <w:szCs w:val="20"/>
          <w:lang w:eastAsia="hr-HR"/>
          <w14:ligatures w14:val="none"/>
        </w:rPr>
      </w:pPr>
    </w:p>
    <w:p w14:paraId="170E851A" w14:textId="430E8C14" w:rsidR="00560562" w:rsidRPr="007D6E86" w:rsidRDefault="00560562" w:rsidP="00D21A03">
      <w:pPr>
        <w:spacing w:after="0" w:line="254" w:lineRule="auto"/>
        <w:ind w:right="320"/>
        <w:jc w:val="both"/>
        <w:rPr>
          <w:rFonts w:ascii="Arial" w:eastAsia="Times New Roman" w:hAnsi="Arial" w:cs="Arial"/>
          <w:kern w:val="0"/>
          <w:sz w:val="24"/>
          <w:szCs w:val="20"/>
          <w:lang w:eastAsia="hr-HR"/>
          <w14:ligatures w14:val="none"/>
        </w:rPr>
      </w:pPr>
      <w:r w:rsidRPr="007D6E86">
        <w:rPr>
          <w:rFonts w:ascii="Arial" w:eastAsia="Times New Roman" w:hAnsi="Arial" w:cs="Arial"/>
          <w:b/>
          <w:kern w:val="0"/>
          <w:sz w:val="24"/>
          <w:szCs w:val="20"/>
          <w:lang w:eastAsia="hr-HR"/>
          <w14:ligatures w14:val="none"/>
        </w:rPr>
        <w:t>Pokazatelj uspješnosti</w:t>
      </w:r>
      <w:r w:rsidRPr="007D6E86">
        <w:rPr>
          <w:rFonts w:ascii="Arial" w:eastAsia="Times New Roman" w:hAnsi="Arial" w:cs="Arial"/>
          <w:kern w:val="0"/>
          <w:sz w:val="24"/>
          <w:szCs w:val="20"/>
          <w:lang w:eastAsia="hr-HR"/>
          <w14:ligatures w14:val="none"/>
        </w:rPr>
        <w:t>:</w:t>
      </w:r>
      <w:r w:rsidR="00CB2FB3" w:rsidRPr="007D6E86">
        <w:rPr>
          <w:rFonts w:ascii="Arial" w:eastAsia="Times New Roman" w:hAnsi="Arial" w:cs="Arial"/>
          <w:kern w:val="0"/>
          <w:sz w:val="24"/>
          <w:szCs w:val="20"/>
          <w:lang w:eastAsia="hr-HR"/>
          <w14:ligatures w14:val="none"/>
        </w:rPr>
        <w:t xml:space="preserve"> podmireni troškovi električne energije, broj zamijenjenih pregorjelih žarulja javne rasvjete.</w:t>
      </w:r>
    </w:p>
    <w:bookmarkEnd w:id="8"/>
    <w:p w14:paraId="1F60DA8C" w14:textId="77777777" w:rsidR="00CB2FB3" w:rsidRPr="00C55C10" w:rsidRDefault="00CB2FB3" w:rsidP="00D21A03">
      <w:pPr>
        <w:spacing w:after="0" w:line="254" w:lineRule="auto"/>
        <w:ind w:right="320"/>
        <w:jc w:val="both"/>
        <w:rPr>
          <w:rFonts w:ascii="Arial" w:eastAsia="Times New Roman" w:hAnsi="Arial" w:cs="Arial"/>
          <w:color w:val="EE0000"/>
          <w:kern w:val="0"/>
          <w:sz w:val="24"/>
          <w:szCs w:val="20"/>
          <w:lang w:eastAsia="hr-HR"/>
          <w14:ligatures w14:val="none"/>
        </w:rPr>
      </w:pPr>
    </w:p>
    <w:p w14:paraId="163A8F33" w14:textId="77777777" w:rsidR="001841EC" w:rsidRPr="00C55C10" w:rsidRDefault="001841EC" w:rsidP="001841EC">
      <w:pPr>
        <w:spacing w:after="0" w:line="240" w:lineRule="auto"/>
        <w:rPr>
          <w:rFonts w:ascii="Arial" w:eastAsiaTheme="minorEastAsia" w:hAnsi="Arial" w:cs="Arial"/>
          <w:b/>
          <w:color w:val="EE0000"/>
          <w:sz w:val="24"/>
          <w:szCs w:val="24"/>
          <w:lang w:eastAsia="hr-HR"/>
          <w14:ligatures w14:val="none"/>
        </w:rPr>
      </w:pPr>
    </w:p>
    <w:p w14:paraId="5F9454E4" w14:textId="488BDA14" w:rsidR="001841EC" w:rsidRPr="007D6E86" w:rsidRDefault="001841EC" w:rsidP="001841EC">
      <w:pPr>
        <w:rPr>
          <w:rFonts w:ascii="Arial" w:eastAsiaTheme="minorEastAsia" w:hAnsi="Arial" w:cs="Arial"/>
          <w:sz w:val="24"/>
          <w:szCs w:val="24"/>
          <w:lang w:eastAsia="hr-HR"/>
          <w14:ligatures w14:val="none"/>
        </w:rPr>
      </w:pPr>
      <w:r w:rsidRPr="007D6E86">
        <w:rPr>
          <w:rFonts w:ascii="Arial" w:eastAsiaTheme="minorEastAsia" w:hAnsi="Arial" w:cs="Arial"/>
          <w:sz w:val="24"/>
          <w:szCs w:val="24"/>
          <w:lang w:eastAsia="hr-HR"/>
          <w14:ligatures w14:val="none"/>
        </w:rPr>
        <w:t xml:space="preserve">- </w:t>
      </w:r>
      <w:r w:rsidRPr="007D6E86">
        <w:rPr>
          <w:rFonts w:ascii="Arial" w:eastAsiaTheme="minorEastAsia" w:hAnsi="Arial" w:cs="Arial"/>
          <w:noProof/>
          <w:sz w:val="24"/>
          <w:szCs w:val="24"/>
          <w:lang w:eastAsia="hr-HR"/>
          <w14:ligatures w14:val="none"/>
        </w:rPr>
        <w:t>predviđena</w:t>
      </w:r>
      <w:r w:rsidRPr="007D6E86">
        <w:rPr>
          <w:rFonts w:ascii="Arial" w:eastAsiaTheme="minorEastAsia" w:hAnsi="Arial" w:cs="Arial"/>
          <w:sz w:val="24"/>
          <w:szCs w:val="24"/>
          <w:lang w:eastAsia="hr-HR"/>
          <w14:ligatures w14:val="none"/>
        </w:rPr>
        <w:t xml:space="preserve"> sredstva za</w:t>
      </w:r>
      <w:r w:rsidR="000E3A4A" w:rsidRPr="007D6E86">
        <w:rPr>
          <w:rFonts w:ascii="Arial" w:eastAsiaTheme="minorEastAsia" w:hAnsi="Arial" w:cs="Arial"/>
          <w:sz w:val="24"/>
          <w:szCs w:val="24"/>
          <w:lang w:eastAsia="hr-HR"/>
          <w14:ligatures w14:val="none"/>
        </w:rPr>
        <w:t xml:space="preserve"> javnu rasvjetu iznose 4</w:t>
      </w:r>
      <w:r w:rsidR="007D6E86" w:rsidRPr="007D6E86">
        <w:rPr>
          <w:rFonts w:ascii="Arial" w:eastAsiaTheme="minorEastAsia" w:hAnsi="Arial" w:cs="Arial"/>
          <w:sz w:val="24"/>
          <w:szCs w:val="24"/>
          <w:lang w:eastAsia="hr-HR"/>
          <w14:ligatures w14:val="none"/>
        </w:rPr>
        <w:t>9</w:t>
      </w:r>
      <w:r w:rsidR="000E3A4A" w:rsidRPr="007D6E86">
        <w:rPr>
          <w:rFonts w:ascii="Arial" w:eastAsiaTheme="minorEastAsia" w:hAnsi="Arial" w:cs="Arial"/>
          <w:sz w:val="24"/>
          <w:szCs w:val="24"/>
          <w:lang w:eastAsia="hr-HR"/>
          <w14:ligatures w14:val="none"/>
        </w:rPr>
        <w:t>.</w:t>
      </w:r>
      <w:r w:rsidR="007D6E86" w:rsidRPr="007D6E86">
        <w:rPr>
          <w:rFonts w:ascii="Arial" w:eastAsiaTheme="minorEastAsia" w:hAnsi="Arial" w:cs="Arial"/>
          <w:sz w:val="24"/>
          <w:szCs w:val="24"/>
          <w:lang w:eastAsia="hr-HR"/>
          <w14:ligatures w14:val="none"/>
        </w:rPr>
        <w:t>0</w:t>
      </w:r>
      <w:r w:rsidR="000E3A4A" w:rsidRPr="007D6E86">
        <w:rPr>
          <w:rFonts w:ascii="Arial" w:eastAsiaTheme="minorEastAsia" w:hAnsi="Arial" w:cs="Arial"/>
          <w:sz w:val="24"/>
          <w:szCs w:val="24"/>
          <w:lang w:eastAsia="hr-HR"/>
          <w14:ligatures w14:val="none"/>
        </w:rPr>
        <w:t>00,00</w:t>
      </w:r>
      <w:r w:rsidRPr="007D6E86">
        <w:rPr>
          <w:rFonts w:ascii="Arial" w:eastAsiaTheme="minorEastAsia" w:hAnsi="Arial" w:cs="Arial"/>
          <w:noProof/>
          <w:sz w:val="24"/>
          <w:szCs w:val="24"/>
          <w:lang w:eastAsia="hr-HR"/>
          <w14:ligatures w14:val="none"/>
        </w:rPr>
        <w:t xml:space="preserve"> €</w:t>
      </w:r>
      <w:r w:rsidRPr="007D6E86">
        <w:rPr>
          <w:rFonts w:ascii="Arial" w:eastAsiaTheme="minorEastAsia" w:hAnsi="Arial" w:cs="Arial"/>
          <w:sz w:val="24"/>
          <w:szCs w:val="24"/>
          <w:lang w:eastAsia="hr-HR"/>
          <w14:ligatures w14:val="none"/>
        </w:rPr>
        <w:t xml:space="preserve"> iz Proračuna Općine Borovo a postotak izvršenja sa 31.12.202</w:t>
      </w:r>
      <w:r w:rsidR="007D6E86" w:rsidRPr="007D6E86">
        <w:rPr>
          <w:rFonts w:ascii="Arial" w:eastAsiaTheme="minorEastAsia" w:hAnsi="Arial" w:cs="Arial"/>
          <w:sz w:val="24"/>
          <w:szCs w:val="24"/>
          <w:lang w:eastAsia="hr-HR"/>
          <w14:ligatures w14:val="none"/>
        </w:rPr>
        <w:t>5</w:t>
      </w:r>
      <w:r w:rsidR="000E3A4A" w:rsidRPr="007D6E86">
        <w:rPr>
          <w:rFonts w:ascii="Arial" w:eastAsiaTheme="minorEastAsia" w:hAnsi="Arial" w:cs="Arial"/>
          <w:sz w:val="24"/>
          <w:szCs w:val="24"/>
          <w:lang w:eastAsia="hr-HR"/>
          <w14:ligatures w14:val="none"/>
        </w:rPr>
        <w:t>. godine je 97,9 % odnosno 4</w:t>
      </w:r>
      <w:r w:rsidR="007D6E86" w:rsidRPr="007D6E86">
        <w:rPr>
          <w:rFonts w:ascii="Arial" w:eastAsiaTheme="minorEastAsia" w:hAnsi="Arial" w:cs="Arial"/>
          <w:sz w:val="24"/>
          <w:szCs w:val="24"/>
          <w:lang w:eastAsia="hr-HR"/>
          <w14:ligatures w14:val="none"/>
        </w:rPr>
        <w:t>7</w:t>
      </w:r>
      <w:r w:rsidR="000E3A4A" w:rsidRPr="007D6E86">
        <w:rPr>
          <w:rFonts w:ascii="Arial" w:eastAsiaTheme="minorEastAsia" w:hAnsi="Arial" w:cs="Arial"/>
          <w:sz w:val="24"/>
          <w:szCs w:val="24"/>
          <w:lang w:eastAsia="hr-HR"/>
          <w14:ligatures w14:val="none"/>
        </w:rPr>
        <w:t>.</w:t>
      </w:r>
      <w:r w:rsidR="007D6E86" w:rsidRPr="007D6E86">
        <w:rPr>
          <w:rFonts w:ascii="Arial" w:eastAsiaTheme="minorEastAsia" w:hAnsi="Arial" w:cs="Arial"/>
          <w:sz w:val="24"/>
          <w:szCs w:val="24"/>
          <w:lang w:eastAsia="hr-HR"/>
          <w14:ligatures w14:val="none"/>
        </w:rPr>
        <w:t>961</w:t>
      </w:r>
      <w:r w:rsidR="000E3A4A" w:rsidRPr="007D6E86">
        <w:rPr>
          <w:rFonts w:ascii="Arial" w:eastAsiaTheme="minorEastAsia" w:hAnsi="Arial" w:cs="Arial"/>
          <w:sz w:val="24"/>
          <w:szCs w:val="24"/>
          <w:lang w:eastAsia="hr-HR"/>
          <w14:ligatures w14:val="none"/>
        </w:rPr>
        <w:t>,</w:t>
      </w:r>
      <w:r w:rsidR="007D6E86" w:rsidRPr="007D6E86">
        <w:rPr>
          <w:rFonts w:ascii="Arial" w:eastAsiaTheme="minorEastAsia" w:hAnsi="Arial" w:cs="Arial"/>
          <w:sz w:val="24"/>
          <w:szCs w:val="24"/>
          <w:lang w:eastAsia="hr-HR"/>
          <w14:ligatures w14:val="none"/>
        </w:rPr>
        <w:t>69</w:t>
      </w:r>
      <w:r w:rsidRPr="007D6E86">
        <w:rPr>
          <w:rFonts w:ascii="Arial" w:eastAsiaTheme="minorEastAsia" w:hAnsi="Arial" w:cs="Arial"/>
          <w:sz w:val="24"/>
          <w:szCs w:val="24"/>
          <w:lang w:eastAsia="hr-HR"/>
          <w14:ligatures w14:val="none"/>
        </w:rPr>
        <w:t xml:space="preserve"> €</w:t>
      </w:r>
    </w:p>
    <w:p w14:paraId="21AA0191" w14:textId="77777777" w:rsidR="00D21A03" w:rsidRPr="007D6E86" w:rsidRDefault="00D21A03" w:rsidP="00D21A03">
      <w:pPr>
        <w:spacing w:after="0" w:line="254" w:lineRule="auto"/>
        <w:ind w:right="320"/>
        <w:jc w:val="both"/>
        <w:rPr>
          <w:rFonts w:ascii="Arial" w:eastAsia="Times New Roman" w:hAnsi="Arial" w:cs="Arial"/>
          <w:b/>
          <w:bCs/>
          <w:kern w:val="0"/>
          <w:sz w:val="24"/>
          <w:szCs w:val="20"/>
          <w:lang w:eastAsia="hr-HR"/>
          <w14:ligatures w14:val="none"/>
        </w:rPr>
      </w:pPr>
    </w:p>
    <w:p w14:paraId="4F16CF16" w14:textId="77777777" w:rsidR="001841EC" w:rsidRPr="007D6E86" w:rsidRDefault="001841EC" w:rsidP="00D21A03">
      <w:pPr>
        <w:spacing w:after="0" w:line="254" w:lineRule="auto"/>
        <w:ind w:right="320"/>
        <w:jc w:val="both"/>
        <w:rPr>
          <w:rFonts w:ascii="Arial" w:eastAsia="Times New Roman" w:hAnsi="Arial" w:cs="Arial"/>
          <w:b/>
          <w:bCs/>
          <w:kern w:val="0"/>
          <w:sz w:val="24"/>
          <w:szCs w:val="20"/>
          <w:lang w:eastAsia="hr-HR"/>
          <w14:ligatures w14:val="none"/>
        </w:rPr>
      </w:pPr>
    </w:p>
    <w:p w14:paraId="41DEE121" w14:textId="0CB1F253" w:rsidR="00CB2FB3" w:rsidRPr="007D6E86" w:rsidRDefault="00CB2FB3" w:rsidP="00D21A03">
      <w:pPr>
        <w:spacing w:after="0" w:line="254" w:lineRule="auto"/>
        <w:ind w:right="320"/>
        <w:jc w:val="both"/>
        <w:rPr>
          <w:rFonts w:ascii="Arial" w:eastAsia="Times New Roman" w:hAnsi="Arial" w:cs="Arial"/>
          <w:b/>
          <w:bCs/>
          <w:kern w:val="0"/>
          <w:sz w:val="24"/>
          <w:szCs w:val="20"/>
          <w:lang w:eastAsia="hr-HR"/>
          <w14:ligatures w14:val="none"/>
        </w:rPr>
      </w:pPr>
      <w:r w:rsidRPr="007D6E86">
        <w:rPr>
          <w:rFonts w:ascii="Arial" w:eastAsia="Times New Roman" w:hAnsi="Arial" w:cs="Arial"/>
          <w:b/>
          <w:bCs/>
          <w:kern w:val="0"/>
          <w:sz w:val="24"/>
          <w:szCs w:val="20"/>
          <w:lang w:eastAsia="hr-HR"/>
          <w14:ligatures w14:val="none"/>
        </w:rPr>
        <w:t xml:space="preserve">A-200002 </w:t>
      </w:r>
      <w:r w:rsidR="00E24FD0" w:rsidRPr="007D6E86">
        <w:rPr>
          <w:rFonts w:ascii="Arial" w:eastAsia="Times New Roman" w:hAnsi="Arial" w:cs="Arial"/>
          <w:b/>
          <w:bCs/>
          <w:kern w:val="0"/>
          <w:sz w:val="24"/>
          <w:szCs w:val="20"/>
          <w:lang w:eastAsia="hr-HR"/>
          <w14:ligatures w14:val="none"/>
        </w:rPr>
        <w:t>D</w:t>
      </w:r>
      <w:r w:rsidRPr="007D6E86">
        <w:rPr>
          <w:rFonts w:ascii="Arial" w:eastAsia="Times New Roman" w:hAnsi="Arial" w:cs="Arial"/>
          <w:b/>
          <w:bCs/>
          <w:kern w:val="0"/>
          <w:sz w:val="24"/>
          <w:szCs w:val="20"/>
          <w:lang w:eastAsia="hr-HR"/>
          <w14:ligatures w14:val="none"/>
        </w:rPr>
        <w:t>eratizacija i dezinsekcija</w:t>
      </w:r>
    </w:p>
    <w:p w14:paraId="463F84E3" w14:textId="77777777" w:rsidR="00D21A03" w:rsidRPr="00C55C10" w:rsidRDefault="00D21A03" w:rsidP="00D21A03">
      <w:pPr>
        <w:spacing w:after="0" w:line="254" w:lineRule="auto"/>
        <w:ind w:right="320"/>
        <w:jc w:val="both"/>
        <w:rPr>
          <w:rFonts w:ascii="Arial" w:eastAsia="Times New Roman" w:hAnsi="Arial" w:cs="Arial"/>
          <w:b/>
          <w:bCs/>
          <w:color w:val="EE0000"/>
          <w:kern w:val="0"/>
          <w:sz w:val="24"/>
          <w:szCs w:val="20"/>
          <w:lang w:eastAsia="hr-HR"/>
          <w14:ligatures w14:val="none"/>
        </w:rPr>
      </w:pPr>
    </w:p>
    <w:p w14:paraId="2B180D96" w14:textId="1C324669" w:rsidR="008A169A" w:rsidRPr="007D6E86" w:rsidRDefault="00CB2FB3" w:rsidP="008A169A">
      <w:pPr>
        <w:spacing w:after="0" w:line="240" w:lineRule="auto"/>
        <w:rPr>
          <w:rFonts w:ascii="Arial" w:eastAsiaTheme="minorEastAsia" w:hAnsi="Arial" w:cs="Arial"/>
          <w:noProof/>
          <w:sz w:val="24"/>
          <w:szCs w:val="24"/>
          <w:lang w:eastAsia="hr-HR"/>
          <w14:ligatures w14:val="none"/>
        </w:rPr>
      </w:pPr>
      <w:r w:rsidRPr="007D6E86">
        <w:rPr>
          <w:rFonts w:ascii="Arial" w:eastAsia="Times New Roman" w:hAnsi="Arial" w:cs="Arial"/>
          <w:b/>
          <w:kern w:val="0"/>
          <w:sz w:val="24"/>
          <w:szCs w:val="20"/>
          <w:lang w:eastAsia="hr-HR"/>
          <w14:ligatures w14:val="none"/>
        </w:rPr>
        <w:t>Cilj</w:t>
      </w:r>
      <w:r w:rsidR="00E5782B" w:rsidRPr="007D6E86">
        <w:rPr>
          <w:rFonts w:ascii="Arial" w:eastAsia="Times New Roman" w:hAnsi="Arial" w:cs="Arial"/>
          <w:b/>
          <w:kern w:val="0"/>
          <w:sz w:val="24"/>
          <w:szCs w:val="20"/>
          <w:lang w:eastAsia="hr-HR"/>
          <w14:ligatures w14:val="none"/>
        </w:rPr>
        <w:t>evi</w:t>
      </w:r>
      <w:r w:rsidRPr="007D6E86">
        <w:rPr>
          <w:rFonts w:ascii="Arial" w:eastAsia="Times New Roman" w:hAnsi="Arial" w:cs="Arial"/>
          <w:b/>
          <w:kern w:val="0"/>
          <w:sz w:val="24"/>
          <w:szCs w:val="20"/>
          <w:lang w:eastAsia="hr-HR"/>
          <w14:ligatures w14:val="none"/>
        </w:rPr>
        <w:t>:</w:t>
      </w:r>
      <w:r w:rsidRPr="007D6E86">
        <w:rPr>
          <w:rFonts w:ascii="Arial" w:eastAsia="Times New Roman" w:hAnsi="Arial" w:cs="Arial"/>
          <w:kern w:val="0"/>
          <w:sz w:val="24"/>
          <w:szCs w:val="20"/>
          <w:lang w:eastAsia="hr-HR"/>
          <w14:ligatures w14:val="none"/>
        </w:rPr>
        <w:t xml:space="preserve"> </w:t>
      </w:r>
      <w:r w:rsidR="008A169A" w:rsidRPr="007D6E86">
        <w:rPr>
          <w:rFonts w:ascii="Arial" w:eastAsiaTheme="minorEastAsia" w:hAnsi="Arial" w:cs="Arial"/>
          <w:noProof/>
          <w:sz w:val="24"/>
          <w:szCs w:val="24"/>
          <w:lang w:eastAsia="hr-HR"/>
          <w14:ligatures w14:val="none"/>
        </w:rPr>
        <w:t>provođenje obvezne preventivne dezinsekcije i deratizacije radi sustavnog suzbijanja insekata i glodavaca.</w:t>
      </w:r>
    </w:p>
    <w:p w14:paraId="122CB6ED" w14:textId="77777777" w:rsidR="00CB2FB3" w:rsidRPr="007D6E86" w:rsidRDefault="00CB2FB3" w:rsidP="00D21A03">
      <w:pPr>
        <w:spacing w:after="0" w:line="204" w:lineRule="exact"/>
        <w:jc w:val="both"/>
        <w:rPr>
          <w:rFonts w:ascii="Arial" w:eastAsia="Times New Roman" w:hAnsi="Arial" w:cs="Arial"/>
          <w:kern w:val="0"/>
          <w:sz w:val="20"/>
          <w:szCs w:val="20"/>
          <w:lang w:eastAsia="hr-HR"/>
          <w14:ligatures w14:val="none"/>
        </w:rPr>
      </w:pPr>
    </w:p>
    <w:p w14:paraId="58726635" w14:textId="2441AE7B" w:rsidR="00CB2FB3" w:rsidRPr="007D6E86" w:rsidRDefault="00CB2FB3" w:rsidP="001841EC">
      <w:pPr>
        <w:spacing w:after="0" w:line="240" w:lineRule="auto"/>
        <w:ind w:right="320"/>
        <w:jc w:val="both"/>
        <w:rPr>
          <w:rFonts w:ascii="Arial" w:eastAsia="Times New Roman" w:hAnsi="Arial" w:cs="Arial"/>
          <w:kern w:val="0"/>
          <w:sz w:val="24"/>
          <w:szCs w:val="20"/>
          <w:lang w:eastAsia="hr-HR"/>
          <w14:ligatures w14:val="none"/>
        </w:rPr>
      </w:pPr>
      <w:r w:rsidRPr="007D6E86">
        <w:rPr>
          <w:rFonts w:ascii="Arial" w:eastAsia="Times New Roman" w:hAnsi="Arial" w:cs="Arial"/>
          <w:b/>
          <w:kern w:val="0"/>
          <w:sz w:val="24"/>
          <w:szCs w:val="20"/>
          <w:lang w:eastAsia="hr-HR"/>
          <w14:ligatures w14:val="none"/>
        </w:rPr>
        <w:t>Pokazatelj uspješnosti</w:t>
      </w:r>
      <w:r w:rsidRPr="007D6E86">
        <w:rPr>
          <w:rFonts w:ascii="Arial" w:eastAsia="Times New Roman" w:hAnsi="Arial" w:cs="Arial"/>
          <w:kern w:val="0"/>
          <w:sz w:val="24"/>
          <w:szCs w:val="20"/>
          <w:lang w:eastAsia="hr-HR"/>
          <w14:ligatures w14:val="none"/>
        </w:rPr>
        <w:t xml:space="preserve">: </w:t>
      </w:r>
      <w:r w:rsidR="00E24FD0" w:rsidRPr="007D6E86">
        <w:rPr>
          <w:rFonts w:ascii="Arial" w:eastAsia="Times New Roman" w:hAnsi="Arial" w:cs="Arial"/>
          <w:kern w:val="0"/>
          <w:sz w:val="24"/>
          <w:szCs w:val="20"/>
          <w:lang w:eastAsia="hr-HR"/>
          <w14:ligatures w14:val="none"/>
        </w:rPr>
        <w:t>obavljena deratizacija (smanjenje broja glodavaca) i dezinsekcija (tretiranje komaraca sa zemlje i iz aviona, špricanje gnijezda stršljena na području Općine Borovo)</w:t>
      </w:r>
      <w:r w:rsidR="000E3A4A" w:rsidRPr="007D6E86">
        <w:rPr>
          <w:rFonts w:ascii="Arial" w:eastAsia="Times New Roman" w:hAnsi="Arial" w:cs="Arial"/>
          <w:kern w:val="0"/>
          <w:sz w:val="24"/>
          <w:szCs w:val="20"/>
          <w:lang w:eastAsia="hr-HR"/>
          <w14:ligatures w14:val="none"/>
        </w:rPr>
        <w:t>.</w:t>
      </w:r>
    </w:p>
    <w:p w14:paraId="229B1A76" w14:textId="77777777" w:rsidR="001841EC" w:rsidRPr="00C55C10" w:rsidRDefault="001841EC" w:rsidP="001841EC">
      <w:pPr>
        <w:spacing w:after="0" w:line="240" w:lineRule="auto"/>
        <w:rPr>
          <w:rFonts w:ascii="Arial" w:eastAsiaTheme="minorEastAsia" w:hAnsi="Arial" w:cs="Arial"/>
          <w:b/>
          <w:color w:val="EE0000"/>
          <w:sz w:val="24"/>
          <w:szCs w:val="24"/>
          <w:lang w:eastAsia="hr-HR"/>
          <w14:ligatures w14:val="none"/>
        </w:rPr>
      </w:pPr>
    </w:p>
    <w:p w14:paraId="5CE96406" w14:textId="5D83ABFB" w:rsidR="008A169A" w:rsidRPr="007D6E86" w:rsidRDefault="001841EC" w:rsidP="008A169A">
      <w:pPr>
        <w:spacing w:line="240" w:lineRule="auto"/>
        <w:rPr>
          <w:rFonts w:ascii="Arial" w:eastAsiaTheme="minorEastAsia" w:hAnsi="Arial" w:cs="Arial"/>
          <w:sz w:val="24"/>
          <w:szCs w:val="24"/>
          <w:lang w:eastAsia="hr-HR"/>
          <w14:ligatures w14:val="none"/>
        </w:rPr>
      </w:pPr>
      <w:bookmarkStart w:id="9" w:name="_Hlk162342022"/>
      <w:r w:rsidRPr="007D6E86">
        <w:rPr>
          <w:rFonts w:ascii="Arial" w:eastAsiaTheme="minorEastAsia" w:hAnsi="Arial" w:cs="Arial"/>
          <w:sz w:val="24"/>
          <w:szCs w:val="24"/>
          <w:lang w:eastAsia="hr-HR"/>
          <w14:ligatures w14:val="none"/>
        </w:rPr>
        <w:t xml:space="preserve">- </w:t>
      </w:r>
      <w:r w:rsidRPr="007D6E86">
        <w:rPr>
          <w:rFonts w:ascii="Arial" w:eastAsiaTheme="minorEastAsia" w:hAnsi="Arial" w:cs="Arial"/>
          <w:noProof/>
          <w:sz w:val="24"/>
          <w:szCs w:val="24"/>
          <w:lang w:eastAsia="hr-HR"/>
          <w14:ligatures w14:val="none"/>
        </w:rPr>
        <w:t>predviđena</w:t>
      </w:r>
      <w:r w:rsidRPr="007D6E86">
        <w:rPr>
          <w:rFonts w:ascii="Arial" w:eastAsiaTheme="minorEastAsia" w:hAnsi="Arial" w:cs="Arial"/>
          <w:sz w:val="24"/>
          <w:szCs w:val="24"/>
          <w:lang w:eastAsia="hr-HR"/>
          <w14:ligatures w14:val="none"/>
        </w:rPr>
        <w:t xml:space="preserve"> sredstva za derat</w:t>
      </w:r>
      <w:r w:rsidR="000E3A4A" w:rsidRPr="007D6E86">
        <w:rPr>
          <w:rFonts w:ascii="Arial" w:eastAsiaTheme="minorEastAsia" w:hAnsi="Arial" w:cs="Arial"/>
          <w:sz w:val="24"/>
          <w:szCs w:val="24"/>
          <w:lang w:eastAsia="hr-HR"/>
          <w14:ligatures w14:val="none"/>
        </w:rPr>
        <w:t xml:space="preserve">izaciju i dezinsekciju iznose </w:t>
      </w:r>
      <w:r w:rsidR="007D6E86" w:rsidRPr="007D6E86">
        <w:rPr>
          <w:rFonts w:ascii="Arial" w:eastAsiaTheme="minorEastAsia" w:hAnsi="Arial" w:cs="Arial"/>
          <w:sz w:val="24"/>
          <w:szCs w:val="24"/>
          <w:lang w:eastAsia="hr-HR"/>
          <w14:ligatures w14:val="none"/>
        </w:rPr>
        <w:t>48</w:t>
      </w:r>
      <w:r w:rsidR="000E3A4A" w:rsidRPr="007D6E86">
        <w:rPr>
          <w:rFonts w:ascii="Arial" w:eastAsiaTheme="minorEastAsia" w:hAnsi="Arial" w:cs="Arial"/>
          <w:sz w:val="24"/>
          <w:szCs w:val="24"/>
          <w:lang w:eastAsia="hr-HR"/>
          <w14:ligatures w14:val="none"/>
        </w:rPr>
        <w:t>.</w:t>
      </w:r>
      <w:r w:rsidR="007D6E86" w:rsidRPr="007D6E86">
        <w:rPr>
          <w:rFonts w:ascii="Arial" w:eastAsiaTheme="minorEastAsia" w:hAnsi="Arial" w:cs="Arial"/>
          <w:sz w:val="24"/>
          <w:szCs w:val="24"/>
          <w:lang w:eastAsia="hr-HR"/>
          <w14:ligatures w14:val="none"/>
        </w:rPr>
        <w:t>0</w:t>
      </w:r>
      <w:r w:rsidRPr="007D6E86">
        <w:rPr>
          <w:rFonts w:ascii="Arial" w:eastAsiaTheme="minorEastAsia" w:hAnsi="Arial" w:cs="Arial"/>
          <w:sz w:val="24"/>
          <w:szCs w:val="24"/>
          <w:lang w:eastAsia="hr-HR"/>
          <w14:ligatures w14:val="none"/>
        </w:rPr>
        <w:t>00,00</w:t>
      </w:r>
      <w:r w:rsidRPr="007D6E86">
        <w:rPr>
          <w:rFonts w:ascii="Arial" w:eastAsiaTheme="minorEastAsia" w:hAnsi="Arial" w:cs="Arial"/>
          <w:noProof/>
          <w:sz w:val="24"/>
          <w:szCs w:val="24"/>
          <w:lang w:eastAsia="hr-HR"/>
          <w14:ligatures w14:val="none"/>
        </w:rPr>
        <w:t xml:space="preserve"> €</w:t>
      </w:r>
      <w:r w:rsidRPr="007D6E86">
        <w:rPr>
          <w:rFonts w:ascii="Arial" w:eastAsiaTheme="minorEastAsia" w:hAnsi="Arial" w:cs="Arial"/>
          <w:sz w:val="24"/>
          <w:szCs w:val="24"/>
          <w:lang w:eastAsia="hr-HR"/>
          <w14:ligatures w14:val="none"/>
        </w:rPr>
        <w:t xml:space="preserve"> iz Proračuna Općine Borovo a </w:t>
      </w:r>
      <w:r w:rsidR="000E3A4A" w:rsidRPr="007D6E86">
        <w:rPr>
          <w:rFonts w:ascii="Arial" w:eastAsiaTheme="minorEastAsia" w:hAnsi="Arial" w:cs="Arial"/>
          <w:sz w:val="24"/>
          <w:szCs w:val="24"/>
          <w:lang w:eastAsia="hr-HR"/>
          <w14:ligatures w14:val="none"/>
        </w:rPr>
        <w:t>postotak izvršenja sa 31.12.202</w:t>
      </w:r>
      <w:r w:rsidR="007D6E86" w:rsidRPr="007D6E86">
        <w:rPr>
          <w:rFonts w:ascii="Arial" w:eastAsiaTheme="minorEastAsia" w:hAnsi="Arial" w:cs="Arial"/>
          <w:sz w:val="24"/>
          <w:szCs w:val="24"/>
          <w:lang w:eastAsia="hr-HR"/>
          <w14:ligatures w14:val="none"/>
        </w:rPr>
        <w:t>5</w:t>
      </w:r>
      <w:r w:rsidRPr="007D6E86">
        <w:rPr>
          <w:rFonts w:ascii="Arial" w:eastAsiaTheme="minorEastAsia" w:hAnsi="Arial" w:cs="Arial"/>
          <w:sz w:val="24"/>
          <w:szCs w:val="24"/>
          <w:lang w:eastAsia="hr-HR"/>
          <w14:ligatures w14:val="none"/>
        </w:rPr>
        <w:t xml:space="preserve">. </w:t>
      </w:r>
      <w:r w:rsidR="000E3A4A" w:rsidRPr="007D6E86">
        <w:rPr>
          <w:rFonts w:ascii="Arial" w:eastAsiaTheme="minorEastAsia" w:hAnsi="Arial" w:cs="Arial"/>
          <w:sz w:val="24"/>
          <w:szCs w:val="24"/>
          <w:lang w:eastAsia="hr-HR"/>
          <w14:ligatures w14:val="none"/>
        </w:rPr>
        <w:t>godine je 99,</w:t>
      </w:r>
      <w:r w:rsidR="007D6E86" w:rsidRPr="007D6E86">
        <w:rPr>
          <w:rFonts w:ascii="Arial" w:eastAsiaTheme="minorEastAsia" w:hAnsi="Arial" w:cs="Arial"/>
          <w:sz w:val="24"/>
          <w:szCs w:val="24"/>
          <w:lang w:eastAsia="hr-HR"/>
          <w14:ligatures w14:val="none"/>
        </w:rPr>
        <w:t>0</w:t>
      </w:r>
      <w:r w:rsidR="000E3A4A" w:rsidRPr="007D6E86">
        <w:rPr>
          <w:rFonts w:ascii="Arial" w:eastAsiaTheme="minorEastAsia" w:hAnsi="Arial" w:cs="Arial"/>
          <w:sz w:val="24"/>
          <w:szCs w:val="24"/>
          <w:lang w:eastAsia="hr-HR"/>
          <w14:ligatures w14:val="none"/>
        </w:rPr>
        <w:t xml:space="preserve"> % odnosno </w:t>
      </w:r>
      <w:r w:rsidR="007D6E86" w:rsidRPr="007D6E86">
        <w:rPr>
          <w:rFonts w:ascii="Arial" w:eastAsiaTheme="minorEastAsia" w:hAnsi="Arial" w:cs="Arial"/>
          <w:sz w:val="24"/>
          <w:szCs w:val="24"/>
          <w:lang w:eastAsia="hr-HR"/>
          <w14:ligatures w14:val="none"/>
        </w:rPr>
        <w:t>47</w:t>
      </w:r>
      <w:r w:rsidR="000E3A4A" w:rsidRPr="007D6E86">
        <w:rPr>
          <w:rFonts w:ascii="Arial" w:eastAsiaTheme="minorEastAsia" w:hAnsi="Arial" w:cs="Arial"/>
          <w:sz w:val="24"/>
          <w:szCs w:val="24"/>
          <w:lang w:eastAsia="hr-HR"/>
          <w14:ligatures w14:val="none"/>
        </w:rPr>
        <w:t>.</w:t>
      </w:r>
      <w:r w:rsidR="007D6E86" w:rsidRPr="007D6E86">
        <w:rPr>
          <w:rFonts w:ascii="Arial" w:eastAsiaTheme="minorEastAsia" w:hAnsi="Arial" w:cs="Arial"/>
          <w:sz w:val="24"/>
          <w:szCs w:val="24"/>
          <w:lang w:eastAsia="hr-HR"/>
          <w14:ligatures w14:val="none"/>
        </w:rPr>
        <w:t>510</w:t>
      </w:r>
      <w:r w:rsidR="000E3A4A" w:rsidRPr="007D6E86">
        <w:rPr>
          <w:rFonts w:ascii="Arial" w:eastAsiaTheme="minorEastAsia" w:hAnsi="Arial" w:cs="Arial"/>
          <w:sz w:val="24"/>
          <w:szCs w:val="24"/>
          <w:lang w:eastAsia="hr-HR"/>
          <w14:ligatures w14:val="none"/>
        </w:rPr>
        <w:t>,</w:t>
      </w:r>
      <w:r w:rsidR="007D6E86" w:rsidRPr="007D6E86">
        <w:rPr>
          <w:rFonts w:ascii="Arial" w:eastAsiaTheme="minorEastAsia" w:hAnsi="Arial" w:cs="Arial"/>
          <w:sz w:val="24"/>
          <w:szCs w:val="24"/>
          <w:lang w:eastAsia="hr-HR"/>
          <w14:ligatures w14:val="none"/>
        </w:rPr>
        <w:t>0</w:t>
      </w:r>
      <w:r w:rsidR="000E3A4A" w:rsidRPr="007D6E86">
        <w:rPr>
          <w:rFonts w:ascii="Arial" w:eastAsiaTheme="minorEastAsia" w:hAnsi="Arial" w:cs="Arial"/>
          <w:sz w:val="24"/>
          <w:szCs w:val="24"/>
          <w:lang w:eastAsia="hr-HR"/>
          <w14:ligatures w14:val="none"/>
        </w:rPr>
        <w:t>0</w:t>
      </w:r>
      <w:r w:rsidRPr="007D6E86">
        <w:rPr>
          <w:rFonts w:ascii="Arial" w:eastAsiaTheme="minorEastAsia" w:hAnsi="Arial" w:cs="Arial"/>
          <w:sz w:val="24"/>
          <w:szCs w:val="24"/>
          <w:lang w:eastAsia="hr-HR"/>
          <w14:ligatures w14:val="none"/>
        </w:rPr>
        <w:t xml:space="preserve"> €</w:t>
      </w:r>
      <w:bookmarkEnd w:id="9"/>
    </w:p>
    <w:p w14:paraId="5D67847E" w14:textId="77777777" w:rsidR="001841EC" w:rsidRPr="007D6E86" w:rsidRDefault="001841EC" w:rsidP="00D21A03">
      <w:pPr>
        <w:spacing w:after="0" w:line="254" w:lineRule="auto"/>
        <w:ind w:right="320"/>
        <w:jc w:val="both"/>
        <w:rPr>
          <w:rFonts w:ascii="Arial" w:eastAsia="Times New Roman" w:hAnsi="Arial" w:cs="Arial"/>
          <w:kern w:val="0"/>
          <w:sz w:val="24"/>
          <w:szCs w:val="20"/>
          <w:lang w:eastAsia="hr-HR"/>
          <w14:ligatures w14:val="none"/>
        </w:rPr>
      </w:pPr>
    </w:p>
    <w:p w14:paraId="097E2B75" w14:textId="77777777" w:rsidR="007D79D6" w:rsidRPr="007D6E86" w:rsidRDefault="007D79D6" w:rsidP="00D21A03">
      <w:pPr>
        <w:spacing w:after="0" w:line="254" w:lineRule="auto"/>
        <w:ind w:right="320"/>
        <w:jc w:val="both"/>
        <w:rPr>
          <w:rFonts w:ascii="Arial" w:eastAsia="Times New Roman" w:hAnsi="Arial" w:cs="Arial"/>
          <w:kern w:val="0"/>
          <w:sz w:val="24"/>
          <w:szCs w:val="20"/>
          <w:lang w:eastAsia="hr-HR"/>
          <w14:ligatures w14:val="none"/>
        </w:rPr>
      </w:pPr>
    </w:p>
    <w:p w14:paraId="32E9F379" w14:textId="3072D886" w:rsidR="006E16D9" w:rsidRPr="007D6E86" w:rsidRDefault="00E24FD0" w:rsidP="00D21A03">
      <w:pPr>
        <w:spacing w:line="360" w:lineRule="auto"/>
        <w:jc w:val="both"/>
        <w:rPr>
          <w:rFonts w:ascii="Arial" w:eastAsiaTheme="minorEastAsia" w:hAnsi="Arial" w:cs="Arial"/>
          <w:b/>
          <w:bCs/>
          <w:sz w:val="24"/>
          <w:szCs w:val="24"/>
          <w:lang w:eastAsia="hr-HR"/>
          <w14:ligatures w14:val="none"/>
        </w:rPr>
      </w:pPr>
      <w:r w:rsidRPr="007D6E86">
        <w:rPr>
          <w:rFonts w:ascii="Arial" w:eastAsiaTheme="minorEastAsia" w:hAnsi="Arial" w:cs="Arial"/>
          <w:b/>
          <w:bCs/>
          <w:sz w:val="24"/>
          <w:szCs w:val="24"/>
          <w:lang w:eastAsia="hr-HR"/>
          <w14:ligatures w14:val="none"/>
        </w:rPr>
        <w:t>A-300002 Održavanje javnih površina i komunalne infrastrukture</w:t>
      </w:r>
    </w:p>
    <w:p w14:paraId="1A58E2FE" w14:textId="14777E33" w:rsidR="00D21A03" w:rsidRPr="00C32808" w:rsidRDefault="00E24FD0" w:rsidP="00D21A03">
      <w:pPr>
        <w:spacing w:after="0" w:line="267" w:lineRule="auto"/>
        <w:ind w:right="300"/>
        <w:jc w:val="both"/>
        <w:rPr>
          <w:rFonts w:ascii="Arial" w:eastAsia="Times New Roman" w:hAnsi="Arial" w:cs="Arial"/>
          <w:kern w:val="0"/>
          <w:sz w:val="24"/>
          <w:szCs w:val="20"/>
          <w:lang w:eastAsia="hr-HR"/>
          <w14:ligatures w14:val="none"/>
        </w:rPr>
      </w:pPr>
      <w:r w:rsidRPr="00C32808">
        <w:rPr>
          <w:rFonts w:ascii="Arial" w:eastAsia="Times New Roman" w:hAnsi="Arial" w:cs="Arial"/>
          <w:b/>
          <w:kern w:val="0"/>
          <w:sz w:val="24"/>
          <w:szCs w:val="20"/>
          <w:lang w:eastAsia="hr-HR"/>
          <w14:ligatures w14:val="none"/>
        </w:rPr>
        <w:t>Cilj</w:t>
      </w:r>
      <w:r w:rsidR="00E5782B" w:rsidRPr="00C32808">
        <w:rPr>
          <w:rFonts w:ascii="Arial" w:eastAsia="Times New Roman" w:hAnsi="Arial" w:cs="Arial"/>
          <w:b/>
          <w:kern w:val="0"/>
          <w:sz w:val="24"/>
          <w:szCs w:val="20"/>
          <w:lang w:eastAsia="hr-HR"/>
          <w14:ligatures w14:val="none"/>
        </w:rPr>
        <w:t>evi</w:t>
      </w:r>
      <w:r w:rsidRPr="00C32808">
        <w:rPr>
          <w:rFonts w:ascii="Arial" w:eastAsia="Times New Roman" w:hAnsi="Arial" w:cs="Arial"/>
          <w:b/>
          <w:kern w:val="0"/>
          <w:sz w:val="24"/>
          <w:szCs w:val="20"/>
          <w:lang w:eastAsia="hr-HR"/>
          <w14:ligatures w14:val="none"/>
        </w:rPr>
        <w:t>:</w:t>
      </w:r>
      <w:r w:rsidRPr="00C32808">
        <w:rPr>
          <w:rFonts w:ascii="Arial" w:eastAsia="Times New Roman" w:hAnsi="Arial" w:cs="Arial"/>
          <w:kern w:val="0"/>
          <w:sz w:val="24"/>
          <w:szCs w:val="20"/>
          <w:lang w:eastAsia="hr-HR"/>
          <w14:ligatures w14:val="none"/>
        </w:rPr>
        <w:t xml:space="preserve"> </w:t>
      </w:r>
      <w:r w:rsidR="00D21A03" w:rsidRPr="00C32808">
        <w:rPr>
          <w:rFonts w:ascii="Arial" w:eastAsia="Times New Roman" w:hAnsi="Arial" w:cs="Arial"/>
          <w:kern w:val="0"/>
          <w:sz w:val="24"/>
          <w:szCs w:val="20"/>
          <w:lang w:eastAsia="hr-HR"/>
          <w14:ligatures w14:val="none"/>
        </w:rPr>
        <w:t xml:space="preserve">redovno </w:t>
      </w:r>
      <w:r w:rsidRPr="00C32808">
        <w:rPr>
          <w:rFonts w:ascii="Arial" w:eastAsia="Times New Roman" w:hAnsi="Arial" w:cs="Arial"/>
          <w:kern w:val="0"/>
          <w:sz w:val="24"/>
          <w:szCs w:val="20"/>
          <w:lang w:eastAsia="hr-HR"/>
          <w14:ligatures w14:val="none"/>
        </w:rPr>
        <w:t>održavanje javnih površina te poboljšanje komunalne infrastrukture tekućim i investicijskim održavanjem</w:t>
      </w:r>
      <w:r w:rsidR="00D21A03" w:rsidRPr="00C32808">
        <w:rPr>
          <w:rFonts w:ascii="Arial" w:eastAsia="Times New Roman" w:hAnsi="Arial" w:cs="Arial"/>
          <w:kern w:val="0"/>
          <w:sz w:val="24"/>
          <w:szCs w:val="20"/>
          <w:lang w:eastAsia="hr-HR"/>
          <w14:ligatures w14:val="none"/>
        </w:rPr>
        <w:t>, uređenje kanalske mreže</w:t>
      </w:r>
      <w:r w:rsidRPr="00C32808">
        <w:rPr>
          <w:rFonts w:ascii="Arial" w:eastAsia="Times New Roman" w:hAnsi="Arial" w:cs="Arial"/>
          <w:kern w:val="0"/>
          <w:sz w:val="24"/>
          <w:szCs w:val="20"/>
          <w:lang w:eastAsia="hr-HR"/>
          <w14:ligatures w14:val="none"/>
        </w:rPr>
        <w:t xml:space="preserve"> i</w:t>
      </w:r>
      <w:r w:rsidR="00D21A03" w:rsidRPr="00C32808">
        <w:rPr>
          <w:rFonts w:ascii="Arial" w:eastAsia="Times New Roman" w:hAnsi="Arial" w:cs="Arial"/>
          <w:kern w:val="0"/>
          <w:sz w:val="24"/>
          <w:szCs w:val="20"/>
          <w:lang w:eastAsia="hr-HR"/>
          <w14:ligatures w14:val="none"/>
        </w:rPr>
        <w:t xml:space="preserve"> sve to u cilju povećanja standarda kvalitete života u našoj Općini.</w:t>
      </w:r>
    </w:p>
    <w:p w14:paraId="5F08DDAC" w14:textId="77777777" w:rsidR="00D21A03" w:rsidRPr="00C32808" w:rsidRDefault="00D21A03" w:rsidP="00D21A03">
      <w:pPr>
        <w:spacing w:after="0" w:line="202" w:lineRule="exact"/>
        <w:jc w:val="both"/>
        <w:rPr>
          <w:rFonts w:ascii="Times New Roman" w:eastAsia="Times New Roman" w:hAnsi="Times New Roman" w:cs="Arial"/>
          <w:kern w:val="0"/>
          <w:sz w:val="20"/>
          <w:szCs w:val="20"/>
          <w:lang w:eastAsia="hr-HR"/>
          <w14:ligatures w14:val="none"/>
        </w:rPr>
      </w:pPr>
    </w:p>
    <w:p w14:paraId="5A890D28" w14:textId="77777777" w:rsidR="00E24FD0" w:rsidRPr="00C32808" w:rsidRDefault="00E24FD0" w:rsidP="00751804">
      <w:pPr>
        <w:spacing w:after="0" w:line="202" w:lineRule="exact"/>
        <w:jc w:val="both"/>
        <w:rPr>
          <w:rFonts w:ascii="Times New Roman" w:eastAsia="Times New Roman" w:hAnsi="Times New Roman" w:cs="Arial"/>
          <w:kern w:val="0"/>
          <w:sz w:val="20"/>
          <w:szCs w:val="20"/>
          <w:lang w:eastAsia="hr-HR"/>
          <w14:ligatures w14:val="none"/>
        </w:rPr>
      </w:pPr>
    </w:p>
    <w:p w14:paraId="52CFE7DA" w14:textId="47312A84" w:rsidR="00E24FD0" w:rsidRPr="00C32808" w:rsidRDefault="00E24FD0" w:rsidP="00751804">
      <w:pPr>
        <w:spacing w:after="0" w:line="240" w:lineRule="auto"/>
        <w:ind w:right="320"/>
        <w:jc w:val="both"/>
        <w:rPr>
          <w:rFonts w:ascii="Arial" w:eastAsiaTheme="minorEastAsia" w:hAnsi="Arial" w:cs="Arial"/>
          <w:b/>
          <w:bCs/>
          <w:sz w:val="24"/>
          <w:szCs w:val="24"/>
          <w:lang w:eastAsia="hr-HR"/>
          <w14:ligatures w14:val="none"/>
        </w:rPr>
      </w:pPr>
      <w:r w:rsidRPr="00C32808">
        <w:rPr>
          <w:rFonts w:ascii="Arial" w:eastAsia="Times New Roman" w:hAnsi="Arial" w:cs="Arial"/>
          <w:b/>
          <w:kern w:val="0"/>
          <w:sz w:val="24"/>
          <w:szCs w:val="20"/>
          <w:lang w:eastAsia="hr-HR"/>
          <w14:ligatures w14:val="none"/>
        </w:rPr>
        <w:t>Pokazatelj uspješnosti</w:t>
      </w:r>
      <w:r w:rsidRPr="00C32808">
        <w:rPr>
          <w:rFonts w:ascii="Arial" w:eastAsia="Times New Roman" w:hAnsi="Arial" w:cs="Arial"/>
          <w:kern w:val="0"/>
          <w:sz w:val="24"/>
          <w:szCs w:val="20"/>
          <w:lang w:eastAsia="hr-HR"/>
          <w14:ligatures w14:val="none"/>
        </w:rPr>
        <w:t>: uređene javne površine</w:t>
      </w:r>
      <w:r w:rsidR="00D21A03" w:rsidRPr="00C32808">
        <w:rPr>
          <w:rFonts w:ascii="Arial" w:eastAsia="Times New Roman" w:hAnsi="Arial" w:cs="Arial"/>
          <w:kern w:val="0"/>
          <w:sz w:val="24"/>
          <w:szCs w:val="20"/>
          <w:lang w:eastAsia="hr-HR"/>
          <w14:ligatures w14:val="none"/>
        </w:rPr>
        <w:t xml:space="preserve"> (dječja igrališta, staze, površine ispred objekata u vlasništvu Općine Borovo)</w:t>
      </w:r>
      <w:r w:rsidRPr="00C32808">
        <w:rPr>
          <w:rFonts w:ascii="Arial" w:eastAsia="Times New Roman" w:hAnsi="Arial" w:cs="Arial"/>
          <w:kern w:val="0"/>
          <w:sz w:val="24"/>
          <w:szCs w:val="20"/>
          <w:lang w:eastAsia="hr-HR"/>
          <w14:ligatures w14:val="none"/>
        </w:rPr>
        <w:t xml:space="preserve">, </w:t>
      </w:r>
      <w:r w:rsidR="00D21A03" w:rsidRPr="00C32808">
        <w:rPr>
          <w:rFonts w:ascii="Arial" w:eastAsia="Times New Roman" w:hAnsi="Arial" w:cs="Arial"/>
          <w:kern w:val="0"/>
          <w:sz w:val="24"/>
          <w:szCs w:val="20"/>
          <w:lang w:eastAsia="hr-HR"/>
          <w14:ligatures w14:val="none"/>
        </w:rPr>
        <w:t>uređena kanalska mreža.</w:t>
      </w:r>
    </w:p>
    <w:p w14:paraId="1AEDD0D8" w14:textId="77777777" w:rsidR="001841EC" w:rsidRPr="00C55C10" w:rsidRDefault="001841EC" w:rsidP="00751804">
      <w:pPr>
        <w:spacing w:line="240" w:lineRule="auto"/>
        <w:jc w:val="both"/>
        <w:rPr>
          <w:rFonts w:ascii="Arial" w:eastAsiaTheme="minorEastAsia" w:hAnsi="Arial" w:cs="Arial"/>
          <w:color w:val="EE0000"/>
          <w:sz w:val="24"/>
          <w:szCs w:val="24"/>
          <w:lang w:eastAsia="hr-HR"/>
          <w14:ligatures w14:val="none"/>
        </w:rPr>
      </w:pPr>
    </w:p>
    <w:p w14:paraId="1B3B1DE0" w14:textId="7A24DBA0" w:rsidR="001841EC" w:rsidRPr="00C32808" w:rsidRDefault="001841EC" w:rsidP="00751804">
      <w:pPr>
        <w:spacing w:line="240" w:lineRule="auto"/>
        <w:jc w:val="both"/>
        <w:rPr>
          <w:rFonts w:ascii="Arial" w:eastAsiaTheme="minorEastAsia" w:hAnsi="Arial" w:cs="Arial"/>
          <w:sz w:val="24"/>
          <w:szCs w:val="24"/>
          <w:lang w:eastAsia="hr-HR"/>
          <w14:ligatures w14:val="none"/>
        </w:rPr>
      </w:pPr>
      <w:r w:rsidRPr="00C32808">
        <w:rPr>
          <w:rFonts w:ascii="Arial" w:eastAsiaTheme="minorEastAsia" w:hAnsi="Arial" w:cs="Arial"/>
          <w:sz w:val="24"/>
          <w:szCs w:val="24"/>
          <w:lang w:eastAsia="hr-HR"/>
          <w14:ligatures w14:val="none"/>
        </w:rPr>
        <w:t xml:space="preserve">- </w:t>
      </w:r>
      <w:r w:rsidRPr="00C32808">
        <w:rPr>
          <w:rFonts w:ascii="Arial" w:eastAsiaTheme="minorEastAsia" w:hAnsi="Arial" w:cs="Arial"/>
          <w:noProof/>
          <w:sz w:val="24"/>
          <w:szCs w:val="24"/>
          <w:lang w:eastAsia="hr-HR"/>
          <w14:ligatures w14:val="none"/>
        </w:rPr>
        <w:t>predviđena</w:t>
      </w:r>
      <w:r w:rsidRPr="00C32808">
        <w:rPr>
          <w:rFonts w:ascii="Arial" w:eastAsiaTheme="minorEastAsia" w:hAnsi="Arial" w:cs="Arial"/>
          <w:sz w:val="24"/>
          <w:szCs w:val="24"/>
          <w:lang w:eastAsia="hr-HR"/>
          <w14:ligatures w14:val="none"/>
        </w:rPr>
        <w:t xml:space="preserve"> sredstva za </w:t>
      </w:r>
      <w:r w:rsidR="000E3A4A" w:rsidRPr="00C32808">
        <w:rPr>
          <w:rFonts w:ascii="Arial" w:eastAsiaTheme="minorEastAsia" w:hAnsi="Arial" w:cs="Arial"/>
          <w:sz w:val="24"/>
          <w:szCs w:val="24"/>
          <w:lang w:eastAsia="hr-HR"/>
          <w14:ligatures w14:val="none"/>
        </w:rPr>
        <w:t>održavanje javnih površina i komunalne infrastrukture</w:t>
      </w:r>
      <w:r w:rsidRPr="00C32808">
        <w:rPr>
          <w:rFonts w:ascii="Arial" w:eastAsiaTheme="minorEastAsia" w:hAnsi="Arial" w:cs="Arial"/>
          <w:sz w:val="24"/>
          <w:szCs w:val="24"/>
          <w:lang w:eastAsia="hr-HR"/>
          <w14:ligatures w14:val="none"/>
        </w:rPr>
        <w:t xml:space="preserve"> iznose </w:t>
      </w:r>
      <w:r w:rsidR="00C32808" w:rsidRPr="00C32808">
        <w:rPr>
          <w:rFonts w:ascii="Arial" w:eastAsiaTheme="minorEastAsia" w:hAnsi="Arial" w:cs="Arial"/>
          <w:sz w:val="24"/>
          <w:szCs w:val="24"/>
          <w:lang w:eastAsia="hr-HR"/>
          <w14:ligatures w14:val="none"/>
        </w:rPr>
        <w:t>209</w:t>
      </w:r>
      <w:r w:rsidR="000E3A4A" w:rsidRPr="00C32808">
        <w:rPr>
          <w:rFonts w:ascii="Arial" w:eastAsiaTheme="minorEastAsia" w:hAnsi="Arial" w:cs="Arial"/>
          <w:sz w:val="24"/>
          <w:szCs w:val="24"/>
          <w:lang w:eastAsia="hr-HR"/>
          <w14:ligatures w14:val="none"/>
        </w:rPr>
        <w:t>.</w:t>
      </w:r>
      <w:r w:rsidR="00C32808" w:rsidRPr="00C32808">
        <w:rPr>
          <w:rFonts w:ascii="Arial" w:eastAsiaTheme="minorEastAsia" w:hAnsi="Arial" w:cs="Arial"/>
          <w:sz w:val="24"/>
          <w:szCs w:val="24"/>
          <w:lang w:eastAsia="hr-HR"/>
          <w14:ligatures w14:val="none"/>
        </w:rPr>
        <w:t>9</w:t>
      </w:r>
      <w:r w:rsidR="000E3A4A" w:rsidRPr="00C32808">
        <w:rPr>
          <w:rFonts w:ascii="Arial" w:eastAsiaTheme="minorEastAsia" w:hAnsi="Arial" w:cs="Arial"/>
          <w:sz w:val="24"/>
          <w:szCs w:val="24"/>
          <w:lang w:eastAsia="hr-HR"/>
          <w14:ligatures w14:val="none"/>
        </w:rPr>
        <w:t>00</w:t>
      </w:r>
      <w:r w:rsidR="00E00DC4" w:rsidRPr="00C32808">
        <w:rPr>
          <w:rFonts w:ascii="Arial" w:eastAsiaTheme="minorEastAsia" w:hAnsi="Arial" w:cs="Arial"/>
          <w:sz w:val="24"/>
          <w:szCs w:val="24"/>
          <w:lang w:eastAsia="hr-HR"/>
          <w14:ligatures w14:val="none"/>
        </w:rPr>
        <w:t>,00</w:t>
      </w:r>
      <w:r w:rsidRPr="00C32808">
        <w:rPr>
          <w:rFonts w:ascii="Arial" w:eastAsiaTheme="minorEastAsia" w:hAnsi="Arial" w:cs="Arial"/>
          <w:noProof/>
          <w:sz w:val="24"/>
          <w:szCs w:val="24"/>
          <w:lang w:eastAsia="hr-HR"/>
          <w14:ligatures w14:val="none"/>
        </w:rPr>
        <w:t xml:space="preserve"> €</w:t>
      </w:r>
      <w:r w:rsidRPr="00C32808">
        <w:rPr>
          <w:rFonts w:ascii="Arial" w:eastAsiaTheme="minorEastAsia" w:hAnsi="Arial" w:cs="Arial"/>
          <w:sz w:val="24"/>
          <w:szCs w:val="24"/>
          <w:lang w:eastAsia="hr-HR"/>
          <w14:ligatures w14:val="none"/>
        </w:rPr>
        <w:t xml:space="preserve"> iz Proračuna Općine Borovo a </w:t>
      </w:r>
      <w:r w:rsidR="000E3A4A" w:rsidRPr="00C32808">
        <w:rPr>
          <w:rFonts w:ascii="Arial" w:eastAsiaTheme="minorEastAsia" w:hAnsi="Arial" w:cs="Arial"/>
          <w:sz w:val="24"/>
          <w:szCs w:val="24"/>
          <w:lang w:eastAsia="hr-HR"/>
          <w14:ligatures w14:val="none"/>
        </w:rPr>
        <w:t>postotak izvršenja sa 31.12.202</w:t>
      </w:r>
      <w:r w:rsidR="00C32808" w:rsidRPr="00C32808">
        <w:rPr>
          <w:rFonts w:ascii="Arial" w:eastAsiaTheme="minorEastAsia" w:hAnsi="Arial" w:cs="Arial"/>
          <w:sz w:val="24"/>
          <w:szCs w:val="24"/>
          <w:lang w:eastAsia="hr-HR"/>
          <w14:ligatures w14:val="none"/>
        </w:rPr>
        <w:t>5</w:t>
      </w:r>
      <w:r w:rsidRPr="00C32808">
        <w:rPr>
          <w:rFonts w:ascii="Arial" w:eastAsiaTheme="minorEastAsia" w:hAnsi="Arial" w:cs="Arial"/>
          <w:sz w:val="24"/>
          <w:szCs w:val="24"/>
          <w:lang w:eastAsia="hr-HR"/>
          <w14:ligatures w14:val="none"/>
        </w:rPr>
        <w:t>. godine je 9</w:t>
      </w:r>
      <w:r w:rsidR="00C32808" w:rsidRPr="00C32808">
        <w:rPr>
          <w:rFonts w:ascii="Arial" w:eastAsiaTheme="minorEastAsia" w:hAnsi="Arial" w:cs="Arial"/>
          <w:sz w:val="24"/>
          <w:szCs w:val="24"/>
          <w:lang w:eastAsia="hr-HR"/>
          <w14:ligatures w14:val="none"/>
        </w:rPr>
        <w:t>7</w:t>
      </w:r>
      <w:r w:rsidR="000E3A4A" w:rsidRPr="00C32808">
        <w:rPr>
          <w:rFonts w:ascii="Arial" w:eastAsiaTheme="minorEastAsia" w:hAnsi="Arial" w:cs="Arial"/>
          <w:sz w:val="24"/>
          <w:szCs w:val="24"/>
          <w:lang w:eastAsia="hr-HR"/>
          <w14:ligatures w14:val="none"/>
        </w:rPr>
        <w:t>,</w:t>
      </w:r>
      <w:r w:rsidR="00C32808" w:rsidRPr="00C32808">
        <w:rPr>
          <w:rFonts w:ascii="Arial" w:eastAsiaTheme="minorEastAsia" w:hAnsi="Arial" w:cs="Arial"/>
          <w:sz w:val="24"/>
          <w:szCs w:val="24"/>
          <w:lang w:eastAsia="hr-HR"/>
          <w14:ligatures w14:val="none"/>
        </w:rPr>
        <w:t>9</w:t>
      </w:r>
      <w:r w:rsidRPr="00C32808">
        <w:rPr>
          <w:rFonts w:ascii="Arial" w:eastAsiaTheme="minorEastAsia" w:hAnsi="Arial" w:cs="Arial"/>
          <w:sz w:val="24"/>
          <w:szCs w:val="24"/>
          <w:lang w:eastAsia="hr-HR"/>
          <w14:ligatures w14:val="none"/>
        </w:rPr>
        <w:t xml:space="preserve"> % odnosno </w:t>
      </w:r>
      <w:r w:rsidR="00C32808" w:rsidRPr="00C32808">
        <w:rPr>
          <w:rFonts w:ascii="Arial" w:eastAsiaTheme="minorEastAsia" w:hAnsi="Arial" w:cs="Arial"/>
          <w:sz w:val="24"/>
          <w:szCs w:val="24"/>
          <w:lang w:eastAsia="hr-HR"/>
          <w14:ligatures w14:val="none"/>
        </w:rPr>
        <w:t>205</w:t>
      </w:r>
      <w:r w:rsidR="000E3A4A" w:rsidRPr="00C32808">
        <w:rPr>
          <w:rFonts w:ascii="Arial" w:eastAsiaTheme="minorEastAsia" w:hAnsi="Arial" w:cs="Arial"/>
          <w:sz w:val="24"/>
          <w:szCs w:val="24"/>
          <w:lang w:eastAsia="hr-HR"/>
          <w14:ligatures w14:val="none"/>
        </w:rPr>
        <w:t>.</w:t>
      </w:r>
      <w:r w:rsidR="00C32808" w:rsidRPr="00C32808">
        <w:rPr>
          <w:rFonts w:ascii="Arial" w:eastAsiaTheme="minorEastAsia" w:hAnsi="Arial" w:cs="Arial"/>
          <w:sz w:val="24"/>
          <w:szCs w:val="24"/>
          <w:lang w:eastAsia="hr-HR"/>
          <w14:ligatures w14:val="none"/>
        </w:rPr>
        <w:t>412</w:t>
      </w:r>
      <w:r w:rsidR="000E3A4A" w:rsidRPr="00C32808">
        <w:rPr>
          <w:rFonts w:ascii="Arial" w:eastAsiaTheme="minorEastAsia" w:hAnsi="Arial" w:cs="Arial"/>
          <w:sz w:val="24"/>
          <w:szCs w:val="24"/>
          <w:lang w:eastAsia="hr-HR"/>
          <w14:ligatures w14:val="none"/>
        </w:rPr>
        <w:t>,</w:t>
      </w:r>
      <w:r w:rsidR="00C32808" w:rsidRPr="00C32808">
        <w:rPr>
          <w:rFonts w:ascii="Arial" w:eastAsiaTheme="minorEastAsia" w:hAnsi="Arial" w:cs="Arial"/>
          <w:sz w:val="24"/>
          <w:szCs w:val="24"/>
          <w:lang w:eastAsia="hr-HR"/>
          <w14:ligatures w14:val="none"/>
        </w:rPr>
        <w:t>02</w:t>
      </w:r>
      <w:r w:rsidRPr="00C32808">
        <w:rPr>
          <w:rFonts w:ascii="Arial" w:eastAsiaTheme="minorEastAsia" w:hAnsi="Arial" w:cs="Arial"/>
          <w:sz w:val="24"/>
          <w:szCs w:val="24"/>
          <w:lang w:eastAsia="hr-HR"/>
          <w14:ligatures w14:val="none"/>
        </w:rPr>
        <w:t xml:space="preserve"> €</w:t>
      </w:r>
    </w:p>
    <w:p w14:paraId="0D890080" w14:textId="77777777" w:rsidR="006E16D9" w:rsidRPr="00C55C10" w:rsidRDefault="006E16D9" w:rsidP="00751804">
      <w:pPr>
        <w:spacing w:line="360" w:lineRule="auto"/>
        <w:jc w:val="both"/>
        <w:rPr>
          <w:rFonts w:ascii="Arial" w:eastAsiaTheme="minorEastAsia" w:hAnsi="Arial" w:cs="Arial"/>
          <w:b/>
          <w:bCs/>
          <w:color w:val="EE0000"/>
          <w:sz w:val="24"/>
          <w:szCs w:val="24"/>
          <w:lang w:eastAsia="hr-HR"/>
          <w14:ligatures w14:val="none"/>
        </w:rPr>
      </w:pPr>
    </w:p>
    <w:p w14:paraId="562F3377" w14:textId="147B1151" w:rsidR="00E00DC4" w:rsidRPr="00C32808" w:rsidRDefault="00D21A03" w:rsidP="00751804">
      <w:pPr>
        <w:spacing w:line="360" w:lineRule="auto"/>
        <w:jc w:val="both"/>
        <w:rPr>
          <w:rFonts w:ascii="Arial" w:eastAsiaTheme="minorEastAsia" w:hAnsi="Arial" w:cs="Arial"/>
          <w:b/>
          <w:bCs/>
          <w:sz w:val="24"/>
          <w:szCs w:val="24"/>
          <w:lang w:eastAsia="hr-HR"/>
          <w14:ligatures w14:val="none"/>
        </w:rPr>
      </w:pPr>
      <w:r w:rsidRPr="00C32808">
        <w:rPr>
          <w:rFonts w:ascii="Arial" w:eastAsiaTheme="minorEastAsia" w:hAnsi="Arial" w:cs="Arial"/>
          <w:b/>
          <w:bCs/>
          <w:sz w:val="24"/>
          <w:szCs w:val="24"/>
          <w:lang w:eastAsia="hr-HR"/>
          <w14:ligatures w14:val="none"/>
        </w:rPr>
        <w:t>A-400002 Veterinarsk</w:t>
      </w:r>
      <w:r w:rsidR="00E00DC4" w:rsidRPr="00C32808">
        <w:rPr>
          <w:rFonts w:ascii="Arial" w:eastAsiaTheme="minorEastAsia" w:hAnsi="Arial" w:cs="Arial"/>
          <w:b/>
          <w:bCs/>
          <w:sz w:val="24"/>
          <w:szCs w:val="24"/>
          <w:lang w:eastAsia="hr-HR"/>
          <w14:ligatures w14:val="none"/>
        </w:rPr>
        <w:t>e usluge</w:t>
      </w:r>
    </w:p>
    <w:p w14:paraId="7697ECB2" w14:textId="79E5194D" w:rsidR="00751804" w:rsidRPr="00C32808" w:rsidRDefault="00751804" w:rsidP="00751804">
      <w:pPr>
        <w:spacing w:after="0" w:line="240" w:lineRule="auto"/>
        <w:jc w:val="both"/>
        <w:rPr>
          <w:rFonts w:ascii="Arial" w:eastAsiaTheme="minorEastAsia" w:hAnsi="Arial" w:cs="Arial"/>
          <w:noProof/>
          <w:sz w:val="24"/>
          <w:szCs w:val="24"/>
          <w:lang w:eastAsia="hr-HR"/>
          <w14:ligatures w14:val="none"/>
        </w:rPr>
      </w:pPr>
      <w:r w:rsidRPr="00C32808">
        <w:rPr>
          <w:rFonts w:ascii="Arial" w:eastAsiaTheme="minorEastAsia" w:hAnsi="Arial" w:cs="Arial"/>
          <w:b/>
          <w:bCs/>
          <w:sz w:val="24"/>
          <w:szCs w:val="24"/>
          <w:lang w:eastAsia="hr-HR"/>
          <w14:ligatures w14:val="none"/>
        </w:rPr>
        <w:t>Cilj</w:t>
      </w:r>
      <w:r w:rsidR="00E5782B" w:rsidRPr="00C32808">
        <w:rPr>
          <w:rFonts w:ascii="Arial" w:eastAsiaTheme="minorEastAsia" w:hAnsi="Arial" w:cs="Arial"/>
          <w:b/>
          <w:bCs/>
          <w:sz w:val="24"/>
          <w:szCs w:val="24"/>
          <w:lang w:eastAsia="hr-HR"/>
          <w14:ligatures w14:val="none"/>
        </w:rPr>
        <w:t>evi</w:t>
      </w:r>
      <w:r w:rsidRPr="00C32808">
        <w:rPr>
          <w:rFonts w:ascii="Arial" w:eastAsiaTheme="minorEastAsia" w:hAnsi="Arial" w:cs="Arial"/>
          <w:b/>
          <w:bCs/>
          <w:sz w:val="24"/>
          <w:szCs w:val="24"/>
          <w:lang w:eastAsia="hr-HR"/>
          <w14:ligatures w14:val="none"/>
        </w:rPr>
        <w:t xml:space="preserve">: </w:t>
      </w:r>
      <w:r w:rsidRPr="00C32808">
        <w:rPr>
          <w:rFonts w:ascii="Arial" w:eastAsiaTheme="minorEastAsia" w:hAnsi="Arial" w:cs="Arial"/>
          <w:noProof/>
          <w:sz w:val="24"/>
          <w:szCs w:val="24"/>
          <w:lang w:eastAsia="hr-HR"/>
          <w14:ligatures w14:val="none"/>
        </w:rPr>
        <w:t>hvatanje i zbrinjavanje što većeg broja pasa koji su bez nadzora, te uklanjanje uginulih životinja s javnih površina.</w:t>
      </w:r>
    </w:p>
    <w:p w14:paraId="21BC3CDA" w14:textId="3D60602D" w:rsidR="00E00DC4" w:rsidRPr="00C32808" w:rsidRDefault="00E00DC4" w:rsidP="00751804">
      <w:pPr>
        <w:spacing w:after="0" w:line="240" w:lineRule="auto"/>
        <w:jc w:val="both"/>
        <w:rPr>
          <w:rFonts w:ascii="Arial" w:eastAsiaTheme="minorEastAsia" w:hAnsi="Arial" w:cs="Arial"/>
          <w:sz w:val="24"/>
          <w:szCs w:val="24"/>
          <w:lang w:eastAsia="hr-HR"/>
          <w14:ligatures w14:val="none"/>
        </w:rPr>
      </w:pPr>
    </w:p>
    <w:p w14:paraId="5C6778EB" w14:textId="744F9B90" w:rsidR="00E00DC4" w:rsidRPr="00C32808" w:rsidRDefault="00751804" w:rsidP="00751804">
      <w:pPr>
        <w:spacing w:after="0" w:line="240" w:lineRule="auto"/>
        <w:jc w:val="both"/>
        <w:rPr>
          <w:rFonts w:ascii="Arial" w:eastAsiaTheme="minorEastAsia" w:hAnsi="Arial" w:cs="Arial"/>
          <w:sz w:val="24"/>
          <w:szCs w:val="24"/>
          <w:lang w:eastAsia="hr-HR"/>
          <w14:ligatures w14:val="none"/>
        </w:rPr>
      </w:pPr>
      <w:r w:rsidRPr="00C32808">
        <w:rPr>
          <w:rFonts w:ascii="Arial" w:eastAsiaTheme="minorEastAsia" w:hAnsi="Arial" w:cs="Arial"/>
          <w:b/>
          <w:bCs/>
          <w:sz w:val="24"/>
          <w:szCs w:val="24"/>
          <w:lang w:eastAsia="hr-HR"/>
          <w14:ligatures w14:val="none"/>
        </w:rPr>
        <w:t xml:space="preserve">Pokazatelj uspješnosti: </w:t>
      </w:r>
      <w:r w:rsidRPr="00C32808">
        <w:rPr>
          <w:rFonts w:ascii="Arial" w:eastAsiaTheme="minorEastAsia" w:hAnsi="Arial" w:cs="Arial"/>
          <w:sz w:val="24"/>
          <w:szCs w:val="24"/>
          <w:lang w:eastAsia="hr-HR"/>
          <w14:ligatures w14:val="none"/>
        </w:rPr>
        <w:t xml:space="preserve">smanjenje broja napuštenih pasa na području Općine Borovo. Uklonjene uginule životinje sa javnih površina i to po zaprimljenoj prijavi građana. </w:t>
      </w:r>
    </w:p>
    <w:p w14:paraId="53C0A5E9" w14:textId="77777777" w:rsidR="00751804" w:rsidRPr="00C55C10" w:rsidRDefault="00751804" w:rsidP="00751804">
      <w:pPr>
        <w:spacing w:after="0" w:line="240" w:lineRule="auto"/>
        <w:jc w:val="both"/>
        <w:rPr>
          <w:rFonts w:ascii="Arial" w:eastAsiaTheme="minorEastAsia" w:hAnsi="Arial" w:cs="Arial"/>
          <w:color w:val="EE0000"/>
          <w:sz w:val="24"/>
          <w:szCs w:val="24"/>
          <w:lang w:eastAsia="hr-HR"/>
          <w14:ligatures w14:val="none"/>
        </w:rPr>
      </w:pPr>
    </w:p>
    <w:p w14:paraId="08388CC5" w14:textId="060CCBAE" w:rsidR="001841EC" w:rsidRPr="00C32808" w:rsidRDefault="001841EC" w:rsidP="00751804">
      <w:pPr>
        <w:jc w:val="both"/>
        <w:rPr>
          <w:rFonts w:ascii="Arial" w:eastAsiaTheme="minorEastAsia" w:hAnsi="Arial" w:cs="Arial"/>
          <w:sz w:val="24"/>
          <w:szCs w:val="24"/>
          <w:lang w:eastAsia="hr-HR"/>
          <w14:ligatures w14:val="none"/>
        </w:rPr>
      </w:pPr>
      <w:r w:rsidRPr="00C32808">
        <w:rPr>
          <w:rFonts w:ascii="Arial" w:eastAsiaTheme="minorEastAsia" w:hAnsi="Arial" w:cs="Arial"/>
          <w:sz w:val="24"/>
          <w:szCs w:val="24"/>
          <w:lang w:eastAsia="hr-HR"/>
          <w14:ligatures w14:val="none"/>
        </w:rPr>
        <w:t xml:space="preserve">- </w:t>
      </w:r>
      <w:r w:rsidRPr="00C32808">
        <w:rPr>
          <w:rFonts w:ascii="Arial" w:eastAsiaTheme="minorEastAsia" w:hAnsi="Arial" w:cs="Arial"/>
          <w:noProof/>
          <w:sz w:val="24"/>
          <w:szCs w:val="24"/>
          <w:lang w:eastAsia="hr-HR"/>
          <w14:ligatures w14:val="none"/>
        </w:rPr>
        <w:t>predviđena</w:t>
      </w:r>
      <w:r w:rsidRPr="00C32808">
        <w:rPr>
          <w:rFonts w:ascii="Arial" w:eastAsiaTheme="minorEastAsia" w:hAnsi="Arial" w:cs="Arial"/>
          <w:sz w:val="24"/>
          <w:szCs w:val="24"/>
          <w:lang w:eastAsia="hr-HR"/>
          <w14:ligatures w14:val="none"/>
        </w:rPr>
        <w:t xml:space="preserve"> sredstva za </w:t>
      </w:r>
      <w:r w:rsidR="000E3A4A" w:rsidRPr="00C32808">
        <w:rPr>
          <w:rFonts w:ascii="Arial" w:eastAsiaTheme="minorEastAsia" w:hAnsi="Arial" w:cs="Arial"/>
          <w:sz w:val="24"/>
          <w:szCs w:val="24"/>
          <w:lang w:eastAsia="hr-HR"/>
          <w14:ligatures w14:val="none"/>
        </w:rPr>
        <w:t>veterinarske usluge</w:t>
      </w:r>
      <w:r w:rsidRPr="00C32808">
        <w:rPr>
          <w:rFonts w:ascii="Arial" w:eastAsiaTheme="minorEastAsia" w:hAnsi="Arial" w:cs="Arial"/>
          <w:sz w:val="24"/>
          <w:szCs w:val="24"/>
          <w:lang w:eastAsia="hr-HR"/>
          <w14:ligatures w14:val="none"/>
        </w:rPr>
        <w:t xml:space="preserve"> iznose </w:t>
      </w:r>
      <w:r w:rsidR="00C32808" w:rsidRPr="00C32808">
        <w:rPr>
          <w:rFonts w:ascii="Arial" w:eastAsiaTheme="minorEastAsia" w:hAnsi="Arial" w:cs="Arial"/>
          <w:sz w:val="24"/>
          <w:szCs w:val="24"/>
          <w:lang w:eastAsia="hr-HR"/>
          <w14:ligatures w14:val="none"/>
        </w:rPr>
        <w:t>2</w:t>
      </w:r>
      <w:r w:rsidR="002D31F1" w:rsidRPr="00C32808">
        <w:rPr>
          <w:rFonts w:ascii="Arial" w:eastAsiaTheme="minorEastAsia" w:hAnsi="Arial" w:cs="Arial"/>
          <w:sz w:val="24"/>
          <w:szCs w:val="24"/>
          <w:lang w:eastAsia="hr-HR"/>
          <w14:ligatures w14:val="none"/>
        </w:rPr>
        <w:t>.</w:t>
      </w:r>
      <w:r w:rsidR="00C32808" w:rsidRPr="00C32808">
        <w:rPr>
          <w:rFonts w:ascii="Arial" w:eastAsiaTheme="minorEastAsia" w:hAnsi="Arial" w:cs="Arial"/>
          <w:sz w:val="24"/>
          <w:szCs w:val="24"/>
          <w:lang w:eastAsia="hr-HR"/>
          <w14:ligatures w14:val="none"/>
        </w:rPr>
        <w:t>5</w:t>
      </w:r>
      <w:r w:rsidR="002D31F1" w:rsidRPr="00C32808">
        <w:rPr>
          <w:rFonts w:ascii="Arial" w:eastAsiaTheme="minorEastAsia" w:hAnsi="Arial" w:cs="Arial"/>
          <w:sz w:val="24"/>
          <w:szCs w:val="24"/>
          <w:lang w:eastAsia="hr-HR"/>
          <w14:ligatures w14:val="none"/>
        </w:rPr>
        <w:t>00,00</w:t>
      </w:r>
      <w:r w:rsidRPr="00C32808">
        <w:rPr>
          <w:rFonts w:ascii="Arial" w:eastAsiaTheme="minorEastAsia" w:hAnsi="Arial" w:cs="Arial"/>
          <w:noProof/>
          <w:sz w:val="24"/>
          <w:szCs w:val="24"/>
          <w:lang w:eastAsia="hr-HR"/>
          <w14:ligatures w14:val="none"/>
        </w:rPr>
        <w:t xml:space="preserve"> €</w:t>
      </w:r>
      <w:r w:rsidRPr="00C32808">
        <w:rPr>
          <w:rFonts w:ascii="Arial" w:eastAsiaTheme="minorEastAsia" w:hAnsi="Arial" w:cs="Arial"/>
          <w:sz w:val="24"/>
          <w:szCs w:val="24"/>
          <w:lang w:eastAsia="hr-HR"/>
          <w14:ligatures w14:val="none"/>
        </w:rPr>
        <w:t xml:space="preserve"> iz Proračuna Općine Borovo a </w:t>
      </w:r>
      <w:r w:rsidR="002D31F1" w:rsidRPr="00C32808">
        <w:rPr>
          <w:rFonts w:ascii="Arial" w:eastAsiaTheme="minorEastAsia" w:hAnsi="Arial" w:cs="Arial"/>
          <w:sz w:val="24"/>
          <w:szCs w:val="24"/>
          <w:lang w:eastAsia="hr-HR"/>
          <w14:ligatures w14:val="none"/>
        </w:rPr>
        <w:t>postotak izvršenja sa 31.12.202</w:t>
      </w:r>
      <w:r w:rsidR="00C32808" w:rsidRPr="00C32808">
        <w:rPr>
          <w:rFonts w:ascii="Arial" w:eastAsiaTheme="minorEastAsia" w:hAnsi="Arial" w:cs="Arial"/>
          <w:sz w:val="24"/>
          <w:szCs w:val="24"/>
          <w:lang w:eastAsia="hr-HR"/>
          <w14:ligatures w14:val="none"/>
        </w:rPr>
        <w:t>5</w:t>
      </w:r>
      <w:r w:rsidRPr="00C32808">
        <w:rPr>
          <w:rFonts w:ascii="Arial" w:eastAsiaTheme="minorEastAsia" w:hAnsi="Arial" w:cs="Arial"/>
          <w:sz w:val="24"/>
          <w:szCs w:val="24"/>
          <w:lang w:eastAsia="hr-HR"/>
          <w14:ligatures w14:val="none"/>
        </w:rPr>
        <w:t xml:space="preserve">. godine je </w:t>
      </w:r>
      <w:r w:rsidR="00C32808" w:rsidRPr="00C32808">
        <w:rPr>
          <w:rFonts w:ascii="Arial" w:eastAsiaTheme="minorEastAsia" w:hAnsi="Arial" w:cs="Arial"/>
          <w:sz w:val="24"/>
          <w:szCs w:val="24"/>
          <w:lang w:eastAsia="hr-HR"/>
          <w14:ligatures w14:val="none"/>
        </w:rPr>
        <w:t>71</w:t>
      </w:r>
      <w:r w:rsidR="002D31F1" w:rsidRPr="00C32808">
        <w:rPr>
          <w:rFonts w:ascii="Arial" w:eastAsiaTheme="minorEastAsia" w:hAnsi="Arial" w:cs="Arial"/>
          <w:sz w:val="24"/>
          <w:szCs w:val="24"/>
          <w:lang w:eastAsia="hr-HR"/>
          <w14:ligatures w14:val="none"/>
        </w:rPr>
        <w:t>,</w:t>
      </w:r>
      <w:r w:rsidR="00C32808" w:rsidRPr="00C32808">
        <w:rPr>
          <w:rFonts w:ascii="Arial" w:eastAsiaTheme="minorEastAsia" w:hAnsi="Arial" w:cs="Arial"/>
          <w:sz w:val="24"/>
          <w:szCs w:val="24"/>
          <w:lang w:eastAsia="hr-HR"/>
          <w14:ligatures w14:val="none"/>
        </w:rPr>
        <w:t>6</w:t>
      </w:r>
      <w:r w:rsidRPr="00C32808">
        <w:rPr>
          <w:rFonts w:ascii="Arial" w:eastAsiaTheme="minorEastAsia" w:hAnsi="Arial" w:cs="Arial"/>
          <w:sz w:val="24"/>
          <w:szCs w:val="24"/>
          <w:lang w:eastAsia="hr-HR"/>
          <w14:ligatures w14:val="none"/>
        </w:rPr>
        <w:t xml:space="preserve"> % odnosno </w:t>
      </w:r>
      <w:r w:rsidR="002D31F1" w:rsidRPr="00C32808">
        <w:rPr>
          <w:rFonts w:ascii="Arial" w:eastAsiaTheme="minorEastAsia" w:hAnsi="Arial" w:cs="Arial"/>
          <w:sz w:val="24"/>
          <w:szCs w:val="24"/>
          <w:lang w:eastAsia="hr-HR"/>
          <w14:ligatures w14:val="none"/>
        </w:rPr>
        <w:t>1.</w:t>
      </w:r>
      <w:r w:rsidR="00C32808" w:rsidRPr="00C32808">
        <w:rPr>
          <w:rFonts w:ascii="Arial" w:eastAsiaTheme="minorEastAsia" w:hAnsi="Arial" w:cs="Arial"/>
          <w:sz w:val="24"/>
          <w:szCs w:val="24"/>
          <w:lang w:eastAsia="hr-HR"/>
          <w14:ligatures w14:val="none"/>
        </w:rPr>
        <w:t>790</w:t>
      </w:r>
      <w:r w:rsidR="002D31F1" w:rsidRPr="00C32808">
        <w:rPr>
          <w:rFonts w:ascii="Arial" w:eastAsiaTheme="minorEastAsia" w:hAnsi="Arial" w:cs="Arial"/>
          <w:sz w:val="24"/>
          <w:szCs w:val="24"/>
          <w:lang w:eastAsia="hr-HR"/>
          <w14:ligatures w14:val="none"/>
        </w:rPr>
        <w:t>,</w:t>
      </w:r>
      <w:r w:rsidR="00C32808" w:rsidRPr="00C32808">
        <w:rPr>
          <w:rFonts w:ascii="Arial" w:eastAsiaTheme="minorEastAsia" w:hAnsi="Arial" w:cs="Arial"/>
          <w:sz w:val="24"/>
          <w:szCs w:val="24"/>
          <w:lang w:eastAsia="hr-HR"/>
          <w14:ligatures w14:val="none"/>
        </w:rPr>
        <w:t>1</w:t>
      </w:r>
      <w:r w:rsidR="002D31F1" w:rsidRPr="00C32808">
        <w:rPr>
          <w:rFonts w:ascii="Arial" w:eastAsiaTheme="minorEastAsia" w:hAnsi="Arial" w:cs="Arial"/>
          <w:sz w:val="24"/>
          <w:szCs w:val="24"/>
          <w:lang w:eastAsia="hr-HR"/>
          <w14:ligatures w14:val="none"/>
        </w:rPr>
        <w:t>1</w:t>
      </w:r>
      <w:r w:rsidRPr="00C32808">
        <w:rPr>
          <w:rFonts w:ascii="Arial" w:eastAsiaTheme="minorEastAsia" w:hAnsi="Arial" w:cs="Arial"/>
          <w:sz w:val="24"/>
          <w:szCs w:val="24"/>
          <w:lang w:eastAsia="hr-HR"/>
          <w14:ligatures w14:val="none"/>
        </w:rPr>
        <w:t xml:space="preserve"> €</w:t>
      </w:r>
    </w:p>
    <w:p w14:paraId="6CED9617" w14:textId="77777777" w:rsidR="00751804" w:rsidRPr="00C32808" w:rsidRDefault="00751804" w:rsidP="00751804">
      <w:pPr>
        <w:jc w:val="both"/>
        <w:rPr>
          <w:rFonts w:ascii="Arial" w:eastAsiaTheme="minorEastAsia" w:hAnsi="Arial" w:cs="Arial"/>
          <w:sz w:val="24"/>
          <w:szCs w:val="24"/>
          <w:lang w:eastAsia="hr-HR"/>
          <w14:ligatures w14:val="none"/>
        </w:rPr>
      </w:pPr>
    </w:p>
    <w:p w14:paraId="08D84F18" w14:textId="7B05FCE0" w:rsidR="00751804" w:rsidRPr="00C32808" w:rsidRDefault="00751804" w:rsidP="00751804">
      <w:pPr>
        <w:rPr>
          <w:rFonts w:ascii="Arial" w:eastAsiaTheme="minorEastAsia" w:hAnsi="Arial" w:cs="Arial"/>
          <w:b/>
          <w:bCs/>
          <w:sz w:val="24"/>
          <w:szCs w:val="24"/>
          <w:lang w:eastAsia="hr-HR"/>
          <w14:ligatures w14:val="none"/>
        </w:rPr>
      </w:pPr>
      <w:r w:rsidRPr="00C32808">
        <w:rPr>
          <w:rFonts w:ascii="Arial" w:eastAsiaTheme="minorEastAsia" w:hAnsi="Arial" w:cs="Arial"/>
          <w:b/>
          <w:bCs/>
          <w:sz w:val="24"/>
          <w:szCs w:val="24"/>
          <w:lang w:eastAsia="hr-HR"/>
          <w14:ligatures w14:val="none"/>
        </w:rPr>
        <w:t>PROGRAM P03 PRIPREMA I DONOŠENJE AKATA</w:t>
      </w:r>
    </w:p>
    <w:p w14:paraId="6690AEC4" w14:textId="77777777" w:rsidR="008A169A" w:rsidRPr="00C32808" w:rsidRDefault="008A169A" w:rsidP="008A169A">
      <w:pPr>
        <w:rPr>
          <w:rFonts w:ascii="Arial" w:eastAsiaTheme="minorEastAsia" w:hAnsi="Arial" w:cs="Arial"/>
          <w:sz w:val="24"/>
          <w:szCs w:val="24"/>
          <w:lang w:eastAsia="hr-HR"/>
          <w14:ligatures w14:val="none"/>
        </w:rPr>
      </w:pPr>
      <w:r w:rsidRPr="00C32808">
        <w:rPr>
          <w:rFonts w:ascii="Arial" w:eastAsiaTheme="minorEastAsia" w:hAnsi="Arial" w:cs="Arial"/>
          <w:sz w:val="24"/>
          <w:szCs w:val="24"/>
          <w:lang w:eastAsia="hr-HR"/>
          <w14:ligatures w14:val="none"/>
        </w:rPr>
        <w:t>Za realizaciju ovog programa planirana su sljedeća sredstva:</w:t>
      </w:r>
    </w:p>
    <w:p w14:paraId="578D81A0" w14:textId="0446051D" w:rsidR="008A169A" w:rsidRPr="00C32808" w:rsidRDefault="002D31F1" w:rsidP="00231BD2">
      <w:pPr>
        <w:numPr>
          <w:ilvl w:val="0"/>
          <w:numId w:val="8"/>
        </w:numPr>
        <w:spacing w:after="0" w:line="240" w:lineRule="auto"/>
        <w:jc w:val="both"/>
        <w:rPr>
          <w:rFonts w:ascii="Arial" w:eastAsiaTheme="minorEastAsia" w:hAnsi="Arial" w:cs="Arial"/>
          <w:sz w:val="24"/>
          <w:szCs w:val="24"/>
          <w:lang w:eastAsia="hr-HR"/>
          <w14:ligatures w14:val="none"/>
        </w:rPr>
      </w:pPr>
      <w:r w:rsidRPr="00C32808">
        <w:rPr>
          <w:rFonts w:ascii="Arial" w:eastAsiaTheme="minorEastAsia" w:hAnsi="Arial" w:cs="Arial"/>
          <w:sz w:val="24"/>
          <w:szCs w:val="24"/>
          <w:lang w:eastAsia="hr-HR"/>
          <w14:ligatures w14:val="none"/>
        </w:rPr>
        <w:t>202</w:t>
      </w:r>
      <w:r w:rsidR="00C32808" w:rsidRPr="00C32808">
        <w:rPr>
          <w:rFonts w:ascii="Arial" w:eastAsiaTheme="minorEastAsia" w:hAnsi="Arial" w:cs="Arial"/>
          <w:sz w:val="24"/>
          <w:szCs w:val="24"/>
          <w:lang w:eastAsia="hr-HR"/>
          <w14:ligatures w14:val="none"/>
        </w:rPr>
        <w:t>5</w:t>
      </w:r>
      <w:r w:rsidRPr="00C32808">
        <w:rPr>
          <w:rFonts w:ascii="Arial" w:eastAsiaTheme="minorEastAsia" w:hAnsi="Arial" w:cs="Arial"/>
          <w:sz w:val="24"/>
          <w:szCs w:val="24"/>
          <w:lang w:eastAsia="hr-HR"/>
          <w14:ligatures w14:val="none"/>
        </w:rPr>
        <w:t>. godina    2</w:t>
      </w:r>
      <w:r w:rsidR="00C32808" w:rsidRPr="00C32808">
        <w:rPr>
          <w:rFonts w:ascii="Arial" w:eastAsiaTheme="minorEastAsia" w:hAnsi="Arial" w:cs="Arial"/>
          <w:sz w:val="24"/>
          <w:szCs w:val="24"/>
          <w:lang w:eastAsia="hr-HR"/>
          <w14:ligatures w14:val="none"/>
        </w:rPr>
        <w:t>2</w:t>
      </w:r>
      <w:r w:rsidRPr="00C32808">
        <w:rPr>
          <w:rFonts w:ascii="Arial" w:eastAsiaTheme="minorEastAsia" w:hAnsi="Arial" w:cs="Arial"/>
          <w:sz w:val="24"/>
          <w:szCs w:val="24"/>
          <w:lang w:eastAsia="hr-HR"/>
          <w14:ligatures w14:val="none"/>
        </w:rPr>
        <w:t>.</w:t>
      </w:r>
      <w:r w:rsidR="00C32808" w:rsidRPr="00C32808">
        <w:rPr>
          <w:rFonts w:ascii="Arial" w:eastAsiaTheme="minorEastAsia" w:hAnsi="Arial" w:cs="Arial"/>
          <w:sz w:val="24"/>
          <w:szCs w:val="24"/>
          <w:lang w:eastAsia="hr-HR"/>
          <w14:ligatures w14:val="none"/>
        </w:rPr>
        <w:t>1</w:t>
      </w:r>
      <w:r w:rsidRPr="00C32808">
        <w:rPr>
          <w:rFonts w:ascii="Arial" w:eastAsiaTheme="minorEastAsia" w:hAnsi="Arial" w:cs="Arial"/>
          <w:sz w:val="24"/>
          <w:szCs w:val="24"/>
          <w:lang w:eastAsia="hr-HR"/>
          <w14:ligatures w14:val="none"/>
        </w:rPr>
        <w:t>0</w:t>
      </w:r>
      <w:r w:rsidR="008A169A" w:rsidRPr="00C32808">
        <w:rPr>
          <w:rFonts w:ascii="Arial" w:eastAsiaTheme="minorEastAsia" w:hAnsi="Arial" w:cs="Arial"/>
          <w:sz w:val="24"/>
          <w:szCs w:val="24"/>
          <w:lang w:eastAsia="hr-HR"/>
          <w14:ligatures w14:val="none"/>
        </w:rPr>
        <w:t xml:space="preserve">0,00 </w:t>
      </w:r>
      <w:r w:rsidR="008A169A" w:rsidRPr="00C32808">
        <w:rPr>
          <w:rFonts w:ascii="Arial" w:eastAsiaTheme="minorEastAsia" w:hAnsi="Arial" w:cs="Arial"/>
          <w:noProof/>
          <w:sz w:val="24"/>
          <w:szCs w:val="24"/>
          <w:lang w:eastAsia="hr-HR"/>
          <w14:ligatures w14:val="none"/>
        </w:rPr>
        <w:t xml:space="preserve"> €  </w:t>
      </w:r>
    </w:p>
    <w:p w14:paraId="6AB2AA98" w14:textId="1057A83F" w:rsidR="008A169A" w:rsidRPr="00C32808" w:rsidRDefault="002D31F1" w:rsidP="00231BD2">
      <w:pPr>
        <w:jc w:val="both"/>
        <w:rPr>
          <w:rFonts w:ascii="Arial" w:eastAsiaTheme="minorEastAsia" w:hAnsi="Arial" w:cs="Arial"/>
          <w:sz w:val="24"/>
          <w:szCs w:val="24"/>
          <w:lang w:eastAsia="hr-HR"/>
          <w14:ligatures w14:val="none"/>
        </w:rPr>
      </w:pPr>
      <w:r w:rsidRPr="00C32808">
        <w:rPr>
          <w:rFonts w:ascii="Arial" w:eastAsiaTheme="minorEastAsia" w:hAnsi="Arial" w:cs="Arial"/>
          <w:sz w:val="24"/>
          <w:szCs w:val="24"/>
          <w:lang w:eastAsia="hr-HR"/>
          <w14:ligatures w14:val="none"/>
        </w:rPr>
        <w:t>Realizirano je 21.</w:t>
      </w:r>
      <w:r w:rsidR="00C32808" w:rsidRPr="00C32808">
        <w:rPr>
          <w:rFonts w:ascii="Arial" w:eastAsiaTheme="minorEastAsia" w:hAnsi="Arial" w:cs="Arial"/>
          <w:sz w:val="24"/>
          <w:szCs w:val="24"/>
          <w:lang w:eastAsia="hr-HR"/>
          <w14:ligatures w14:val="none"/>
        </w:rPr>
        <w:t>890</w:t>
      </w:r>
      <w:r w:rsidRPr="00C32808">
        <w:rPr>
          <w:rFonts w:ascii="Arial" w:eastAsiaTheme="minorEastAsia" w:hAnsi="Arial" w:cs="Arial"/>
          <w:sz w:val="24"/>
          <w:szCs w:val="24"/>
          <w:lang w:eastAsia="hr-HR"/>
          <w14:ligatures w14:val="none"/>
        </w:rPr>
        <w:t>,</w:t>
      </w:r>
      <w:r w:rsidR="00C32808" w:rsidRPr="00C32808">
        <w:rPr>
          <w:rFonts w:ascii="Arial" w:eastAsiaTheme="minorEastAsia" w:hAnsi="Arial" w:cs="Arial"/>
          <w:sz w:val="24"/>
          <w:szCs w:val="24"/>
          <w:lang w:eastAsia="hr-HR"/>
          <w14:ligatures w14:val="none"/>
        </w:rPr>
        <w:t>30</w:t>
      </w:r>
      <w:r w:rsidR="008A169A" w:rsidRPr="00C32808">
        <w:rPr>
          <w:rFonts w:ascii="Arial" w:eastAsiaTheme="minorEastAsia" w:hAnsi="Arial" w:cs="Arial"/>
          <w:sz w:val="24"/>
          <w:szCs w:val="24"/>
          <w:lang w:eastAsia="hr-HR"/>
          <w14:ligatures w14:val="none"/>
        </w:rPr>
        <w:t xml:space="preserve"> </w:t>
      </w:r>
      <w:r w:rsidR="008A169A" w:rsidRPr="00C32808">
        <w:rPr>
          <w:rFonts w:ascii="Arial" w:eastAsiaTheme="minorEastAsia" w:hAnsi="Arial" w:cs="Arial"/>
          <w:noProof/>
          <w:sz w:val="24"/>
          <w:szCs w:val="24"/>
          <w:lang w:eastAsia="hr-HR"/>
          <w14:ligatures w14:val="none"/>
        </w:rPr>
        <w:t xml:space="preserve">€ </w:t>
      </w:r>
      <w:r w:rsidRPr="00C32808">
        <w:rPr>
          <w:rFonts w:ascii="Arial" w:eastAsiaTheme="minorEastAsia" w:hAnsi="Arial" w:cs="Arial"/>
          <w:sz w:val="24"/>
          <w:szCs w:val="24"/>
          <w:lang w:eastAsia="hr-HR"/>
          <w14:ligatures w14:val="none"/>
        </w:rPr>
        <w:t xml:space="preserve"> odnosno </w:t>
      </w:r>
      <w:r w:rsidR="00C32808" w:rsidRPr="00C32808">
        <w:rPr>
          <w:rFonts w:ascii="Arial" w:eastAsiaTheme="minorEastAsia" w:hAnsi="Arial" w:cs="Arial"/>
          <w:sz w:val="24"/>
          <w:szCs w:val="24"/>
          <w:lang w:eastAsia="hr-HR"/>
          <w14:ligatures w14:val="none"/>
        </w:rPr>
        <w:t>99</w:t>
      </w:r>
      <w:r w:rsidRPr="00C32808">
        <w:rPr>
          <w:rFonts w:ascii="Arial" w:eastAsiaTheme="minorEastAsia" w:hAnsi="Arial" w:cs="Arial"/>
          <w:sz w:val="24"/>
          <w:szCs w:val="24"/>
          <w:lang w:eastAsia="hr-HR"/>
          <w14:ligatures w14:val="none"/>
        </w:rPr>
        <w:t>,</w:t>
      </w:r>
      <w:r w:rsidR="00C32808" w:rsidRPr="00C32808">
        <w:rPr>
          <w:rFonts w:ascii="Arial" w:eastAsiaTheme="minorEastAsia" w:hAnsi="Arial" w:cs="Arial"/>
          <w:sz w:val="24"/>
          <w:szCs w:val="24"/>
          <w:lang w:eastAsia="hr-HR"/>
          <w14:ligatures w14:val="none"/>
        </w:rPr>
        <w:t>1</w:t>
      </w:r>
      <w:r w:rsidRPr="00C32808">
        <w:rPr>
          <w:rFonts w:ascii="Arial" w:eastAsiaTheme="minorEastAsia" w:hAnsi="Arial" w:cs="Arial"/>
          <w:sz w:val="24"/>
          <w:szCs w:val="24"/>
          <w:lang w:eastAsia="hr-HR"/>
          <w14:ligatures w14:val="none"/>
        </w:rPr>
        <w:t xml:space="preserve"> </w:t>
      </w:r>
      <w:r w:rsidR="008A169A" w:rsidRPr="00C32808">
        <w:rPr>
          <w:rFonts w:ascii="Arial" w:eastAsiaTheme="minorEastAsia" w:hAnsi="Arial" w:cs="Arial"/>
          <w:sz w:val="24"/>
          <w:szCs w:val="24"/>
          <w:lang w:eastAsia="hr-HR"/>
          <w14:ligatures w14:val="none"/>
        </w:rPr>
        <w:t>% planiranih rashoda.</w:t>
      </w:r>
    </w:p>
    <w:p w14:paraId="2997E019" w14:textId="09A3CC5A" w:rsidR="008A169A" w:rsidRPr="00C32808" w:rsidRDefault="008A169A" w:rsidP="00231BD2">
      <w:pPr>
        <w:spacing w:after="0" w:line="254" w:lineRule="auto"/>
        <w:ind w:right="20"/>
        <w:jc w:val="both"/>
        <w:rPr>
          <w:rFonts w:ascii="Arial" w:eastAsia="Times New Roman" w:hAnsi="Arial" w:cs="Arial"/>
          <w:kern w:val="0"/>
          <w:sz w:val="24"/>
          <w:szCs w:val="20"/>
          <w:lang w:eastAsia="hr-HR"/>
          <w14:ligatures w14:val="none"/>
        </w:rPr>
      </w:pPr>
      <w:r w:rsidRPr="00C32808">
        <w:rPr>
          <w:rFonts w:ascii="Arial" w:eastAsia="Times New Roman" w:hAnsi="Arial" w:cs="Arial"/>
          <w:b/>
          <w:kern w:val="0"/>
          <w:sz w:val="24"/>
          <w:szCs w:val="20"/>
          <w:lang w:eastAsia="hr-HR"/>
          <w14:ligatures w14:val="none"/>
        </w:rPr>
        <w:t>Cilj</w:t>
      </w:r>
      <w:r w:rsidR="00E5782B" w:rsidRPr="00C32808">
        <w:rPr>
          <w:rFonts w:ascii="Arial" w:eastAsia="Times New Roman" w:hAnsi="Arial" w:cs="Arial"/>
          <w:b/>
          <w:kern w:val="0"/>
          <w:sz w:val="24"/>
          <w:szCs w:val="20"/>
          <w:lang w:eastAsia="hr-HR"/>
          <w14:ligatures w14:val="none"/>
        </w:rPr>
        <w:t>evi</w:t>
      </w:r>
      <w:r w:rsidRPr="00C32808">
        <w:rPr>
          <w:rFonts w:ascii="Arial" w:eastAsia="Times New Roman" w:hAnsi="Arial" w:cs="Arial"/>
          <w:b/>
          <w:kern w:val="0"/>
          <w:sz w:val="24"/>
          <w:szCs w:val="20"/>
          <w:lang w:eastAsia="hr-HR"/>
          <w14:ligatures w14:val="none"/>
        </w:rPr>
        <w:t>:</w:t>
      </w:r>
      <w:r w:rsidRPr="00C32808">
        <w:rPr>
          <w:rFonts w:ascii="Arial" w:eastAsia="Times New Roman" w:hAnsi="Arial" w:cs="Arial"/>
          <w:kern w:val="0"/>
          <w:sz w:val="24"/>
          <w:szCs w:val="20"/>
          <w:lang w:eastAsia="hr-HR"/>
          <w14:ligatures w14:val="none"/>
        </w:rPr>
        <w:t xml:space="preserve"> osigurati građanima potrebne informacije kroz predstavnike koje na izborima biraju u predstavničko tijelo. Donošenje kvalitetnih odluka i zaključaka na sjednicama vijeća s ciljem poboljšanja života na području Općine.</w:t>
      </w:r>
    </w:p>
    <w:p w14:paraId="427CF9BF" w14:textId="77777777" w:rsidR="008A169A" w:rsidRPr="00C32808" w:rsidRDefault="008A169A" w:rsidP="00231BD2">
      <w:pPr>
        <w:spacing w:after="0" w:line="264" w:lineRule="auto"/>
        <w:ind w:left="120" w:right="200"/>
        <w:jc w:val="both"/>
        <w:rPr>
          <w:rFonts w:ascii="Arial" w:eastAsia="Times New Roman" w:hAnsi="Arial" w:cs="Arial"/>
          <w:kern w:val="0"/>
          <w:sz w:val="24"/>
          <w:szCs w:val="20"/>
          <w:lang w:eastAsia="hr-HR"/>
          <w14:ligatures w14:val="none"/>
        </w:rPr>
      </w:pPr>
    </w:p>
    <w:p w14:paraId="4F85E5FC" w14:textId="09F16750" w:rsidR="008A169A" w:rsidRPr="00C32808" w:rsidRDefault="008A169A" w:rsidP="00231BD2">
      <w:pPr>
        <w:spacing w:after="0" w:line="264" w:lineRule="auto"/>
        <w:ind w:right="200"/>
        <w:jc w:val="both"/>
        <w:rPr>
          <w:rFonts w:ascii="Arial" w:eastAsia="Times New Roman" w:hAnsi="Arial" w:cs="Arial"/>
          <w:kern w:val="0"/>
          <w:sz w:val="24"/>
          <w:szCs w:val="20"/>
          <w:lang w:eastAsia="hr-HR"/>
          <w14:ligatures w14:val="none"/>
        </w:rPr>
      </w:pPr>
      <w:r w:rsidRPr="00C32808">
        <w:rPr>
          <w:rFonts w:ascii="Arial" w:eastAsia="Times New Roman" w:hAnsi="Arial" w:cs="Arial"/>
          <w:b/>
          <w:kern w:val="0"/>
          <w:sz w:val="24"/>
          <w:szCs w:val="20"/>
          <w:lang w:eastAsia="hr-HR"/>
          <w14:ligatures w14:val="none"/>
        </w:rPr>
        <w:t>Pokazatelji uspješnosti</w:t>
      </w:r>
      <w:r w:rsidRPr="00C32808">
        <w:rPr>
          <w:rFonts w:ascii="Arial" w:eastAsia="Times New Roman" w:hAnsi="Arial" w:cs="Arial"/>
          <w:kern w:val="0"/>
          <w:sz w:val="24"/>
          <w:szCs w:val="20"/>
          <w:lang w:eastAsia="hr-HR"/>
          <w14:ligatures w14:val="none"/>
        </w:rPr>
        <w:t>: broj donesenih akata i odluka,</w:t>
      </w:r>
      <w:r w:rsidRPr="00C32808">
        <w:rPr>
          <w:rFonts w:ascii="Arial" w:eastAsiaTheme="minorEastAsia" w:hAnsi="Arial" w:cs="Arial"/>
          <w:sz w:val="24"/>
          <w:szCs w:val="24"/>
          <w:lang w:eastAsia="hr-HR"/>
          <w14:ligatures w14:val="none"/>
        </w:rPr>
        <w:t xml:space="preserve"> redovita isplata naknada i troškova članovima Općinskog vijeća,</w:t>
      </w:r>
      <w:r w:rsidRPr="00C32808">
        <w:rPr>
          <w:rFonts w:ascii="Arial" w:eastAsia="Times New Roman" w:hAnsi="Arial" w:cs="Arial"/>
          <w:kern w:val="0"/>
          <w:sz w:val="24"/>
          <w:szCs w:val="20"/>
          <w:lang w:eastAsia="hr-HR"/>
          <w14:ligatures w14:val="none"/>
        </w:rPr>
        <w:t xml:space="preserve"> broj održanih sjednica te broj vijesti objavljenih na web stranici i drugim medijima.</w:t>
      </w:r>
    </w:p>
    <w:p w14:paraId="5ED4C6F7" w14:textId="77777777" w:rsidR="008A169A" w:rsidRPr="00C32808" w:rsidRDefault="008A169A" w:rsidP="00231BD2">
      <w:pPr>
        <w:spacing w:after="0" w:line="254" w:lineRule="auto"/>
        <w:ind w:right="-13"/>
        <w:jc w:val="both"/>
        <w:rPr>
          <w:rFonts w:ascii="Times New Roman" w:eastAsia="Times New Roman" w:hAnsi="Times New Roman" w:cs="Arial"/>
          <w:kern w:val="0"/>
          <w:sz w:val="24"/>
          <w:szCs w:val="20"/>
          <w:lang w:eastAsia="hr-HR"/>
          <w14:ligatures w14:val="none"/>
        </w:rPr>
      </w:pPr>
    </w:p>
    <w:p w14:paraId="0C1336EF" w14:textId="26519278" w:rsidR="008A169A" w:rsidRPr="00C32808" w:rsidRDefault="008A169A" w:rsidP="00231BD2">
      <w:pPr>
        <w:jc w:val="both"/>
        <w:rPr>
          <w:rFonts w:ascii="Arial" w:eastAsiaTheme="minorEastAsia" w:hAnsi="Arial" w:cs="Arial"/>
          <w:sz w:val="24"/>
          <w:szCs w:val="24"/>
          <w:lang w:eastAsia="hr-HR"/>
          <w14:ligatures w14:val="none"/>
        </w:rPr>
      </w:pPr>
      <w:r w:rsidRPr="00C32808">
        <w:rPr>
          <w:rFonts w:ascii="Arial" w:eastAsiaTheme="minorEastAsia" w:hAnsi="Arial" w:cs="Arial"/>
          <w:sz w:val="24"/>
          <w:szCs w:val="24"/>
          <w:lang w:eastAsia="hr-HR"/>
          <w14:ligatures w14:val="none"/>
        </w:rPr>
        <w:t>Redovnim radom i donošenjem općih akata općinskog vijeća omogućuje se djelotvorno izvršavanje funkcije izvršne vlasti i općinske uprave.</w:t>
      </w:r>
    </w:p>
    <w:p w14:paraId="4245BD4B" w14:textId="77777777" w:rsidR="00D21A03" w:rsidRPr="00C55C10" w:rsidRDefault="00D21A03" w:rsidP="00D21A03">
      <w:pPr>
        <w:spacing w:line="360" w:lineRule="auto"/>
        <w:jc w:val="both"/>
        <w:rPr>
          <w:rFonts w:ascii="Arial" w:eastAsiaTheme="minorEastAsia" w:hAnsi="Arial" w:cs="Arial"/>
          <w:b/>
          <w:bCs/>
          <w:color w:val="EE0000"/>
          <w:sz w:val="24"/>
          <w:szCs w:val="24"/>
          <w:lang w:eastAsia="hr-HR"/>
          <w14:ligatures w14:val="none"/>
        </w:rPr>
      </w:pPr>
    </w:p>
    <w:p w14:paraId="27112CD3" w14:textId="77777777" w:rsidR="000C6AF3" w:rsidRPr="00C55C10" w:rsidRDefault="000C6AF3" w:rsidP="00D21A03">
      <w:pPr>
        <w:spacing w:line="360" w:lineRule="auto"/>
        <w:jc w:val="both"/>
        <w:rPr>
          <w:rFonts w:ascii="Arial" w:eastAsiaTheme="minorEastAsia" w:hAnsi="Arial" w:cs="Arial"/>
          <w:b/>
          <w:bCs/>
          <w:color w:val="EE0000"/>
          <w:sz w:val="24"/>
          <w:szCs w:val="24"/>
          <w:lang w:eastAsia="hr-HR"/>
          <w14:ligatures w14:val="none"/>
        </w:rPr>
      </w:pPr>
    </w:p>
    <w:p w14:paraId="5C4B9FB0" w14:textId="72B9A00E" w:rsidR="008A169A" w:rsidRPr="00C32808" w:rsidRDefault="008A169A" w:rsidP="00D21A03">
      <w:pPr>
        <w:spacing w:line="360" w:lineRule="auto"/>
        <w:jc w:val="both"/>
        <w:rPr>
          <w:rFonts w:ascii="Arial" w:eastAsiaTheme="minorEastAsia" w:hAnsi="Arial" w:cs="Arial"/>
          <w:b/>
          <w:bCs/>
          <w:sz w:val="24"/>
          <w:szCs w:val="24"/>
          <w:lang w:eastAsia="hr-HR"/>
          <w14:ligatures w14:val="none"/>
        </w:rPr>
      </w:pPr>
      <w:r w:rsidRPr="00C32808">
        <w:rPr>
          <w:rFonts w:ascii="Arial" w:eastAsiaTheme="minorEastAsia" w:hAnsi="Arial" w:cs="Arial"/>
          <w:b/>
          <w:bCs/>
          <w:sz w:val="24"/>
          <w:szCs w:val="24"/>
          <w:lang w:eastAsia="hr-HR"/>
          <w14:ligatures w14:val="none"/>
        </w:rPr>
        <w:lastRenderedPageBreak/>
        <w:t>PROGRAM P04 POTICANJE RAZVOJA TRGOVAČKIH DRUŠTAVA I POLJOPRIVREDE</w:t>
      </w:r>
    </w:p>
    <w:p w14:paraId="1FD840B2" w14:textId="77777777" w:rsidR="00E75091" w:rsidRPr="00C32808" w:rsidRDefault="00E75091" w:rsidP="00E75091">
      <w:pPr>
        <w:rPr>
          <w:rFonts w:ascii="Arial" w:eastAsiaTheme="minorEastAsia" w:hAnsi="Arial" w:cs="Arial"/>
          <w:sz w:val="24"/>
          <w:szCs w:val="24"/>
          <w:lang w:eastAsia="hr-HR"/>
          <w14:ligatures w14:val="none"/>
        </w:rPr>
      </w:pPr>
      <w:r w:rsidRPr="00C32808">
        <w:rPr>
          <w:rFonts w:ascii="Arial" w:eastAsiaTheme="minorEastAsia" w:hAnsi="Arial" w:cs="Arial"/>
          <w:sz w:val="24"/>
          <w:szCs w:val="24"/>
          <w:lang w:eastAsia="hr-HR"/>
          <w14:ligatures w14:val="none"/>
        </w:rPr>
        <w:t>Za realizaciju ovog programa planirana su sljedeća sredstva:</w:t>
      </w:r>
    </w:p>
    <w:p w14:paraId="4636A3E3" w14:textId="768941F4" w:rsidR="00E75091" w:rsidRPr="00C32808" w:rsidRDefault="00433358" w:rsidP="00E75091">
      <w:pPr>
        <w:numPr>
          <w:ilvl w:val="0"/>
          <w:numId w:val="8"/>
        </w:numPr>
        <w:spacing w:after="0" w:line="240" w:lineRule="auto"/>
        <w:rPr>
          <w:rFonts w:ascii="Arial" w:eastAsiaTheme="minorEastAsia" w:hAnsi="Arial" w:cs="Arial"/>
          <w:sz w:val="24"/>
          <w:szCs w:val="24"/>
          <w:lang w:eastAsia="hr-HR"/>
          <w14:ligatures w14:val="none"/>
        </w:rPr>
      </w:pPr>
      <w:r w:rsidRPr="00C32808">
        <w:rPr>
          <w:rFonts w:ascii="Arial" w:eastAsiaTheme="minorEastAsia" w:hAnsi="Arial" w:cs="Arial"/>
          <w:sz w:val="24"/>
          <w:szCs w:val="24"/>
          <w:lang w:eastAsia="hr-HR"/>
          <w14:ligatures w14:val="none"/>
        </w:rPr>
        <w:t>202</w:t>
      </w:r>
      <w:r w:rsidR="00C32808" w:rsidRPr="00C32808">
        <w:rPr>
          <w:rFonts w:ascii="Arial" w:eastAsiaTheme="minorEastAsia" w:hAnsi="Arial" w:cs="Arial"/>
          <w:sz w:val="24"/>
          <w:szCs w:val="24"/>
          <w:lang w:eastAsia="hr-HR"/>
          <w14:ligatures w14:val="none"/>
        </w:rPr>
        <w:t>5</w:t>
      </w:r>
      <w:r w:rsidR="00E75091" w:rsidRPr="00C32808">
        <w:rPr>
          <w:rFonts w:ascii="Arial" w:eastAsiaTheme="minorEastAsia" w:hAnsi="Arial" w:cs="Arial"/>
          <w:sz w:val="24"/>
          <w:szCs w:val="24"/>
          <w:lang w:eastAsia="hr-HR"/>
          <w14:ligatures w14:val="none"/>
        </w:rPr>
        <w:t xml:space="preserve">. godina    </w:t>
      </w:r>
      <w:r w:rsidR="00C32808" w:rsidRPr="00C32808">
        <w:rPr>
          <w:rFonts w:ascii="Arial" w:eastAsiaTheme="minorEastAsia" w:hAnsi="Arial" w:cs="Arial"/>
          <w:sz w:val="24"/>
          <w:szCs w:val="24"/>
          <w:lang w:eastAsia="hr-HR"/>
          <w14:ligatures w14:val="none"/>
        </w:rPr>
        <w:t>292</w:t>
      </w:r>
      <w:r w:rsidRPr="00C32808">
        <w:rPr>
          <w:rFonts w:ascii="Arial" w:eastAsiaTheme="minorEastAsia" w:hAnsi="Arial" w:cs="Arial"/>
          <w:sz w:val="24"/>
          <w:szCs w:val="24"/>
          <w:lang w:eastAsia="hr-HR"/>
          <w14:ligatures w14:val="none"/>
        </w:rPr>
        <w:t>.00</w:t>
      </w:r>
      <w:r w:rsidR="00E75091" w:rsidRPr="00C32808">
        <w:rPr>
          <w:rFonts w:ascii="Arial" w:eastAsiaTheme="minorEastAsia" w:hAnsi="Arial" w:cs="Arial"/>
          <w:sz w:val="24"/>
          <w:szCs w:val="24"/>
          <w:lang w:eastAsia="hr-HR"/>
          <w14:ligatures w14:val="none"/>
        </w:rPr>
        <w:t xml:space="preserve">0,00 </w:t>
      </w:r>
      <w:r w:rsidR="00E75091" w:rsidRPr="00C32808">
        <w:rPr>
          <w:rFonts w:ascii="Arial" w:eastAsiaTheme="minorEastAsia" w:hAnsi="Arial" w:cs="Arial"/>
          <w:noProof/>
          <w:sz w:val="24"/>
          <w:szCs w:val="24"/>
          <w:lang w:eastAsia="hr-HR"/>
          <w14:ligatures w14:val="none"/>
        </w:rPr>
        <w:t xml:space="preserve"> €  </w:t>
      </w:r>
    </w:p>
    <w:p w14:paraId="393A1049" w14:textId="48D13C88" w:rsidR="00E75091" w:rsidRPr="00C32808" w:rsidRDefault="00E75091" w:rsidP="00E75091">
      <w:pPr>
        <w:jc w:val="both"/>
        <w:rPr>
          <w:rFonts w:ascii="Arial" w:eastAsiaTheme="minorEastAsia" w:hAnsi="Arial" w:cs="Arial"/>
          <w:sz w:val="24"/>
          <w:szCs w:val="24"/>
          <w:lang w:eastAsia="hr-HR"/>
          <w14:ligatures w14:val="none"/>
        </w:rPr>
      </w:pPr>
      <w:r w:rsidRPr="00C32808">
        <w:rPr>
          <w:rFonts w:ascii="Arial" w:eastAsiaTheme="minorEastAsia" w:hAnsi="Arial" w:cs="Arial"/>
          <w:sz w:val="24"/>
          <w:szCs w:val="24"/>
          <w:lang w:eastAsia="hr-HR"/>
          <w14:ligatures w14:val="none"/>
        </w:rPr>
        <w:t xml:space="preserve">Realizirano je </w:t>
      </w:r>
      <w:r w:rsidR="00C32808" w:rsidRPr="00C32808">
        <w:rPr>
          <w:rFonts w:ascii="Arial" w:eastAsiaTheme="minorEastAsia" w:hAnsi="Arial" w:cs="Arial"/>
          <w:sz w:val="24"/>
          <w:szCs w:val="24"/>
          <w:lang w:eastAsia="hr-HR"/>
          <w14:ligatures w14:val="none"/>
        </w:rPr>
        <w:t>289</w:t>
      </w:r>
      <w:r w:rsidR="00433358" w:rsidRPr="00C32808">
        <w:rPr>
          <w:rFonts w:ascii="Arial" w:eastAsiaTheme="minorEastAsia" w:hAnsi="Arial" w:cs="Arial"/>
          <w:sz w:val="24"/>
          <w:szCs w:val="24"/>
          <w:lang w:eastAsia="hr-HR"/>
          <w14:ligatures w14:val="none"/>
        </w:rPr>
        <w:t>.</w:t>
      </w:r>
      <w:r w:rsidR="00C32808" w:rsidRPr="00C32808">
        <w:rPr>
          <w:rFonts w:ascii="Arial" w:eastAsiaTheme="minorEastAsia" w:hAnsi="Arial" w:cs="Arial"/>
          <w:sz w:val="24"/>
          <w:szCs w:val="24"/>
          <w:lang w:eastAsia="hr-HR"/>
          <w14:ligatures w14:val="none"/>
        </w:rPr>
        <w:t>343</w:t>
      </w:r>
      <w:r w:rsidR="00433358" w:rsidRPr="00C32808">
        <w:rPr>
          <w:rFonts w:ascii="Arial" w:eastAsiaTheme="minorEastAsia" w:hAnsi="Arial" w:cs="Arial"/>
          <w:sz w:val="24"/>
          <w:szCs w:val="24"/>
          <w:lang w:eastAsia="hr-HR"/>
          <w14:ligatures w14:val="none"/>
        </w:rPr>
        <w:t>,</w:t>
      </w:r>
      <w:r w:rsidR="00C32808" w:rsidRPr="00C32808">
        <w:rPr>
          <w:rFonts w:ascii="Arial" w:eastAsiaTheme="minorEastAsia" w:hAnsi="Arial" w:cs="Arial"/>
          <w:sz w:val="24"/>
          <w:szCs w:val="24"/>
          <w:lang w:eastAsia="hr-HR"/>
          <w14:ligatures w14:val="none"/>
        </w:rPr>
        <w:t>62</w:t>
      </w:r>
      <w:r w:rsidRPr="00C32808">
        <w:rPr>
          <w:rFonts w:ascii="Arial" w:eastAsiaTheme="minorEastAsia" w:hAnsi="Arial" w:cs="Arial"/>
          <w:sz w:val="24"/>
          <w:szCs w:val="24"/>
          <w:lang w:eastAsia="hr-HR"/>
          <w14:ligatures w14:val="none"/>
        </w:rPr>
        <w:t xml:space="preserve"> </w:t>
      </w:r>
      <w:r w:rsidRPr="00C32808">
        <w:rPr>
          <w:rFonts w:ascii="Arial" w:eastAsiaTheme="minorEastAsia" w:hAnsi="Arial" w:cs="Arial"/>
          <w:noProof/>
          <w:sz w:val="24"/>
          <w:szCs w:val="24"/>
          <w:lang w:eastAsia="hr-HR"/>
          <w14:ligatures w14:val="none"/>
        </w:rPr>
        <w:t xml:space="preserve">€ </w:t>
      </w:r>
      <w:r w:rsidRPr="00C32808">
        <w:rPr>
          <w:rFonts w:ascii="Arial" w:eastAsiaTheme="minorEastAsia" w:hAnsi="Arial" w:cs="Arial"/>
          <w:sz w:val="24"/>
          <w:szCs w:val="24"/>
          <w:lang w:eastAsia="hr-HR"/>
          <w14:ligatures w14:val="none"/>
        </w:rPr>
        <w:t xml:space="preserve"> odnosno 9</w:t>
      </w:r>
      <w:r w:rsidR="00C32808" w:rsidRPr="00C32808">
        <w:rPr>
          <w:rFonts w:ascii="Arial" w:eastAsiaTheme="minorEastAsia" w:hAnsi="Arial" w:cs="Arial"/>
          <w:sz w:val="24"/>
          <w:szCs w:val="24"/>
          <w:lang w:eastAsia="hr-HR"/>
          <w14:ligatures w14:val="none"/>
        </w:rPr>
        <w:t>9</w:t>
      </w:r>
      <w:r w:rsidR="00433358" w:rsidRPr="00C32808">
        <w:rPr>
          <w:rFonts w:ascii="Arial" w:eastAsiaTheme="minorEastAsia" w:hAnsi="Arial" w:cs="Arial"/>
          <w:sz w:val="24"/>
          <w:szCs w:val="24"/>
          <w:lang w:eastAsia="hr-HR"/>
          <w14:ligatures w14:val="none"/>
        </w:rPr>
        <w:t>,</w:t>
      </w:r>
      <w:r w:rsidR="00C32808" w:rsidRPr="00C32808">
        <w:rPr>
          <w:rFonts w:ascii="Arial" w:eastAsiaTheme="minorEastAsia" w:hAnsi="Arial" w:cs="Arial"/>
          <w:sz w:val="24"/>
          <w:szCs w:val="24"/>
          <w:lang w:eastAsia="hr-HR"/>
          <w14:ligatures w14:val="none"/>
        </w:rPr>
        <w:t>1</w:t>
      </w:r>
      <w:r w:rsidR="00E5782B" w:rsidRPr="00C32808">
        <w:rPr>
          <w:rFonts w:ascii="Arial" w:eastAsiaTheme="minorEastAsia" w:hAnsi="Arial" w:cs="Arial"/>
          <w:sz w:val="24"/>
          <w:szCs w:val="24"/>
          <w:lang w:eastAsia="hr-HR"/>
          <w14:ligatures w14:val="none"/>
        </w:rPr>
        <w:t xml:space="preserve"> </w:t>
      </w:r>
      <w:r w:rsidRPr="00C32808">
        <w:rPr>
          <w:rFonts w:ascii="Arial" w:eastAsiaTheme="minorEastAsia" w:hAnsi="Arial" w:cs="Arial"/>
          <w:sz w:val="24"/>
          <w:szCs w:val="24"/>
          <w:lang w:eastAsia="hr-HR"/>
          <w14:ligatures w14:val="none"/>
        </w:rPr>
        <w:t>% planiranih rashoda.</w:t>
      </w:r>
    </w:p>
    <w:p w14:paraId="05B4FC91" w14:textId="77777777" w:rsidR="00433358" w:rsidRPr="00C32808" w:rsidRDefault="00433358" w:rsidP="00E75091">
      <w:pPr>
        <w:jc w:val="both"/>
        <w:rPr>
          <w:rFonts w:ascii="Arial" w:eastAsiaTheme="minorEastAsia" w:hAnsi="Arial" w:cs="Arial"/>
          <w:sz w:val="24"/>
          <w:szCs w:val="24"/>
          <w:lang w:eastAsia="hr-HR"/>
          <w14:ligatures w14:val="none"/>
        </w:rPr>
      </w:pPr>
    </w:p>
    <w:p w14:paraId="5E0D0066" w14:textId="112E39B9" w:rsidR="00E5782B" w:rsidRPr="00C32808" w:rsidRDefault="00E5782B" w:rsidP="00E5782B">
      <w:pPr>
        <w:spacing w:line="360" w:lineRule="auto"/>
        <w:jc w:val="both"/>
        <w:rPr>
          <w:rFonts w:ascii="Arial" w:eastAsiaTheme="minorEastAsia" w:hAnsi="Arial" w:cs="Arial"/>
          <w:b/>
          <w:bCs/>
          <w:sz w:val="24"/>
          <w:szCs w:val="24"/>
          <w:lang w:eastAsia="hr-HR"/>
          <w14:ligatures w14:val="none"/>
        </w:rPr>
      </w:pPr>
      <w:r w:rsidRPr="00C32808">
        <w:rPr>
          <w:rFonts w:ascii="Arial" w:eastAsiaTheme="minorEastAsia" w:hAnsi="Arial" w:cs="Arial"/>
          <w:b/>
          <w:bCs/>
          <w:sz w:val="24"/>
          <w:szCs w:val="24"/>
          <w:lang w:eastAsia="hr-HR"/>
          <w14:ligatures w14:val="none"/>
        </w:rPr>
        <w:t>A-100004 Subvencije poljoprivrednicima i trgovačkim društvima</w:t>
      </w:r>
    </w:p>
    <w:p w14:paraId="0DDD9497" w14:textId="16C52FF5" w:rsidR="00E75091" w:rsidRPr="00C32808" w:rsidRDefault="00E75091" w:rsidP="00E75091">
      <w:pPr>
        <w:spacing w:after="0" w:line="254" w:lineRule="auto"/>
        <w:ind w:right="20"/>
        <w:jc w:val="both"/>
        <w:rPr>
          <w:rFonts w:ascii="Arial" w:eastAsia="Times New Roman" w:hAnsi="Arial" w:cs="Arial"/>
          <w:kern w:val="0"/>
          <w:sz w:val="24"/>
          <w:szCs w:val="20"/>
          <w:lang w:eastAsia="hr-HR"/>
          <w14:ligatures w14:val="none"/>
        </w:rPr>
      </w:pPr>
      <w:r w:rsidRPr="00C32808">
        <w:rPr>
          <w:rFonts w:ascii="Arial" w:eastAsia="Times New Roman" w:hAnsi="Arial" w:cs="Arial"/>
          <w:b/>
          <w:kern w:val="0"/>
          <w:sz w:val="24"/>
          <w:szCs w:val="20"/>
          <w:lang w:eastAsia="hr-HR"/>
          <w14:ligatures w14:val="none"/>
        </w:rPr>
        <w:t>Cilj</w:t>
      </w:r>
      <w:r w:rsidR="00E5782B" w:rsidRPr="00C32808">
        <w:rPr>
          <w:rFonts w:ascii="Arial" w:eastAsia="Times New Roman" w:hAnsi="Arial" w:cs="Arial"/>
          <w:b/>
          <w:kern w:val="0"/>
          <w:sz w:val="24"/>
          <w:szCs w:val="20"/>
          <w:lang w:eastAsia="hr-HR"/>
          <w14:ligatures w14:val="none"/>
        </w:rPr>
        <w:t>evi</w:t>
      </w:r>
      <w:r w:rsidRPr="00C32808">
        <w:rPr>
          <w:rFonts w:ascii="Arial" w:eastAsia="Times New Roman" w:hAnsi="Arial" w:cs="Arial"/>
          <w:b/>
          <w:kern w:val="0"/>
          <w:sz w:val="24"/>
          <w:szCs w:val="20"/>
          <w:lang w:eastAsia="hr-HR"/>
          <w14:ligatures w14:val="none"/>
        </w:rPr>
        <w:t>:</w:t>
      </w:r>
      <w:r w:rsidRPr="00C32808">
        <w:rPr>
          <w:rFonts w:ascii="Arial" w:eastAsia="Times New Roman" w:hAnsi="Arial" w:cs="Arial"/>
          <w:kern w:val="0"/>
          <w:sz w:val="24"/>
          <w:szCs w:val="20"/>
          <w:lang w:eastAsia="hr-HR"/>
          <w14:ligatures w14:val="none"/>
        </w:rPr>
        <w:t xml:space="preserve"> poticanje razvoja poljoprivrede, obrtnika i rad trgovačkih društava</w:t>
      </w:r>
      <w:r w:rsidR="00E5782B" w:rsidRPr="00C32808">
        <w:rPr>
          <w:rFonts w:ascii="Arial" w:eastAsia="Times New Roman" w:hAnsi="Arial" w:cs="Arial"/>
          <w:kern w:val="0"/>
          <w:sz w:val="24"/>
          <w:szCs w:val="20"/>
          <w:lang w:eastAsia="hr-HR"/>
          <w14:ligatures w14:val="none"/>
        </w:rPr>
        <w:t>.</w:t>
      </w:r>
    </w:p>
    <w:p w14:paraId="76C002D7" w14:textId="77777777" w:rsidR="00E5782B" w:rsidRPr="00C32808" w:rsidRDefault="00E5782B" w:rsidP="00E5782B">
      <w:pPr>
        <w:spacing w:after="0" w:line="264" w:lineRule="auto"/>
        <w:ind w:right="200"/>
        <w:jc w:val="both"/>
        <w:rPr>
          <w:rFonts w:ascii="Times New Roman" w:eastAsia="Times New Roman" w:hAnsi="Times New Roman" w:cs="Arial"/>
          <w:b/>
          <w:kern w:val="0"/>
          <w:sz w:val="24"/>
          <w:szCs w:val="20"/>
          <w:lang w:eastAsia="hr-HR"/>
          <w14:ligatures w14:val="none"/>
        </w:rPr>
      </w:pPr>
    </w:p>
    <w:p w14:paraId="3AF71571" w14:textId="0D72743E" w:rsidR="00E5782B" w:rsidRPr="00C32808" w:rsidRDefault="00E5782B" w:rsidP="00E5782B">
      <w:pPr>
        <w:spacing w:after="0" w:line="264" w:lineRule="auto"/>
        <w:ind w:right="200"/>
        <w:jc w:val="both"/>
        <w:rPr>
          <w:rFonts w:ascii="Arial" w:eastAsia="Times New Roman" w:hAnsi="Arial" w:cs="Arial"/>
          <w:b/>
          <w:kern w:val="0"/>
          <w:szCs w:val="20"/>
          <w:lang w:eastAsia="hr-HR"/>
          <w14:ligatures w14:val="none"/>
        </w:rPr>
      </w:pPr>
      <w:r w:rsidRPr="00C32808">
        <w:rPr>
          <w:rFonts w:ascii="Arial" w:eastAsia="Times New Roman" w:hAnsi="Arial" w:cs="Arial"/>
          <w:b/>
          <w:kern w:val="0"/>
          <w:sz w:val="24"/>
          <w:szCs w:val="20"/>
          <w:lang w:eastAsia="hr-HR"/>
          <w14:ligatures w14:val="none"/>
        </w:rPr>
        <w:t>Pokazatelji uspješnosti</w:t>
      </w:r>
      <w:r w:rsidRPr="00C32808">
        <w:rPr>
          <w:rFonts w:ascii="Arial" w:eastAsia="Times New Roman" w:hAnsi="Arial" w:cs="Arial"/>
          <w:kern w:val="0"/>
          <w:sz w:val="24"/>
          <w:szCs w:val="20"/>
          <w:lang w:eastAsia="hr-HR"/>
          <w14:ligatures w14:val="none"/>
        </w:rPr>
        <w:t>: uplat</w:t>
      </w:r>
      <w:r w:rsidR="00433358" w:rsidRPr="00C32808">
        <w:rPr>
          <w:rFonts w:ascii="Arial" w:eastAsia="Times New Roman" w:hAnsi="Arial" w:cs="Arial"/>
          <w:kern w:val="0"/>
          <w:sz w:val="24"/>
          <w:szCs w:val="20"/>
          <w:lang w:eastAsia="hr-HR"/>
          <w14:ligatures w14:val="none"/>
        </w:rPr>
        <w:t>e subvencija poljoprivrednicima,</w:t>
      </w:r>
      <w:r w:rsidRPr="00C32808">
        <w:rPr>
          <w:rFonts w:ascii="Arial" w:eastAsia="Times New Roman" w:hAnsi="Arial" w:cs="Arial"/>
          <w:kern w:val="0"/>
          <w:sz w:val="24"/>
          <w:szCs w:val="20"/>
          <w:lang w:eastAsia="hr-HR"/>
          <w14:ligatures w14:val="none"/>
        </w:rPr>
        <w:t xml:space="preserve"> obrtnicima i trgovačkom društvu.</w:t>
      </w:r>
    </w:p>
    <w:p w14:paraId="71D83106" w14:textId="77777777" w:rsidR="00E75091" w:rsidRPr="00C32808" w:rsidRDefault="00E75091" w:rsidP="00D21A03">
      <w:pPr>
        <w:spacing w:line="360" w:lineRule="auto"/>
        <w:jc w:val="both"/>
        <w:rPr>
          <w:rFonts w:ascii="Arial" w:eastAsiaTheme="minorEastAsia" w:hAnsi="Arial" w:cs="Arial"/>
          <w:b/>
          <w:bCs/>
          <w:sz w:val="24"/>
          <w:szCs w:val="24"/>
          <w:lang w:eastAsia="hr-HR"/>
          <w14:ligatures w14:val="none"/>
        </w:rPr>
      </w:pPr>
    </w:p>
    <w:p w14:paraId="6CA5CBCD" w14:textId="7671D225" w:rsidR="00E5782B" w:rsidRPr="00C32808" w:rsidRDefault="00E5782B" w:rsidP="00D21A03">
      <w:pPr>
        <w:spacing w:line="360" w:lineRule="auto"/>
        <w:jc w:val="both"/>
        <w:rPr>
          <w:rFonts w:ascii="Arial" w:eastAsiaTheme="minorEastAsia" w:hAnsi="Arial" w:cs="Arial"/>
          <w:b/>
          <w:bCs/>
          <w:sz w:val="24"/>
          <w:szCs w:val="24"/>
          <w:lang w:eastAsia="hr-HR"/>
          <w14:ligatures w14:val="none"/>
        </w:rPr>
      </w:pPr>
      <w:r w:rsidRPr="00C32808">
        <w:rPr>
          <w:rFonts w:ascii="Arial" w:eastAsiaTheme="minorEastAsia" w:hAnsi="Arial" w:cs="Arial"/>
          <w:b/>
          <w:bCs/>
          <w:sz w:val="24"/>
          <w:szCs w:val="24"/>
          <w:lang w:eastAsia="hr-HR"/>
          <w14:ligatures w14:val="none"/>
        </w:rPr>
        <w:t>PROGRAM P05 DJELATNOST SOCIJALNE SKRBI</w:t>
      </w:r>
    </w:p>
    <w:p w14:paraId="13EF0DEB" w14:textId="28AF2BFD" w:rsidR="00E5782B" w:rsidRPr="00C32808" w:rsidRDefault="00E5782B" w:rsidP="00C32808">
      <w:pPr>
        <w:ind w:firstLine="708"/>
        <w:jc w:val="both"/>
        <w:rPr>
          <w:rFonts w:ascii="Arial" w:eastAsiaTheme="minorEastAsia" w:hAnsi="Arial" w:cs="Arial"/>
          <w:noProof/>
          <w:sz w:val="24"/>
          <w:szCs w:val="24"/>
          <w:lang w:eastAsia="hr-HR"/>
          <w14:ligatures w14:val="none"/>
        </w:rPr>
      </w:pPr>
      <w:r w:rsidRPr="00C32808">
        <w:rPr>
          <w:rFonts w:ascii="Arial" w:eastAsiaTheme="minorEastAsia" w:hAnsi="Arial" w:cs="Arial"/>
          <w:noProof/>
          <w:sz w:val="24"/>
          <w:szCs w:val="24"/>
          <w:lang w:eastAsia="hr-HR"/>
          <w14:ligatures w14:val="none"/>
        </w:rPr>
        <w:t>Ukupna sredstva za Program dje</w:t>
      </w:r>
      <w:r w:rsidR="00433358" w:rsidRPr="00C32808">
        <w:rPr>
          <w:rFonts w:ascii="Arial" w:eastAsiaTheme="minorEastAsia" w:hAnsi="Arial" w:cs="Arial"/>
          <w:noProof/>
          <w:sz w:val="24"/>
          <w:szCs w:val="24"/>
          <w:lang w:eastAsia="hr-HR"/>
          <w14:ligatures w14:val="none"/>
        </w:rPr>
        <w:t>latnosti socijalne skrbi za 202</w:t>
      </w:r>
      <w:r w:rsidR="00C32808" w:rsidRPr="00C32808">
        <w:rPr>
          <w:rFonts w:ascii="Arial" w:eastAsiaTheme="minorEastAsia" w:hAnsi="Arial" w:cs="Arial"/>
          <w:noProof/>
          <w:sz w:val="24"/>
          <w:szCs w:val="24"/>
          <w:lang w:eastAsia="hr-HR"/>
          <w14:ligatures w14:val="none"/>
        </w:rPr>
        <w:t>5</w:t>
      </w:r>
      <w:r w:rsidRPr="00C32808">
        <w:rPr>
          <w:rFonts w:ascii="Arial" w:eastAsiaTheme="minorEastAsia" w:hAnsi="Arial" w:cs="Arial"/>
          <w:noProof/>
          <w:sz w:val="24"/>
          <w:szCs w:val="24"/>
          <w:lang w:eastAsia="hr-HR"/>
          <w14:ligatures w14:val="none"/>
        </w:rPr>
        <w:t>. god</w:t>
      </w:r>
      <w:r w:rsidR="00433358" w:rsidRPr="00C32808">
        <w:rPr>
          <w:rFonts w:ascii="Arial" w:eastAsiaTheme="minorEastAsia" w:hAnsi="Arial" w:cs="Arial"/>
          <w:noProof/>
          <w:sz w:val="24"/>
          <w:szCs w:val="24"/>
          <w:lang w:eastAsia="hr-HR"/>
          <w14:ligatures w14:val="none"/>
        </w:rPr>
        <w:t>inu planirana su u iznosu od 1</w:t>
      </w:r>
      <w:r w:rsidR="00C32808" w:rsidRPr="00C32808">
        <w:rPr>
          <w:rFonts w:ascii="Arial" w:eastAsiaTheme="minorEastAsia" w:hAnsi="Arial" w:cs="Arial"/>
          <w:noProof/>
          <w:sz w:val="24"/>
          <w:szCs w:val="24"/>
          <w:lang w:eastAsia="hr-HR"/>
          <w14:ligatures w14:val="none"/>
        </w:rPr>
        <w:t>78</w:t>
      </w:r>
      <w:r w:rsidR="00433358" w:rsidRPr="00C32808">
        <w:rPr>
          <w:rFonts w:ascii="Arial" w:eastAsiaTheme="minorEastAsia" w:hAnsi="Arial" w:cs="Arial"/>
          <w:noProof/>
          <w:sz w:val="24"/>
          <w:szCs w:val="24"/>
          <w:lang w:eastAsia="hr-HR"/>
          <w14:ligatures w14:val="none"/>
        </w:rPr>
        <w:t>.</w:t>
      </w:r>
      <w:r w:rsidR="00C32808" w:rsidRPr="00C32808">
        <w:rPr>
          <w:rFonts w:ascii="Arial" w:eastAsiaTheme="minorEastAsia" w:hAnsi="Arial" w:cs="Arial"/>
          <w:noProof/>
          <w:sz w:val="24"/>
          <w:szCs w:val="24"/>
          <w:lang w:eastAsia="hr-HR"/>
          <w14:ligatures w14:val="none"/>
        </w:rPr>
        <w:t>0</w:t>
      </w:r>
      <w:r w:rsidR="00433358" w:rsidRPr="00C32808">
        <w:rPr>
          <w:rFonts w:ascii="Arial" w:eastAsiaTheme="minorEastAsia" w:hAnsi="Arial" w:cs="Arial"/>
          <w:noProof/>
          <w:sz w:val="24"/>
          <w:szCs w:val="24"/>
          <w:lang w:eastAsia="hr-HR"/>
          <w14:ligatures w14:val="none"/>
        </w:rPr>
        <w:t>00,00 €, sa 31.12.202</w:t>
      </w:r>
      <w:r w:rsidR="00C32808" w:rsidRPr="00C32808">
        <w:rPr>
          <w:rFonts w:ascii="Arial" w:eastAsiaTheme="minorEastAsia" w:hAnsi="Arial" w:cs="Arial"/>
          <w:noProof/>
          <w:sz w:val="24"/>
          <w:szCs w:val="24"/>
          <w:lang w:eastAsia="hr-HR"/>
          <w14:ligatures w14:val="none"/>
        </w:rPr>
        <w:t>5</w:t>
      </w:r>
      <w:r w:rsidR="00433358" w:rsidRPr="00C32808">
        <w:rPr>
          <w:rFonts w:ascii="Arial" w:eastAsiaTheme="minorEastAsia" w:hAnsi="Arial" w:cs="Arial"/>
          <w:noProof/>
          <w:sz w:val="24"/>
          <w:szCs w:val="24"/>
          <w:lang w:eastAsia="hr-HR"/>
          <w14:ligatures w14:val="none"/>
        </w:rPr>
        <w:t>. godine realizirano je 1</w:t>
      </w:r>
      <w:r w:rsidR="00C32808" w:rsidRPr="00C32808">
        <w:rPr>
          <w:rFonts w:ascii="Arial" w:eastAsiaTheme="minorEastAsia" w:hAnsi="Arial" w:cs="Arial"/>
          <w:noProof/>
          <w:sz w:val="24"/>
          <w:szCs w:val="24"/>
          <w:lang w:eastAsia="hr-HR"/>
          <w14:ligatures w14:val="none"/>
        </w:rPr>
        <w:t>65.007,75</w:t>
      </w:r>
      <w:r w:rsidR="00433358" w:rsidRPr="00C32808">
        <w:rPr>
          <w:rFonts w:ascii="Arial" w:eastAsiaTheme="minorEastAsia" w:hAnsi="Arial" w:cs="Arial"/>
          <w:noProof/>
          <w:sz w:val="24"/>
          <w:szCs w:val="24"/>
          <w:lang w:eastAsia="hr-HR"/>
          <w14:ligatures w14:val="none"/>
        </w:rPr>
        <w:t xml:space="preserve"> € odnosno 9</w:t>
      </w:r>
      <w:r w:rsidR="00C32808" w:rsidRPr="00C32808">
        <w:rPr>
          <w:rFonts w:ascii="Arial" w:eastAsiaTheme="minorEastAsia" w:hAnsi="Arial" w:cs="Arial"/>
          <w:noProof/>
          <w:sz w:val="24"/>
          <w:szCs w:val="24"/>
          <w:lang w:eastAsia="hr-HR"/>
          <w14:ligatures w14:val="none"/>
        </w:rPr>
        <w:t>2</w:t>
      </w:r>
      <w:r w:rsidRPr="00C32808">
        <w:rPr>
          <w:rFonts w:ascii="Arial" w:eastAsiaTheme="minorEastAsia" w:hAnsi="Arial" w:cs="Arial"/>
          <w:noProof/>
          <w:sz w:val="24"/>
          <w:szCs w:val="24"/>
          <w:lang w:eastAsia="hr-HR"/>
          <w14:ligatures w14:val="none"/>
        </w:rPr>
        <w:t>,</w:t>
      </w:r>
      <w:r w:rsidR="00C32808" w:rsidRPr="00C32808">
        <w:rPr>
          <w:rFonts w:ascii="Arial" w:eastAsiaTheme="minorEastAsia" w:hAnsi="Arial" w:cs="Arial"/>
          <w:noProof/>
          <w:sz w:val="24"/>
          <w:szCs w:val="24"/>
          <w:lang w:eastAsia="hr-HR"/>
          <w14:ligatures w14:val="none"/>
        </w:rPr>
        <w:t>7</w:t>
      </w:r>
      <w:r w:rsidRPr="00C32808">
        <w:rPr>
          <w:rFonts w:ascii="Arial" w:eastAsiaTheme="minorEastAsia" w:hAnsi="Arial" w:cs="Arial"/>
          <w:noProof/>
          <w:sz w:val="24"/>
          <w:szCs w:val="24"/>
          <w:lang w:eastAsia="hr-HR"/>
          <w14:ligatures w14:val="none"/>
        </w:rPr>
        <w:t xml:space="preserve"> %.</w:t>
      </w:r>
    </w:p>
    <w:p w14:paraId="7D546507" w14:textId="63374108" w:rsidR="00E5782B" w:rsidRPr="00C32808" w:rsidRDefault="00E5782B" w:rsidP="00231BD2">
      <w:pPr>
        <w:jc w:val="both"/>
        <w:rPr>
          <w:rFonts w:ascii="Arial" w:eastAsiaTheme="minorEastAsia" w:hAnsi="Arial" w:cs="Arial"/>
          <w:b/>
          <w:bCs/>
          <w:sz w:val="24"/>
          <w:szCs w:val="24"/>
          <w:lang w:eastAsia="hr-HR"/>
          <w14:ligatures w14:val="none"/>
        </w:rPr>
      </w:pPr>
      <w:r w:rsidRPr="00C32808">
        <w:rPr>
          <w:rFonts w:ascii="Arial" w:eastAsiaTheme="minorEastAsia" w:hAnsi="Arial" w:cs="Arial"/>
          <w:b/>
          <w:bCs/>
          <w:sz w:val="24"/>
          <w:szCs w:val="24"/>
          <w:lang w:eastAsia="hr-HR"/>
          <w14:ligatures w14:val="none"/>
        </w:rPr>
        <w:t xml:space="preserve">Ciljevi: </w:t>
      </w:r>
      <w:r w:rsidRPr="00C32808">
        <w:rPr>
          <w:rFonts w:ascii="Arial" w:eastAsiaTheme="minorEastAsia" w:hAnsi="Arial" w:cs="Arial"/>
          <w:sz w:val="24"/>
          <w:szCs w:val="24"/>
          <w:lang w:eastAsia="hr-HR"/>
          <w14:ligatures w14:val="none"/>
        </w:rPr>
        <w:t>pomoć socijalno ugrožen</w:t>
      </w:r>
      <w:r w:rsidR="00231BD2" w:rsidRPr="00C32808">
        <w:rPr>
          <w:rFonts w:ascii="Arial" w:eastAsiaTheme="minorEastAsia" w:hAnsi="Arial" w:cs="Arial"/>
          <w:sz w:val="24"/>
          <w:szCs w:val="24"/>
          <w:lang w:eastAsia="hr-HR"/>
          <w14:ligatures w14:val="none"/>
        </w:rPr>
        <w:t>o</w:t>
      </w:r>
      <w:r w:rsidRPr="00C32808">
        <w:rPr>
          <w:rFonts w:ascii="Arial" w:eastAsiaTheme="minorEastAsia" w:hAnsi="Arial" w:cs="Arial"/>
          <w:sz w:val="24"/>
          <w:szCs w:val="24"/>
          <w:lang w:eastAsia="hr-HR"/>
          <w14:ligatures w14:val="none"/>
        </w:rPr>
        <w:t xml:space="preserve">m </w:t>
      </w:r>
      <w:r w:rsidR="00231BD2" w:rsidRPr="00C32808">
        <w:rPr>
          <w:rFonts w:ascii="Arial" w:eastAsiaTheme="minorEastAsia" w:hAnsi="Arial" w:cs="Arial"/>
          <w:sz w:val="24"/>
          <w:szCs w:val="24"/>
          <w:lang w:eastAsia="hr-HR"/>
          <w14:ligatures w14:val="none"/>
        </w:rPr>
        <w:t>stanovništvu</w:t>
      </w:r>
      <w:r w:rsidRPr="00C32808">
        <w:rPr>
          <w:rFonts w:ascii="Arial" w:eastAsiaTheme="minorEastAsia" w:hAnsi="Arial" w:cs="Arial"/>
          <w:sz w:val="24"/>
          <w:szCs w:val="24"/>
          <w:lang w:eastAsia="hr-HR"/>
          <w14:ligatures w14:val="none"/>
        </w:rPr>
        <w:t xml:space="preserve">, novčane naknade za novorođenčad, </w:t>
      </w:r>
      <w:r w:rsidR="00231BD2" w:rsidRPr="00C32808">
        <w:rPr>
          <w:rFonts w:ascii="Arial" w:eastAsia="Times New Roman" w:hAnsi="Arial" w:cs="Arial"/>
          <w:kern w:val="0"/>
          <w:sz w:val="24"/>
          <w:szCs w:val="20"/>
          <w:lang w:eastAsia="hr-HR"/>
          <w14:ligatures w14:val="none"/>
        </w:rPr>
        <w:t>stipendiranje uspješnih studenata sa područja Općine, isplata božićnica umirovljenicima</w:t>
      </w:r>
      <w:r w:rsidR="00231BD2" w:rsidRPr="00C32808">
        <w:rPr>
          <w:rFonts w:ascii="Arial" w:eastAsiaTheme="minorEastAsia" w:hAnsi="Arial" w:cs="Arial"/>
          <w:sz w:val="24"/>
          <w:szCs w:val="24"/>
          <w:lang w:eastAsia="hr-HR"/>
          <w14:ligatures w14:val="none"/>
        </w:rPr>
        <w:t xml:space="preserve">, </w:t>
      </w:r>
      <w:r w:rsidRPr="00C32808">
        <w:rPr>
          <w:rFonts w:ascii="Arial" w:eastAsiaTheme="minorEastAsia" w:hAnsi="Arial" w:cs="Arial"/>
          <w:sz w:val="24"/>
          <w:szCs w:val="24"/>
          <w:lang w:eastAsia="hr-HR"/>
          <w14:ligatures w14:val="none"/>
        </w:rPr>
        <w:t xml:space="preserve">sufinanciranje prijevoza učenika. </w:t>
      </w:r>
      <w:r w:rsidR="00231BD2" w:rsidRPr="00C32808">
        <w:rPr>
          <w:rFonts w:ascii="Arial" w:eastAsia="Times New Roman" w:hAnsi="Arial" w:cs="Arial"/>
          <w:kern w:val="0"/>
          <w:sz w:val="24"/>
          <w:szCs w:val="20"/>
          <w:lang w:eastAsia="hr-HR"/>
          <w14:ligatures w14:val="none"/>
        </w:rPr>
        <w:t>Zadovoljiti svaki vid socijalne pomoć na osnovu donesenih kriterija na osnovu odluke, u cilju povećanja osnovnih životnih uvjeta socijalno ugroženih obitelji i domaćinstva.</w:t>
      </w:r>
    </w:p>
    <w:p w14:paraId="787AA3E9" w14:textId="41F13937" w:rsidR="00E5782B" w:rsidRPr="00D82627" w:rsidRDefault="00E5782B" w:rsidP="00231BD2">
      <w:pPr>
        <w:jc w:val="both"/>
        <w:rPr>
          <w:rFonts w:ascii="Arial" w:eastAsiaTheme="minorEastAsia" w:hAnsi="Arial" w:cs="Arial"/>
          <w:sz w:val="24"/>
          <w:szCs w:val="24"/>
          <w:lang w:eastAsia="hr-HR"/>
          <w14:ligatures w14:val="none"/>
        </w:rPr>
      </w:pPr>
      <w:r w:rsidRPr="00D82627">
        <w:rPr>
          <w:rFonts w:ascii="Arial" w:eastAsiaTheme="minorEastAsia" w:hAnsi="Arial" w:cs="Arial"/>
          <w:b/>
          <w:bCs/>
          <w:sz w:val="24"/>
          <w:szCs w:val="24"/>
          <w:lang w:eastAsia="hr-HR"/>
          <w14:ligatures w14:val="none"/>
        </w:rPr>
        <w:t xml:space="preserve">Pokazatelji uspješnosti: </w:t>
      </w:r>
      <w:r w:rsidR="00231BD2" w:rsidRPr="00D82627">
        <w:rPr>
          <w:rFonts w:ascii="Arial" w:eastAsia="Times New Roman" w:hAnsi="Arial" w:cs="Arial"/>
          <w:kern w:val="0"/>
          <w:sz w:val="24"/>
          <w:szCs w:val="20"/>
          <w:lang w:eastAsia="hr-HR"/>
          <w14:ligatures w14:val="none"/>
        </w:rPr>
        <w:t>broj realiziranih zahtjeva upućenih prema Općini, 4 stipendirana studenta</w:t>
      </w:r>
      <w:r w:rsidR="00231BD2" w:rsidRPr="00D82627">
        <w:rPr>
          <w:rFonts w:ascii="Arial" w:eastAsiaTheme="minorEastAsia" w:hAnsi="Arial" w:cs="Arial"/>
          <w:sz w:val="24"/>
          <w:szCs w:val="24"/>
          <w:lang w:eastAsia="hr-HR"/>
          <w14:ligatures w14:val="none"/>
        </w:rPr>
        <w:t xml:space="preserve">, </w:t>
      </w:r>
      <w:r w:rsidRPr="00D82627">
        <w:rPr>
          <w:rFonts w:ascii="Arial" w:eastAsiaTheme="minorEastAsia" w:hAnsi="Arial" w:cs="Arial"/>
          <w:sz w:val="24"/>
          <w:szCs w:val="24"/>
          <w:lang w:eastAsia="hr-HR"/>
          <w14:ligatures w14:val="none"/>
        </w:rPr>
        <w:t>sufinanciranje javnog prijevoza učenika</w:t>
      </w:r>
      <w:r w:rsidR="00231BD2" w:rsidRPr="00D82627">
        <w:rPr>
          <w:rFonts w:ascii="Arial" w:eastAsiaTheme="minorEastAsia" w:hAnsi="Arial" w:cs="Arial"/>
          <w:sz w:val="24"/>
          <w:szCs w:val="24"/>
          <w:lang w:eastAsia="hr-HR"/>
          <w14:ligatures w14:val="none"/>
        </w:rPr>
        <w:t>, isplaćeno 12</w:t>
      </w:r>
      <w:r w:rsidR="00D82627">
        <w:rPr>
          <w:rFonts w:ascii="Arial" w:eastAsiaTheme="minorEastAsia" w:hAnsi="Arial" w:cs="Arial"/>
          <w:sz w:val="24"/>
          <w:szCs w:val="24"/>
          <w:lang w:eastAsia="hr-HR"/>
          <w14:ligatures w14:val="none"/>
        </w:rPr>
        <w:t>08</w:t>
      </w:r>
      <w:r w:rsidR="00231BD2" w:rsidRPr="00D82627">
        <w:rPr>
          <w:rFonts w:ascii="Arial" w:eastAsiaTheme="minorEastAsia" w:hAnsi="Arial" w:cs="Arial"/>
          <w:sz w:val="24"/>
          <w:szCs w:val="24"/>
          <w:lang w:eastAsia="hr-HR"/>
          <w14:ligatures w14:val="none"/>
        </w:rPr>
        <w:t xml:space="preserve"> božićnica umirovljen</w:t>
      </w:r>
      <w:r w:rsidR="00433358" w:rsidRPr="00D82627">
        <w:rPr>
          <w:rFonts w:ascii="Arial" w:eastAsiaTheme="minorEastAsia" w:hAnsi="Arial" w:cs="Arial"/>
          <w:sz w:val="24"/>
          <w:szCs w:val="24"/>
          <w:lang w:eastAsia="hr-HR"/>
          <w14:ligatures w14:val="none"/>
        </w:rPr>
        <w:t>icima</w:t>
      </w:r>
      <w:r w:rsidR="00C32808" w:rsidRPr="00D82627">
        <w:rPr>
          <w:rFonts w:ascii="Arial" w:eastAsiaTheme="minorEastAsia" w:hAnsi="Arial" w:cs="Arial"/>
          <w:sz w:val="24"/>
          <w:szCs w:val="24"/>
          <w:lang w:eastAsia="hr-HR"/>
          <w14:ligatures w14:val="none"/>
        </w:rPr>
        <w:t>.</w:t>
      </w:r>
    </w:p>
    <w:p w14:paraId="5A0F51F4" w14:textId="77777777" w:rsidR="00AC4B03" w:rsidRPr="00C55C10" w:rsidRDefault="00AC4B03" w:rsidP="00231BD2">
      <w:pPr>
        <w:jc w:val="both"/>
        <w:rPr>
          <w:rFonts w:ascii="Arial" w:eastAsiaTheme="minorEastAsia" w:hAnsi="Arial" w:cs="Arial"/>
          <w:color w:val="EE0000"/>
          <w:sz w:val="24"/>
          <w:szCs w:val="24"/>
          <w:lang w:eastAsia="hr-HR"/>
          <w14:ligatures w14:val="none"/>
        </w:rPr>
      </w:pPr>
    </w:p>
    <w:p w14:paraId="159F352D" w14:textId="77777777" w:rsidR="002E714E" w:rsidRDefault="002E714E" w:rsidP="00231BD2">
      <w:pPr>
        <w:jc w:val="both"/>
        <w:rPr>
          <w:rFonts w:ascii="Arial" w:eastAsiaTheme="minorEastAsia" w:hAnsi="Arial" w:cs="Arial"/>
          <w:color w:val="EE0000"/>
          <w:sz w:val="24"/>
          <w:szCs w:val="24"/>
          <w:lang w:eastAsia="hr-HR"/>
          <w14:ligatures w14:val="none"/>
        </w:rPr>
      </w:pPr>
    </w:p>
    <w:p w14:paraId="35B2B2D4" w14:textId="77777777" w:rsidR="00C32808" w:rsidRPr="00C55C10" w:rsidRDefault="00C32808" w:rsidP="00231BD2">
      <w:pPr>
        <w:jc w:val="both"/>
        <w:rPr>
          <w:rFonts w:ascii="Arial" w:eastAsiaTheme="minorEastAsia" w:hAnsi="Arial" w:cs="Arial"/>
          <w:color w:val="EE0000"/>
          <w:sz w:val="24"/>
          <w:szCs w:val="24"/>
          <w:lang w:eastAsia="hr-HR"/>
          <w14:ligatures w14:val="none"/>
        </w:rPr>
      </w:pPr>
    </w:p>
    <w:p w14:paraId="64AB08BC" w14:textId="77777777" w:rsidR="002E714E" w:rsidRPr="00C55C10" w:rsidRDefault="002E714E" w:rsidP="00231BD2">
      <w:pPr>
        <w:jc w:val="both"/>
        <w:rPr>
          <w:rFonts w:ascii="Arial" w:eastAsiaTheme="minorEastAsia" w:hAnsi="Arial" w:cs="Arial"/>
          <w:color w:val="EE0000"/>
          <w:sz w:val="24"/>
          <w:szCs w:val="24"/>
          <w:lang w:eastAsia="hr-HR"/>
          <w14:ligatures w14:val="none"/>
        </w:rPr>
      </w:pPr>
    </w:p>
    <w:p w14:paraId="593C2D4C" w14:textId="77777777" w:rsidR="002E714E" w:rsidRDefault="002E714E" w:rsidP="00231BD2">
      <w:pPr>
        <w:jc w:val="both"/>
        <w:rPr>
          <w:rFonts w:ascii="Arial" w:eastAsiaTheme="minorEastAsia" w:hAnsi="Arial" w:cs="Arial"/>
          <w:color w:val="EE0000"/>
          <w:sz w:val="24"/>
          <w:szCs w:val="24"/>
          <w:lang w:eastAsia="hr-HR"/>
          <w14:ligatures w14:val="none"/>
        </w:rPr>
      </w:pPr>
    </w:p>
    <w:p w14:paraId="2113698B" w14:textId="77777777" w:rsidR="00C32808" w:rsidRPr="00C55C10" w:rsidRDefault="00C32808" w:rsidP="00231BD2">
      <w:pPr>
        <w:jc w:val="both"/>
        <w:rPr>
          <w:rFonts w:ascii="Arial" w:eastAsiaTheme="minorEastAsia" w:hAnsi="Arial" w:cs="Arial"/>
          <w:color w:val="EE0000"/>
          <w:sz w:val="24"/>
          <w:szCs w:val="24"/>
          <w:lang w:eastAsia="hr-HR"/>
          <w14:ligatures w14:val="none"/>
        </w:rPr>
      </w:pPr>
    </w:p>
    <w:p w14:paraId="58F17397" w14:textId="77777777" w:rsidR="000C6AF3" w:rsidRPr="00C55C10" w:rsidRDefault="000C6AF3" w:rsidP="00AC4B03">
      <w:pPr>
        <w:spacing w:line="360" w:lineRule="auto"/>
        <w:jc w:val="both"/>
        <w:rPr>
          <w:rFonts w:ascii="Arial" w:eastAsiaTheme="minorEastAsia" w:hAnsi="Arial" w:cs="Arial"/>
          <w:b/>
          <w:bCs/>
          <w:color w:val="EE0000"/>
          <w:sz w:val="24"/>
          <w:szCs w:val="24"/>
          <w:lang w:eastAsia="hr-HR"/>
          <w14:ligatures w14:val="none"/>
        </w:rPr>
      </w:pPr>
    </w:p>
    <w:p w14:paraId="56B50465" w14:textId="0842A4F3" w:rsidR="00AC4B03" w:rsidRPr="00C32808" w:rsidRDefault="00AC4B03" w:rsidP="00AC4B03">
      <w:pPr>
        <w:spacing w:line="360" w:lineRule="auto"/>
        <w:jc w:val="both"/>
        <w:rPr>
          <w:rFonts w:ascii="Arial" w:eastAsiaTheme="minorEastAsia" w:hAnsi="Arial" w:cs="Arial"/>
          <w:b/>
          <w:bCs/>
          <w:sz w:val="24"/>
          <w:szCs w:val="24"/>
          <w:lang w:eastAsia="hr-HR"/>
          <w14:ligatures w14:val="none"/>
        </w:rPr>
      </w:pPr>
      <w:r w:rsidRPr="00C32808">
        <w:rPr>
          <w:rFonts w:ascii="Arial" w:eastAsiaTheme="minorEastAsia" w:hAnsi="Arial" w:cs="Arial"/>
          <w:b/>
          <w:bCs/>
          <w:sz w:val="24"/>
          <w:szCs w:val="24"/>
          <w:lang w:eastAsia="hr-HR"/>
          <w14:ligatures w14:val="none"/>
        </w:rPr>
        <w:lastRenderedPageBreak/>
        <w:t>PROGRAM P06 JAVNE POTREBE U KULTURI, SPORTU I DRUŠTVEN</w:t>
      </w:r>
      <w:r w:rsidR="00FE0B9B" w:rsidRPr="00C32808">
        <w:rPr>
          <w:rFonts w:ascii="Arial" w:eastAsiaTheme="minorEastAsia" w:hAnsi="Arial" w:cs="Arial"/>
          <w:b/>
          <w:bCs/>
          <w:sz w:val="24"/>
          <w:szCs w:val="24"/>
          <w:lang w:eastAsia="hr-HR"/>
          <w14:ligatures w14:val="none"/>
        </w:rPr>
        <w:t>OJ</w:t>
      </w:r>
      <w:r w:rsidRPr="00C32808">
        <w:rPr>
          <w:rFonts w:ascii="Arial" w:eastAsiaTheme="minorEastAsia" w:hAnsi="Arial" w:cs="Arial"/>
          <w:b/>
          <w:bCs/>
          <w:sz w:val="24"/>
          <w:szCs w:val="24"/>
          <w:lang w:eastAsia="hr-HR"/>
          <w14:ligatures w14:val="none"/>
        </w:rPr>
        <w:t xml:space="preserve"> DJELATNOSTI</w:t>
      </w:r>
    </w:p>
    <w:p w14:paraId="227398B4" w14:textId="7A334E83" w:rsidR="007D79D6" w:rsidRPr="00C32808" w:rsidRDefault="00FE0B9B" w:rsidP="00C32808">
      <w:pPr>
        <w:spacing w:line="276" w:lineRule="auto"/>
        <w:ind w:firstLine="708"/>
        <w:jc w:val="both"/>
        <w:rPr>
          <w:rFonts w:ascii="Arial" w:eastAsiaTheme="minorEastAsia" w:hAnsi="Arial" w:cs="Arial"/>
          <w:sz w:val="24"/>
          <w:szCs w:val="24"/>
          <w:lang w:eastAsia="hr-HR"/>
          <w14:ligatures w14:val="none"/>
        </w:rPr>
      </w:pPr>
      <w:r w:rsidRPr="00C32808">
        <w:rPr>
          <w:rFonts w:ascii="Arial" w:eastAsiaTheme="minorEastAsia" w:hAnsi="Arial" w:cs="Arial"/>
          <w:noProof/>
          <w:sz w:val="24"/>
          <w:szCs w:val="24"/>
          <w:lang w:eastAsia="hr-HR"/>
          <w14:ligatures w14:val="none"/>
        </w:rPr>
        <w:t xml:space="preserve">Ukupna sredstva za Program javne potrebe u kulturi, sportu i </w:t>
      </w:r>
      <w:r w:rsidR="00433358" w:rsidRPr="00C32808">
        <w:rPr>
          <w:rFonts w:ascii="Arial" w:eastAsiaTheme="minorEastAsia" w:hAnsi="Arial" w:cs="Arial"/>
          <w:noProof/>
          <w:sz w:val="24"/>
          <w:szCs w:val="24"/>
          <w:lang w:eastAsia="hr-HR"/>
          <w14:ligatures w14:val="none"/>
        </w:rPr>
        <w:t>društvenim djelatnostima za 202</w:t>
      </w:r>
      <w:r w:rsidR="00C32808" w:rsidRPr="00C32808">
        <w:rPr>
          <w:rFonts w:ascii="Arial" w:eastAsiaTheme="minorEastAsia" w:hAnsi="Arial" w:cs="Arial"/>
          <w:noProof/>
          <w:sz w:val="24"/>
          <w:szCs w:val="24"/>
          <w:lang w:eastAsia="hr-HR"/>
          <w14:ligatures w14:val="none"/>
        </w:rPr>
        <w:t>5</w:t>
      </w:r>
      <w:r w:rsidRPr="00C32808">
        <w:rPr>
          <w:rFonts w:ascii="Arial" w:eastAsiaTheme="minorEastAsia" w:hAnsi="Arial" w:cs="Arial"/>
          <w:noProof/>
          <w:sz w:val="24"/>
          <w:szCs w:val="24"/>
          <w:lang w:eastAsia="hr-HR"/>
          <w14:ligatures w14:val="none"/>
        </w:rPr>
        <w:t>. godinu</w:t>
      </w:r>
      <w:r w:rsidR="00433358" w:rsidRPr="00C32808">
        <w:rPr>
          <w:rFonts w:ascii="Arial" w:eastAsiaTheme="minorEastAsia" w:hAnsi="Arial" w:cs="Arial"/>
          <w:noProof/>
          <w:sz w:val="24"/>
          <w:szCs w:val="24"/>
          <w:lang w:eastAsia="hr-HR"/>
          <w14:ligatures w14:val="none"/>
        </w:rPr>
        <w:t xml:space="preserve"> planirana su u iznosu od 3</w:t>
      </w:r>
      <w:r w:rsidR="00C32808" w:rsidRPr="00C32808">
        <w:rPr>
          <w:rFonts w:ascii="Arial" w:eastAsiaTheme="minorEastAsia" w:hAnsi="Arial" w:cs="Arial"/>
          <w:noProof/>
          <w:sz w:val="24"/>
          <w:szCs w:val="24"/>
          <w:lang w:eastAsia="hr-HR"/>
          <w14:ligatures w14:val="none"/>
        </w:rPr>
        <w:t>72</w:t>
      </w:r>
      <w:r w:rsidR="00433358" w:rsidRPr="00C32808">
        <w:rPr>
          <w:rFonts w:ascii="Arial" w:eastAsiaTheme="minorEastAsia" w:hAnsi="Arial" w:cs="Arial"/>
          <w:noProof/>
          <w:sz w:val="24"/>
          <w:szCs w:val="24"/>
          <w:lang w:eastAsia="hr-HR"/>
          <w14:ligatures w14:val="none"/>
        </w:rPr>
        <w:t>.</w:t>
      </w:r>
      <w:r w:rsidR="00C32808" w:rsidRPr="00C32808">
        <w:rPr>
          <w:rFonts w:ascii="Arial" w:eastAsiaTheme="minorEastAsia" w:hAnsi="Arial" w:cs="Arial"/>
          <w:noProof/>
          <w:sz w:val="24"/>
          <w:szCs w:val="24"/>
          <w:lang w:eastAsia="hr-HR"/>
          <w14:ligatures w14:val="none"/>
        </w:rPr>
        <w:t>0</w:t>
      </w:r>
      <w:r w:rsidR="00433358" w:rsidRPr="00C32808">
        <w:rPr>
          <w:rFonts w:ascii="Arial" w:eastAsiaTheme="minorEastAsia" w:hAnsi="Arial" w:cs="Arial"/>
          <w:noProof/>
          <w:sz w:val="24"/>
          <w:szCs w:val="24"/>
          <w:lang w:eastAsia="hr-HR"/>
          <w14:ligatures w14:val="none"/>
        </w:rPr>
        <w:t>0</w:t>
      </w:r>
      <w:r w:rsidRPr="00C32808">
        <w:rPr>
          <w:rFonts w:ascii="Arial" w:eastAsiaTheme="minorEastAsia" w:hAnsi="Arial" w:cs="Arial"/>
          <w:noProof/>
          <w:sz w:val="24"/>
          <w:szCs w:val="24"/>
          <w:lang w:eastAsia="hr-HR"/>
          <w14:ligatures w14:val="none"/>
        </w:rPr>
        <w:t xml:space="preserve">0,00 €, </w:t>
      </w:r>
      <w:r w:rsidRPr="00C32808">
        <w:rPr>
          <w:rFonts w:ascii="Arial" w:eastAsiaTheme="minorEastAsia" w:hAnsi="Arial" w:cs="Arial"/>
          <w:sz w:val="24"/>
          <w:szCs w:val="24"/>
          <w:lang w:eastAsia="hr-HR"/>
          <w14:ligatures w14:val="none"/>
        </w:rPr>
        <w:t>postotak izvršenja sa 31.12.202</w:t>
      </w:r>
      <w:r w:rsidR="00C32808" w:rsidRPr="00C32808">
        <w:rPr>
          <w:rFonts w:ascii="Arial" w:eastAsiaTheme="minorEastAsia" w:hAnsi="Arial" w:cs="Arial"/>
          <w:sz w:val="24"/>
          <w:szCs w:val="24"/>
          <w:lang w:eastAsia="hr-HR"/>
          <w14:ligatures w14:val="none"/>
        </w:rPr>
        <w:t>5</w:t>
      </w:r>
      <w:r w:rsidR="00433358" w:rsidRPr="00C32808">
        <w:rPr>
          <w:rFonts w:ascii="Arial" w:eastAsiaTheme="minorEastAsia" w:hAnsi="Arial" w:cs="Arial"/>
          <w:sz w:val="24"/>
          <w:szCs w:val="24"/>
          <w:lang w:eastAsia="hr-HR"/>
          <w14:ligatures w14:val="none"/>
        </w:rPr>
        <w:t>. godine je 9</w:t>
      </w:r>
      <w:r w:rsidR="00C32808" w:rsidRPr="00C32808">
        <w:rPr>
          <w:rFonts w:ascii="Arial" w:eastAsiaTheme="minorEastAsia" w:hAnsi="Arial" w:cs="Arial"/>
          <w:sz w:val="24"/>
          <w:szCs w:val="24"/>
          <w:lang w:eastAsia="hr-HR"/>
          <w14:ligatures w14:val="none"/>
        </w:rPr>
        <w:t>6</w:t>
      </w:r>
      <w:r w:rsidR="00433358" w:rsidRPr="00C32808">
        <w:rPr>
          <w:rFonts w:ascii="Arial" w:eastAsiaTheme="minorEastAsia" w:hAnsi="Arial" w:cs="Arial"/>
          <w:sz w:val="24"/>
          <w:szCs w:val="24"/>
          <w:lang w:eastAsia="hr-HR"/>
          <w14:ligatures w14:val="none"/>
        </w:rPr>
        <w:t>,</w:t>
      </w:r>
      <w:r w:rsidR="00C32808" w:rsidRPr="00C32808">
        <w:rPr>
          <w:rFonts w:ascii="Arial" w:eastAsiaTheme="minorEastAsia" w:hAnsi="Arial" w:cs="Arial"/>
          <w:sz w:val="24"/>
          <w:szCs w:val="24"/>
          <w:lang w:eastAsia="hr-HR"/>
          <w14:ligatures w14:val="none"/>
        </w:rPr>
        <w:t>4</w:t>
      </w:r>
      <w:r w:rsidR="00433358" w:rsidRPr="00C32808">
        <w:rPr>
          <w:rFonts w:ascii="Arial" w:eastAsiaTheme="minorEastAsia" w:hAnsi="Arial" w:cs="Arial"/>
          <w:sz w:val="24"/>
          <w:szCs w:val="24"/>
          <w:lang w:eastAsia="hr-HR"/>
          <w14:ligatures w14:val="none"/>
        </w:rPr>
        <w:t xml:space="preserve"> % odnosno </w:t>
      </w:r>
      <w:r w:rsidR="00C32808" w:rsidRPr="00C32808">
        <w:rPr>
          <w:rFonts w:ascii="Arial" w:eastAsiaTheme="minorEastAsia" w:hAnsi="Arial" w:cs="Arial"/>
          <w:sz w:val="24"/>
          <w:szCs w:val="24"/>
          <w:lang w:eastAsia="hr-HR"/>
          <w14:ligatures w14:val="none"/>
        </w:rPr>
        <w:t>358.605,94</w:t>
      </w:r>
      <w:r w:rsidR="000E218D" w:rsidRPr="00C32808">
        <w:rPr>
          <w:rFonts w:ascii="Arial" w:eastAsiaTheme="minorEastAsia" w:hAnsi="Arial" w:cs="Arial"/>
          <w:sz w:val="24"/>
          <w:szCs w:val="24"/>
          <w:lang w:eastAsia="hr-HR"/>
          <w14:ligatures w14:val="none"/>
        </w:rPr>
        <w:t xml:space="preserve"> </w:t>
      </w:r>
      <w:r w:rsidR="000E218D" w:rsidRPr="00C32808">
        <w:rPr>
          <w:rFonts w:ascii="Arial" w:eastAsiaTheme="minorEastAsia" w:hAnsi="Arial" w:cs="Arial"/>
          <w:noProof/>
          <w:sz w:val="24"/>
          <w:szCs w:val="24"/>
          <w:lang w:eastAsia="hr-HR"/>
          <w14:ligatures w14:val="none"/>
        </w:rPr>
        <w:t>€</w:t>
      </w:r>
      <w:r w:rsidRPr="00C32808">
        <w:rPr>
          <w:rFonts w:ascii="Arial" w:eastAsiaTheme="minorEastAsia" w:hAnsi="Arial" w:cs="Arial"/>
          <w:sz w:val="24"/>
          <w:szCs w:val="24"/>
          <w:lang w:eastAsia="hr-HR"/>
          <w14:ligatures w14:val="none"/>
        </w:rPr>
        <w:t>.</w:t>
      </w:r>
    </w:p>
    <w:p w14:paraId="2856479B" w14:textId="77777777" w:rsidR="007D79D6" w:rsidRPr="00D82627" w:rsidRDefault="007D79D6" w:rsidP="00FE0B9B">
      <w:pPr>
        <w:spacing w:line="276" w:lineRule="auto"/>
        <w:jc w:val="both"/>
        <w:rPr>
          <w:rFonts w:ascii="Arial" w:eastAsiaTheme="minorEastAsia" w:hAnsi="Arial" w:cs="Arial"/>
          <w:b/>
          <w:bCs/>
          <w:sz w:val="24"/>
          <w:szCs w:val="24"/>
          <w:lang w:eastAsia="hr-HR"/>
          <w14:ligatures w14:val="none"/>
        </w:rPr>
      </w:pPr>
    </w:p>
    <w:p w14:paraId="5D0070FD" w14:textId="61486BB9" w:rsidR="00AC4B03" w:rsidRPr="00D82627" w:rsidRDefault="00AC4B03" w:rsidP="00AC4B03">
      <w:pPr>
        <w:spacing w:line="360" w:lineRule="auto"/>
        <w:jc w:val="both"/>
        <w:rPr>
          <w:rFonts w:ascii="Arial" w:eastAsiaTheme="minorEastAsia" w:hAnsi="Arial" w:cs="Arial"/>
          <w:b/>
          <w:bCs/>
          <w:sz w:val="24"/>
          <w:szCs w:val="24"/>
          <w:lang w:eastAsia="hr-HR"/>
          <w14:ligatures w14:val="none"/>
        </w:rPr>
      </w:pPr>
      <w:r w:rsidRPr="00D82627">
        <w:rPr>
          <w:rFonts w:ascii="Arial" w:eastAsiaTheme="minorEastAsia" w:hAnsi="Arial" w:cs="Arial"/>
          <w:b/>
          <w:bCs/>
          <w:sz w:val="24"/>
          <w:szCs w:val="24"/>
          <w:lang w:eastAsia="hr-HR"/>
          <w14:ligatures w14:val="none"/>
        </w:rPr>
        <w:t>A-100006 Donacije za društvene djelatnosti</w:t>
      </w:r>
    </w:p>
    <w:p w14:paraId="2E3F3399" w14:textId="64E6DB6B" w:rsidR="00AC4B03" w:rsidRPr="00D82627" w:rsidRDefault="00AC4B03" w:rsidP="00FE0B9B">
      <w:pPr>
        <w:spacing w:after="0" w:line="275" w:lineRule="auto"/>
        <w:ind w:left="4" w:right="80"/>
        <w:jc w:val="both"/>
        <w:rPr>
          <w:rFonts w:ascii="Arial" w:eastAsia="Times New Roman" w:hAnsi="Arial" w:cs="Arial"/>
          <w:kern w:val="0"/>
          <w:sz w:val="24"/>
          <w:szCs w:val="24"/>
          <w:lang w:eastAsia="hr-HR"/>
          <w14:ligatures w14:val="none"/>
        </w:rPr>
      </w:pPr>
      <w:r w:rsidRPr="00D82627">
        <w:rPr>
          <w:rFonts w:ascii="Arial" w:eastAsiaTheme="minorEastAsia" w:hAnsi="Arial" w:cs="Arial"/>
          <w:b/>
          <w:bCs/>
          <w:sz w:val="24"/>
          <w:szCs w:val="24"/>
          <w:lang w:eastAsia="hr-HR"/>
          <w14:ligatures w14:val="none"/>
        </w:rPr>
        <w:t>Ciljevi:</w:t>
      </w:r>
      <w:r w:rsidR="00FE0B9B" w:rsidRPr="00D82627">
        <w:rPr>
          <w:rFonts w:ascii="Arial" w:eastAsiaTheme="minorEastAsia" w:hAnsi="Arial" w:cs="Arial"/>
          <w:b/>
          <w:bCs/>
          <w:sz w:val="24"/>
          <w:szCs w:val="24"/>
          <w:lang w:eastAsia="hr-HR"/>
          <w14:ligatures w14:val="none"/>
        </w:rPr>
        <w:t xml:space="preserve"> </w:t>
      </w:r>
      <w:r w:rsidRPr="00D82627">
        <w:rPr>
          <w:rFonts w:ascii="Arial" w:eastAsiaTheme="minorEastAsia" w:hAnsi="Arial" w:cs="Arial"/>
          <w:b/>
          <w:bCs/>
          <w:sz w:val="24"/>
          <w:szCs w:val="24"/>
          <w:lang w:eastAsia="hr-HR"/>
          <w14:ligatures w14:val="none"/>
        </w:rPr>
        <w:t xml:space="preserve"> </w:t>
      </w:r>
      <w:r w:rsidR="00FE0B9B" w:rsidRPr="00D82627">
        <w:rPr>
          <w:rFonts w:ascii="Arial" w:eastAsia="Cambria" w:hAnsi="Arial" w:cs="Arial"/>
          <w:kern w:val="0"/>
          <w:sz w:val="24"/>
          <w:szCs w:val="24"/>
          <w:lang w:eastAsia="hr-HR"/>
          <w14:ligatures w14:val="none"/>
        </w:rPr>
        <w:t xml:space="preserve">poticanje rada kulturnih udruga sa području Općine Borovo i susjednih mjesta, očuvanje </w:t>
      </w:r>
      <w:r w:rsidR="00433358" w:rsidRPr="00D82627">
        <w:rPr>
          <w:rFonts w:ascii="Arial" w:eastAsia="Cambria" w:hAnsi="Arial" w:cs="Arial"/>
          <w:kern w:val="0"/>
          <w:sz w:val="24"/>
          <w:szCs w:val="24"/>
          <w:lang w:eastAsia="hr-HR"/>
          <w14:ligatures w14:val="none"/>
        </w:rPr>
        <w:t>i promoviranje kulturne baštine,</w:t>
      </w:r>
      <w:r w:rsidR="00FE0B9B" w:rsidRPr="00D82627">
        <w:rPr>
          <w:rFonts w:ascii="Arial" w:eastAsia="Cambria" w:hAnsi="Arial" w:cs="Arial"/>
          <w:kern w:val="0"/>
          <w:sz w:val="24"/>
          <w:szCs w:val="24"/>
          <w:lang w:eastAsia="hr-HR"/>
          <w14:ligatures w14:val="none"/>
        </w:rPr>
        <w:t xml:space="preserve"> poticanje i očuvanje kulturne baštine, rad sa mještanima, posebno mladima putem udruga koje se bave kulturom, njegovanje tradicionalnih kulturnih obilježja, poticanje na zdrav način života, koje utječe na sve dobne skupine mještana, razvija natjecateljski duh, i promovira zdravlje. Poticanje sporta i sportskih manifestacija, koje kroz natjecanja na domaćim i stranim turnirima predstavljaju i promoviraju Općinu. </w:t>
      </w:r>
      <w:r w:rsidR="00FE0B9B" w:rsidRPr="00D82627">
        <w:rPr>
          <w:rFonts w:ascii="Arial" w:eastAsia="Times New Roman" w:hAnsi="Arial" w:cs="Arial"/>
          <w:kern w:val="0"/>
          <w:sz w:val="24"/>
          <w:szCs w:val="24"/>
          <w:lang w:eastAsia="hr-HR"/>
          <w14:ligatures w14:val="none"/>
        </w:rPr>
        <w:t>Provođenje mjera zaštite i sigurnost građana. Tekuće donacije usmjerene prema Crvenom križu, što je ujedno i zakonska obveza.</w:t>
      </w:r>
    </w:p>
    <w:p w14:paraId="34D2435E" w14:textId="77777777" w:rsidR="00FE0B9B" w:rsidRPr="00D82627" w:rsidRDefault="00FE0B9B" w:rsidP="00FE0B9B">
      <w:pPr>
        <w:spacing w:after="0" w:line="275" w:lineRule="auto"/>
        <w:ind w:right="80"/>
        <w:jc w:val="both"/>
        <w:rPr>
          <w:rFonts w:ascii="Cambria" w:eastAsia="Cambria" w:hAnsi="Cambria" w:cs="Arial"/>
          <w:kern w:val="0"/>
          <w:szCs w:val="20"/>
          <w:lang w:eastAsia="hr-HR"/>
          <w14:ligatures w14:val="none"/>
        </w:rPr>
      </w:pPr>
    </w:p>
    <w:p w14:paraId="22EF6182" w14:textId="2182A6F5" w:rsidR="00FE0B9B" w:rsidRPr="00D82627" w:rsidRDefault="00FE0B9B" w:rsidP="00FE0B9B">
      <w:pPr>
        <w:spacing w:after="0" w:line="277" w:lineRule="auto"/>
        <w:ind w:left="4" w:right="80"/>
        <w:jc w:val="both"/>
        <w:rPr>
          <w:rFonts w:ascii="Cambria" w:eastAsia="Cambria" w:hAnsi="Cambria" w:cs="Arial"/>
          <w:kern w:val="0"/>
          <w:szCs w:val="20"/>
          <w:lang w:eastAsia="hr-HR"/>
          <w14:ligatures w14:val="none"/>
        </w:rPr>
      </w:pPr>
      <w:bookmarkStart w:id="10" w:name="_Hlk162347948"/>
      <w:r w:rsidRPr="00D82627">
        <w:rPr>
          <w:rFonts w:ascii="Arial" w:eastAsia="Cambria" w:hAnsi="Arial" w:cs="Arial"/>
          <w:b/>
          <w:kern w:val="0"/>
          <w:sz w:val="24"/>
          <w:szCs w:val="24"/>
          <w:lang w:eastAsia="hr-HR"/>
          <w14:ligatures w14:val="none"/>
        </w:rPr>
        <w:t>Pokazatelji uspješnosti</w:t>
      </w:r>
      <w:r w:rsidRPr="00D82627">
        <w:rPr>
          <w:rFonts w:ascii="Arial" w:eastAsia="Cambria" w:hAnsi="Arial" w:cs="Arial"/>
          <w:kern w:val="0"/>
          <w:sz w:val="24"/>
          <w:szCs w:val="24"/>
          <w:lang w:eastAsia="hr-HR"/>
          <w14:ligatures w14:val="none"/>
        </w:rPr>
        <w:t xml:space="preserve">: </w:t>
      </w:r>
      <w:bookmarkEnd w:id="10"/>
      <w:r w:rsidRPr="00D82627">
        <w:rPr>
          <w:rFonts w:ascii="Arial" w:eastAsia="Cambria" w:hAnsi="Arial" w:cs="Arial"/>
          <w:kern w:val="0"/>
          <w:sz w:val="24"/>
          <w:szCs w:val="24"/>
          <w:lang w:eastAsia="hr-HR"/>
          <w14:ligatures w14:val="none"/>
        </w:rPr>
        <w:t xml:space="preserve">broj održanih kulturnih manifestacija, sudjelovanje na domaćim i međunarodnim manifestacijama koje pridonose promociji Općine, broj održanih natjecanja, broj ostvarenih planiranih programa i projekata, broj dodijeljenih nagrada i medalja. </w:t>
      </w:r>
      <w:r w:rsidRPr="00D82627">
        <w:rPr>
          <w:rFonts w:ascii="Arial" w:eastAsia="Times New Roman" w:hAnsi="Arial" w:cs="Arial"/>
          <w:kern w:val="0"/>
          <w:sz w:val="24"/>
          <w:szCs w:val="24"/>
          <w:lang w:eastAsia="hr-HR"/>
          <w14:ligatures w14:val="none"/>
        </w:rPr>
        <w:t xml:space="preserve">Opremljenost i spremnost civilne zaštite. </w:t>
      </w:r>
    </w:p>
    <w:p w14:paraId="30F4B7B3" w14:textId="77777777" w:rsidR="00FE0B9B" w:rsidRPr="00C55C10" w:rsidRDefault="00FE0B9B" w:rsidP="00FE0B9B">
      <w:pPr>
        <w:spacing w:after="0" w:line="275" w:lineRule="auto"/>
        <w:ind w:right="80"/>
        <w:jc w:val="both"/>
        <w:rPr>
          <w:rFonts w:ascii="Arial" w:eastAsia="Cambria" w:hAnsi="Arial" w:cs="Arial"/>
          <w:color w:val="EE0000"/>
          <w:kern w:val="0"/>
          <w:sz w:val="24"/>
          <w:szCs w:val="24"/>
          <w:lang w:eastAsia="hr-HR"/>
          <w14:ligatures w14:val="none"/>
        </w:rPr>
      </w:pPr>
    </w:p>
    <w:p w14:paraId="676564BA" w14:textId="012747EE" w:rsidR="00AC4B03" w:rsidRPr="00D82627" w:rsidRDefault="00AC4B03" w:rsidP="00AC4B03">
      <w:pPr>
        <w:jc w:val="both"/>
        <w:rPr>
          <w:rFonts w:ascii="Arial" w:eastAsiaTheme="minorEastAsia" w:hAnsi="Arial" w:cs="Arial"/>
          <w:sz w:val="24"/>
          <w:szCs w:val="24"/>
          <w:lang w:eastAsia="hr-HR"/>
          <w14:ligatures w14:val="none"/>
        </w:rPr>
      </w:pPr>
      <w:r w:rsidRPr="00D82627">
        <w:rPr>
          <w:rFonts w:ascii="Arial" w:eastAsiaTheme="minorEastAsia" w:hAnsi="Arial" w:cs="Arial"/>
          <w:sz w:val="24"/>
          <w:szCs w:val="24"/>
          <w:lang w:eastAsia="hr-HR"/>
          <w14:ligatures w14:val="none"/>
        </w:rPr>
        <w:t xml:space="preserve">- </w:t>
      </w:r>
      <w:r w:rsidRPr="00D82627">
        <w:rPr>
          <w:rFonts w:ascii="Arial" w:eastAsiaTheme="minorEastAsia" w:hAnsi="Arial" w:cs="Arial"/>
          <w:noProof/>
          <w:sz w:val="24"/>
          <w:szCs w:val="24"/>
          <w:lang w:eastAsia="hr-HR"/>
          <w14:ligatures w14:val="none"/>
        </w:rPr>
        <w:t>predviđena</w:t>
      </w:r>
      <w:r w:rsidRPr="00D82627">
        <w:rPr>
          <w:rFonts w:ascii="Arial" w:eastAsiaTheme="minorEastAsia" w:hAnsi="Arial" w:cs="Arial"/>
          <w:sz w:val="24"/>
          <w:szCs w:val="24"/>
          <w:lang w:eastAsia="hr-HR"/>
          <w14:ligatures w14:val="none"/>
        </w:rPr>
        <w:t xml:space="preserve"> sredstva za donacije za </w:t>
      </w:r>
      <w:r w:rsidR="00433358" w:rsidRPr="00D82627">
        <w:rPr>
          <w:rFonts w:ascii="Arial" w:eastAsiaTheme="minorEastAsia" w:hAnsi="Arial" w:cs="Arial"/>
          <w:sz w:val="24"/>
          <w:szCs w:val="24"/>
          <w:lang w:eastAsia="hr-HR"/>
          <w14:ligatures w14:val="none"/>
        </w:rPr>
        <w:t xml:space="preserve">društvene djelatnosti iznose </w:t>
      </w:r>
      <w:r w:rsidR="00D82627" w:rsidRPr="00D82627">
        <w:rPr>
          <w:rFonts w:ascii="Arial" w:eastAsiaTheme="minorEastAsia" w:hAnsi="Arial" w:cs="Arial"/>
          <w:sz w:val="24"/>
          <w:szCs w:val="24"/>
          <w:lang w:eastAsia="hr-HR"/>
          <w14:ligatures w14:val="none"/>
        </w:rPr>
        <w:t>312</w:t>
      </w:r>
      <w:r w:rsidR="00433358" w:rsidRPr="00D82627">
        <w:rPr>
          <w:rFonts w:ascii="Arial" w:eastAsiaTheme="minorEastAsia" w:hAnsi="Arial" w:cs="Arial"/>
          <w:sz w:val="24"/>
          <w:szCs w:val="24"/>
          <w:lang w:eastAsia="hr-HR"/>
          <w14:ligatures w14:val="none"/>
        </w:rPr>
        <w:t>.</w:t>
      </w:r>
      <w:r w:rsidR="00D82627" w:rsidRPr="00D82627">
        <w:rPr>
          <w:rFonts w:ascii="Arial" w:eastAsiaTheme="minorEastAsia" w:hAnsi="Arial" w:cs="Arial"/>
          <w:sz w:val="24"/>
          <w:szCs w:val="24"/>
          <w:lang w:eastAsia="hr-HR"/>
          <w14:ligatures w14:val="none"/>
        </w:rPr>
        <w:t>0</w:t>
      </w:r>
      <w:r w:rsidR="00433358" w:rsidRPr="00D82627">
        <w:rPr>
          <w:rFonts w:ascii="Arial" w:eastAsiaTheme="minorEastAsia" w:hAnsi="Arial" w:cs="Arial"/>
          <w:sz w:val="24"/>
          <w:szCs w:val="24"/>
          <w:lang w:eastAsia="hr-HR"/>
          <w14:ligatures w14:val="none"/>
        </w:rPr>
        <w:t>0</w:t>
      </w:r>
      <w:r w:rsidRPr="00D82627">
        <w:rPr>
          <w:rFonts w:ascii="Arial" w:eastAsiaTheme="minorEastAsia" w:hAnsi="Arial" w:cs="Arial"/>
          <w:sz w:val="24"/>
          <w:szCs w:val="24"/>
          <w:lang w:eastAsia="hr-HR"/>
          <w14:ligatures w14:val="none"/>
        </w:rPr>
        <w:t>0,00</w:t>
      </w:r>
      <w:r w:rsidRPr="00D82627">
        <w:rPr>
          <w:rFonts w:ascii="Arial" w:eastAsiaTheme="minorEastAsia" w:hAnsi="Arial" w:cs="Arial"/>
          <w:noProof/>
          <w:sz w:val="24"/>
          <w:szCs w:val="24"/>
          <w:lang w:eastAsia="hr-HR"/>
          <w14:ligatures w14:val="none"/>
        </w:rPr>
        <w:t xml:space="preserve"> €</w:t>
      </w:r>
      <w:r w:rsidRPr="00D82627">
        <w:rPr>
          <w:rFonts w:ascii="Arial" w:eastAsiaTheme="minorEastAsia" w:hAnsi="Arial" w:cs="Arial"/>
          <w:sz w:val="24"/>
          <w:szCs w:val="24"/>
          <w:lang w:eastAsia="hr-HR"/>
          <w14:ligatures w14:val="none"/>
        </w:rPr>
        <w:t xml:space="preserve"> iz Proračuna Općine Borovo a postotak izvršenja sa 31.12.202</w:t>
      </w:r>
      <w:r w:rsidR="00D82627" w:rsidRPr="00D82627">
        <w:rPr>
          <w:rFonts w:ascii="Arial" w:eastAsiaTheme="minorEastAsia" w:hAnsi="Arial" w:cs="Arial"/>
          <w:sz w:val="24"/>
          <w:szCs w:val="24"/>
          <w:lang w:eastAsia="hr-HR"/>
          <w14:ligatures w14:val="none"/>
        </w:rPr>
        <w:t>5</w:t>
      </w:r>
      <w:r w:rsidRPr="00D82627">
        <w:rPr>
          <w:rFonts w:ascii="Arial" w:eastAsiaTheme="minorEastAsia" w:hAnsi="Arial" w:cs="Arial"/>
          <w:sz w:val="24"/>
          <w:szCs w:val="24"/>
          <w:lang w:eastAsia="hr-HR"/>
          <w14:ligatures w14:val="none"/>
        </w:rPr>
        <w:t>. god</w:t>
      </w:r>
      <w:r w:rsidR="00433358" w:rsidRPr="00D82627">
        <w:rPr>
          <w:rFonts w:ascii="Arial" w:eastAsiaTheme="minorEastAsia" w:hAnsi="Arial" w:cs="Arial"/>
          <w:sz w:val="24"/>
          <w:szCs w:val="24"/>
          <w:lang w:eastAsia="hr-HR"/>
          <w14:ligatures w14:val="none"/>
        </w:rPr>
        <w:t>ine je 9</w:t>
      </w:r>
      <w:r w:rsidR="00D82627" w:rsidRPr="00D82627">
        <w:rPr>
          <w:rFonts w:ascii="Arial" w:eastAsiaTheme="minorEastAsia" w:hAnsi="Arial" w:cs="Arial"/>
          <w:sz w:val="24"/>
          <w:szCs w:val="24"/>
          <w:lang w:eastAsia="hr-HR"/>
          <w14:ligatures w14:val="none"/>
        </w:rPr>
        <w:t>5</w:t>
      </w:r>
      <w:r w:rsidR="00433358" w:rsidRPr="00D82627">
        <w:rPr>
          <w:rFonts w:ascii="Arial" w:eastAsiaTheme="minorEastAsia" w:hAnsi="Arial" w:cs="Arial"/>
          <w:sz w:val="24"/>
          <w:szCs w:val="24"/>
          <w:lang w:eastAsia="hr-HR"/>
          <w14:ligatures w14:val="none"/>
        </w:rPr>
        <w:t>,</w:t>
      </w:r>
      <w:r w:rsidR="00D82627" w:rsidRPr="00D82627">
        <w:rPr>
          <w:rFonts w:ascii="Arial" w:eastAsiaTheme="minorEastAsia" w:hAnsi="Arial" w:cs="Arial"/>
          <w:sz w:val="24"/>
          <w:szCs w:val="24"/>
          <w:lang w:eastAsia="hr-HR"/>
          <w14:ligatures w14:val="none"/>
        </w:rPr>
        <w:t>7</w:t>
      </w:r>
      <w:r w:rsidR="00433358" w:rsidRPr="00D82627">
        <w:rPr>
          <w:rFonts w:ascii="Arial" w:eastAsiaTheme="minorEastAsia" w:hAnsi="Arial" w:cs="Arial"/>
          <w:sz w:val="24"/>
          <w:szCs w:val="24"/>
          <w:lang w:eastAsia="hr-HR"/>
          <w14:ligatures w14:val="none"/>
        </w:rPr>
        <w:t xml:space="preserve"> % odnosno 2</w:t>
      </w:r>
      <w:r w:rsidR="00D82627" w:rsidRPr="00D82627">
        <w:rPr>
          <w:rFonts w:ascii="Arial" w:eastAsiaTheme="minorEastAsia" w:hAnsi="Arial" w:cs="Arial"/>
          <w:sz w:val="24"/>
          <w:szCs w:val="24"/>
          <w:lang w:eastAsia="hr-HR"/>
          <w14:ligatures w14:val="none"/>
        </w:rPr>
        <w:t>98</w:t>
      </w:r>
      <w:r w:rsidR="00433358" w:rsidRPr="00D82627">
        <w:rPr>
          <w:rFonts w:ascii="Arial" w:eastAsiaTheme="minorEastAsia" w:hAnsi="Arial" w:cs="Arial"/>
          <w:sz w:val="24"/>
          <w:szCs w:val="24"/>
          <w:lang w:eastAsia="hr-HR"/>
          <w14:ligatures w14:val="none"/>
        </w:rPr>
        <w:t>.</w:t>
      </w:r>
      <w:r w:rsidR="00D82627" w:rsidRPr="00D82627">
        <w:rPr>
          <w:rFonts w:ascii="Arial" w:eastAsiaTheme="minorEastAsia" w:hAnsi="Arial" w:cs="Arial"/>
          <w:sz w:val="24"/>
          <w:szCs w:val="24"/>
          <w:lang w:eastAsia="hr-HR"/>
          <w14:ligatures w14:val="none"/>
        </w:rPr>
        <w:t>605</w:t>
      </w:r>
      <w:r w:rsidR="00433358" w:rsidRPr="00D82627">
        <w:rPr>
          <w:rFonts w:ascii="Arial" w:eastAsiaTheme="minorEastAsia" w:hAnsi="Arial" w:cs="Arial"/>
          <w:sz w:val="24"/>
          <w:szCs w:val="24"/>
          <w:lang w:eastAsia="hr-HR"/>
          <w14:ligatures w14:val="none"/>
        </w:rPr>
        <w:t>,</w:t>
      </w:r>
      <w:r w:rsidR="00D82627" w:rsidRPr="00D82627">
        <w:rPr>
          <w:rFonts w:ascii="Arial" w:eastAsiaTheme="minorEastAsia" w:hAnsi="Arial" w:cs="Arial"/>
          <w:sz w:val="24"/>
          <w:szCs w:val="24"/>
          <w:lang w:eastAsia="hr-HR"/>
          <w14:ligatures w14:val="none"/>
        </w:rPr>
        <w:t>94</w:t>
      </w:r>
      <w:r w:rsidRPr="00D82627">
        <w:rPr>
          <w:rFonts w:ascii="Arial" w:eastAsiaTheme="minorEastAsia" w:hAnsi="Arial" w:cs="Arial"/>
          <w:sz w:val="24"/>
          <w:szCs w:val="24"/>
          <w:lang w:eastAsia="hr-HR"/>
          <w14:ligatures w14:val="none"/>
        </w:rPr>
        <w:t xml:space="preserve"> €</w:t>
      </w:r>
    </w:p>
    <w:p w14:paraId="32EBBDC8" w14:textId="77777777" w:rsidR="00AC4B03" w:rsidRPr="00D82627" w:rsidRDefault="00AC4B03" w:rsidP="00AC4B03">
      <w:pPr>
        <w:spacing w:after="0" w:line="162" w:lineRule="exact"/>
        <w:rPr>
          <w:rFonts w:ascii="Times New Roman" w:eastAsia="Times New Roman" w:hAnsi="Times New Roman" w:cs="Arial"/>
          <w:kern w:val="0"/>
          <w:sz w:val="20"/>
          <w:szCs w:val="20"/>
          <w:lang w:eastAsia="hr-HR"/>
          <w14:ligatures w14:val="none"/>
        </w:rPr>
      </w:pPr>
    </w:p>
    <w:p w14:paraId="48D2B6A0" w14:textId="7DC94780" w:rsidR="00AC4B03" w:rsidRPr="00D82627" w:rsidRDefault="00427141" w:rsidP="00231BD2">
      <w:pPr>
        <w:jc w:val="both"/>
        <w:rPr>
          <w:rFonts w:ascii="Arial" w:eastAsia="Cambria" w:hAnsi="Arial" w:cs="Arial"/>
          <w:b/>
          <w:bCs/>
          <w:kern w:val="0"/>
          <w:sz w:val="24"/>
          <w:szCs w:val="24"/>
          <w:lang w:eastAsia="hr-HR"/>
          <w14:ligatures w14:val="none"/>
        </w:rPr>
      </w:pPr>
      <w:r w:rsidRPr="00D82627">
        <w:rPr>
          <w:rFonts w:ascii="Arial" w:eastAsia="Cambria" w:hAnsi="Arial" w:cs="Arial"/>
          <w:b/>
          <w:bCs/>
          <w:kern w:val="0"/>
          <w:sz w:val="24"/>
          <w:szCs w:val="24"/>
          <w:lang w:eastAsia="hr-HR"/>
          <w14:ligatures w14:val="none"/>
        </w:rPr>
        <w:t>K</w:t>
      </w:r>
      <w:r w:rsidR="00FE0B9B" w:rsidRPr="00D82627">
        <w:rPr>
          <w:rFonts w:ascii="Arial" w:eastAsia="Cambria" w:hAnsi="Arial" w:cs="Arial"/>
          <w:b/>
          <w:bCs/>
          <w:kern w:val="0"/>
          <w:sz w:val="24"/>
          <w:szCs w:val="24"/>
          <w:lang w:eastAsia="hr-HR"/>
          <w14:ligatures w14:val="none"/>
        </w:rPr>
        <w:t>-200006 Kapitalne donacije za društvene djelatnosti</w:t>
      </w:r>
    </w:p>
    <w:p w14:paraId="00C576DD" w14:textId="4A23846B" w:rsidR="00D96AB2" w:rsidRPr="00D82627" w:rsidRDefault="00B0309A" w:rsidP="00D96AB2">
      <w:pPr>
        <w:suppressAutoHyphens/>
        <w:spacing w:after="0" w:line="240" w:lineRule="auto"/>
        <w:jc w:val="both"/>
        <w:rPr>
          <w:rFonts w:ascii="Arial" w:eastAsia="Times New Roman" w:hAnsi="Arial" w:cs="Arial"/>
          <w:bCs/>
          <w:kern w:val="0"/>
          <w:sz w:val="24"/>
          <w:szCs w:val="20"/>
          <w:lang w:eastAsia="zh-CN"/>
          <w14:ligatures w14:val="none"/>
        </w:rPr>
      </w:pPr>
      <w:r w:rsidRPr="00D82627">
        <w:rPr>
          <w:rFonts w:ascii="Arial" w:eastAsia="Cambria" w:hAnsi="Arial" w:cs="Arial"/>
          <w:b/>
          <w:bCs/>
          <w:kern w:val="0"/>
          <w:sz w:val="24"/>
          <w:szCs w:val="24"/>
          <w:lang w:eastAsia="hr-HR"/>
          <w14:ligatures w14:val="none"/>
        </w:rPr>
        <w:t>Cilj</w:t>
      </w:r>
      <w:r w:rsidR="00D96AB2" w:rsidRPr="00D82627">
        <w:rPr>
          <w:rFonts w:ascii="Arial" w:eastAsia="Cambria" w:hAnsi="Arial" w:cs="Arial"/>
          <w:b/>
          <w:bCs/>
          <w:kern w:val="0"/>
          <w:sz w:val="24"/>
          <w:szCs w:val="24"/>
          <w:lang w:eastAsia="hr-HR"/>
          <w14:ligatures w14:val="none"/>
        </w:rPr>
        <w:t>evi</w:t>
      </w:r>
      <w:r w:rsidRPr="00D82627">
        <w:rPr>
          <w:rFonts w:ascii="Arial" w:eastAsia="Cambria" w:hAnsi="Arial" w:cs="Arial"/>
          <w:b/>
          <w:bCs/>
          <w:kern w:val="0"/>
          <w:sz w:val="24"/>
          <w:szCs w:val="24"/>
          <w:lang w:eastAsia="hr-HR"/>
          <w14:ligatures w14:val="none"/>
        </w:rPr>
        <w:t>:</w:t>
      </w:r>
      <w:r w:rsidR="00D96AB2" w:rsidRPr="00D82627">
        <w:rPr>
          <w:rFonts w:ascii="Arial" w:eastAsia="Cambria" w:hAnsi="Arial" w:cs="Arial"/>
          <w:b/>
          <w:bCs/>
          <w:kern w:val="0"/>
          <w:sz w:val="24"/>
          <w:szCs w:val="24"/>
          <w:lang w:eastAsia="hr-HR"/>
          <w14:ligatures w14:val="none"/>
        </w:rPr>
        <w:t xml:space="preserve"> </w:t>
      </w:r>
      <w:r w:rsidR="00D82627" w:rsidRPr="00D82627">
        <w:rPr>
          <w:rFonts w:ascii="Arial" w:eastAsia="Times New Roman" w:hAnsi="Arial" w:cs="Arial"/>
          <w:bCs/>
          <w:kern w:val="0"/>
          <w:sz w:val="24"/>
          <w:szCs w:val="20"/>
          <w:lang w:eastAsia="zh-CN"/>
          <w14:ligatures w14:val="none"/>
        </w:rPr>
        <w:t>DVD Borovo – nabavka kamiona</w:t>
      </w:r>
      <w:r w:rsidR="000C6AF3" w:rsidRPr="00D82627">
        <w:rPr>
          <w:rFonts w:ascii="Arial" w:eastAsia="Times New Roman" w:hAnsi="Arial" w:cs="Arial"/>
          <w:bCs/>
          <w:kern w:val="0"/>
          <w:sz w:val="24"/>
          <w:szCs w:val="20"/>
          <w:lang w:eastAsia="zh-CN"/>
          <w14:ligatures w14:val="none"/>
        </w:rPr>
        <w:t>.</w:t>
      </w:r>
    </w:p>
    <w:p w14:paraId="326DA69F" w14:textId="77777777" w:rsidR="00D96AB2" w:rsidRPr="00D82627" w:rsidRDefault="00D96AB2" w:rsidP="00D96AB2">
      <w:pPr>
        <w:jc w:val="both"/>
        <w:rPr>
          <w:rFonts w:ascii="Arial" w:eastAsiaTheme="minorEastAsia" w:hAnsi="Arial" w:cs="Arial"/>
          <w:b/>
          <w:bCs/>
          <w:sz w:val="24"/>
          <w:szCs w:val="24"/>
          <w:lang w:eastAsia="hr-HR"/>
          <w14:ligatures w14:val="none"/>
        </w:rPr>
      </w:pPr>
    </w:p>
    <w:p w14:paraId="4746DDEA" w14:textId="42A21862" w:rsidR="00D96AB2" w:rsidRPr="00D82627" w:rsidRDefault="00D96AB2" w:rsidP="007C68F5">
      <w:pPr>
        <w:widowControl w:val="0"/>
        <w:spacing w:line="240" w:lineRule="atLeast"/>
        <w:jc w:val="both"/>
        <w:rPr>
          <w:rFonts w:ascii="Arial" w:eastAsia="Cambria" w:hAnsi="Arial" w:cs="Arial"/>
          <w:b/>
          <w:bCs/>
          <w:kern w:val="0"/>
          <w:sz w:val="24"/>
          <w:szCs w:val="24"/>
          <w:lang w:eastAsia="hr-HR"/>
          <w14:ligatures w14:val="none"/>
        </w:rPr>
      </w:pPr>
      <w:r w:rsidRPr="00D82627">
        <w:rPr>
          <w:rFonts w:ascii="Arial" w:eastAsia="Cambria" w:hAnsi="Arial" w:cs="Arial"/>
          <w:b/>
          <w:kern w:val="0"/>
          <w:sz w:val="24"/>
          <w:szCs w:val="24"/>
          <w:lang w:eastAsia="hr-HR"/>
          <w14:ligatures w14:val="none"/>
        </w:rPr>
        <w:t>Pokazatelji uspješnosti</w:t>
      </w:r>
      <w:r w:rsidRPr="00D82627">
        <w:rPr>
          <w:rFonts w:ascii="Arial" w:eastAsia="Cambria" w:hAnsi="Arial" w:cs="Arial"/>
          <w:kern w:val="0"/>
          <w:sz w:val="24"/>
          <w:szCs w:val="24"/>
          <w:lang w:eastAsia="hr-HR"/>
          <w14:ligatures w14:val="none"/>
        </w:rPr>
        <w:t xml:space="preserve"> isplaćena kapitalna donacija </w:t>
      </w:r>
      <w:r w:rsidR="00D82627" w:rsidRPr="00D82627">
        <w:rPr>
          <w:rFonts w:ascii="Arial" w:eastAsia="Cambria" w:hAnsi="Arial" w:cs="Arial"/>
          <w:kern w:val="0"/>
          <w:sz w:val="24"/>
          <w:szCs w:val="24"/>
          <w:lang w:eastAsia="hr-HR"/>
          <w14:ligatures w14:val="none"/>
        </w:rPr>
        <w:t>DVD Borovo za nabavku kamiona</w:t>
      </w:r>
      <w:r w:rsidR="000C6AF3" w:rsidRPr="00D82627">
        <w:rPr>
          <w:rFonts w:ascii="Arial" w:eastAsia="Times New Roman" w:hAnsi="Arial" w:cs="Arial"/>
          <w:sz w:val="24"/>
        </w:rPr>
        <w:t>.</w:t>
      </w:r>
    </w:p>
    <w:p w14:paraId="4C302E28" w14:textId="77777777" w:rsidR="00D96AB2" w:rsidRPr="00C55C10" w:rsidRDefault="00D96AB2" w:rsidP="007C68F5">
      <w:pPr>
        <w:spacing w:after="0" w:line="275" w:lineRule="auto"/>
        <w:ind w:right="80"/>
        <w:jc w:val="both"/>
        <w:rPr>
          <w:rFonts w:ascii="Arial" w:eastAsia="Cambria" w:hAnsi="Arial" w:cs="Arial"/>
          <w:color w:val="EE0000"/>
          <w:kern w:val="0"/>
          <w:sz w:val="24"/>
          <w:szCs w:val="24"/>
          <w:lang w:eastAsia="hr-HR"/>
          <w14:ligatures w14:val="none"/>
        </w:rPr>
      </w:pPr>
    </w:p>
    <w:p w14:paraId="6F67A273" w14:textId="09A1D188" w:rsidR="00D96AB2" w:rsidRPr="00D82627" w:rsidRDefault="00D96AB2" w:rsidP="007C68F5">
      <w:pPr>
        <w:jc w:val="both"/>
        <w:rPr>
          <w:rFonts w:ascii="Arial" w:eastAsiaTheme="minorEastAsia" w:hAnsi="Arial" w:cs="Arial"/>
          <w:sz w:val="24"/>
          <w:szCs w:val="24"/>
          <w:lang w:eastAsia="hr-HR"/>
          <w14:ligatures w14:val="none"/>
        </w:rPr>
      </w:pPr>
      <w:r w:rsidRPr="00D82627">
        <w:rPr>
          <w:rFonts w:ascii="Arial" w:eastAsiaTheme="minorEastAsia" w:hAnsi="Arial" w:cs="Arial"/>
          <w:sz w:val="24"/>
          <w:szCs w:val="24"/>
          <w:lang w:eastAsia="hr-HR"/>
          <w14:ligatures w14:val="none"/>
        </w:rPr>
        <w:t xml:space="preserve">- </w:t>
      </w:r>
      <w:r w:rsidRPr="00D82627">
        <w:rPr>
          <w:rFonts w:ascii="Arial" w:eastAsiaTheme="minorEastAsia" w:hAnsi="Arial" w:cs="Arial"/>
          <w:noProof/>
          <w:sz w:val="24"/>
          <w:szCs w:val="24"/>
          <w:lang w:eastAsia="hr-HR"/>
          <w14:ligatures w14:val="none"/>
        </w:rPr>
        <w:t>predviđena</w:t>
      </w:r>
      <w:r w:rsidRPr="00D82627">
        <w:rPr>
          <w:rFonts w:ascii="Arial" w:eastAsiaTheme="minorEastAsia" w:hAnsi="Arial" w:cs="Arial"/>
          <w:sz w:val="24"/>
          <w:szCs w:val="24"/>
          <w:lang w:eastAsia="hr-HR"/>
          <w14:ligatures w14:val="none"/>
        </w:rPr>
        <w:t xml:space="preserve"> sredstva za kapitalne donacije za</w:t>
      </w:r>
      <w:r w:rsidR="000C6AF3" w:rsidRPr="00D82627">
        <w:rPr>
          <w:rFonts w:ascii="Arial" w:eastAsiaTheme="minorEastAsia" w:hAnsi="Arial" w:cs="Arial"/>
          <w:sz w:val="24"/>
          <w:szCs w:val="24"/>
          <w:lang w:eastAsia="hr-HR"/>
          <w14:ligatures w14:val="none"/>
        </w:rPr>
        <w:t xml:space="preserve"> društvene djelatnosti iznose </w:t>
      </w:r>
      <w:r w:rsidR="00D82627" w:rsidRPr="00D82627">
        <w:rPr>
          <w:rFonts w:ascii="Arial" w:eastAsiaTheme="minorEastAsia" w:hAnsi="Arial" w:cs="Arial"/>
          <w:sz w:val="24"/>
          <w:szCs w:val="24"/>
          <w:lang w:eastAsia="hr-HR"/>
          <w14:ligatures w14:val="none"/>
        </w:rPr>
        <w:t>60</w:t>
      </w:r>
      <w:r w:rsidRPr="00D82627">
        <w:rPr>
          <w:rFonts w:ascii="Arial" w:eastAsiaTheme="minorEastAsia" w:hAnsi="Arial" w:cs="Arial"/>
          <w:sz w:val="24"/>
          <w:szCs w:val="24"/>
          <w:lang w:eastAsia="hr-HR"/>
          <w14:ligatures w14:val="none"/>
        </w:rPr>
        <w:t>.000,00</w:t>
      </w:r>
      <w:r w:rsidRPr="00D82627">
        <w:rPr>
          <w:rFonts w:ascii="Arial" w:eastAsiaTheme="minorEastAsia" w:hAnsi="Arial" w:cs="Arial"/>
          <w:noProof/>
          <w:sz w:val="24"/>
          <w:szCs w:val="24"/>
          <w:lang w:eastAsia="hr-HR"/>
          <w14:ligatures w14:val="none"/>
        </w:rPr>
        <w:t xml:space="preserve"> €</w:t>
      </w:r>
      <w:r w:rsidRPr="00D82627">
        <w:rPr>
          <w:rFonts w:ascii="Arial" w:eastAsiaTheme="minorEastAsia" w:hAnsi="Arial" w:cs="Arial"/>
          <w:sz w:val="24"/>
          <w:szCs w:val="24"/>
          <w:lang w:eastAsia="hr-HR"/>
          <w14:ligatures w14:val="none"/>
        </w:rPr>
        <w:t xml:space="preserve"> iz Proračuna Općine Borovo a postotak izvršenja sa 31.12.20</w:t>
      </w:r>
      <w:r w:rsidR="000C6AF3" w:rsidRPr="00D82627">
        <w:rPr>
          <w:rFonts w:ascii="Arial" w:eastAsiaTheme="minorEastAsia" w:hAnsi="Arial" w:cs="Arial"/>
          <w:sz w:val="24"/>
          <w:szCs w:val="24"/>
          <w:lang w:eastAsia="hr-HR"/>
          <w14:ligatures w14:val="none"/>
        </w:rPr>
        <w:t>2</w:t>
      </w:r>
      <w:r w:rsidR="00D82627" w:rsidRPr="00D82627">
        <w:rPr>
          <w:rFonts w:ascii="Arial" w:eastAsiaTheme="minorEastAsia" w:hAnsi="Arial" w:cs="Arial"/>
          <w:sz w:val="24"/>
          <w:szCs w:val="24"/>
          <w:lang w:eastAsia="hr-HR"/>
          <w14:ligatures w14:val="none"/>
        </w:rPr>
        <w:t>5</w:t>
      </w:r>
      <w:r w:rsidR="000C6AF3" w:rsidRPr="00D82627">
        <w:rPr>
          <w:rFonts w:ascii="Arial" w:eastAsiaTheme="minorEastAsia" w:hAnsi="Arial" w:cs="Arial"/>
          <w:sz w:val="24"/>
          <w:szCs w:val="24"/>
          <w:lang w:eastAsia="hr-HR"/>
          <w14:ligatures w14:val="none"/>
        </w:rPr>
        <w:t xml:space="preserve">. godine je 100,0 % odnosno </w:t>
      </w:r>
      <w:r w:rsidR="00D82627" w:rsidRPr="00D82627">
        <w:rPr>
          <w:rFonts w:ascii="Arial" w:eastAsiaTheme="minorEastAsia" w:hAnsi="Arial" w:cs="Arial"/>
          <w:sz w:val="24"/>
          <w:szCs w:val="24"/>
          <w:lang w:eastAsia="hr-HR"/>
          <w14:ligatures w14:val="none"/>
        </w:rPr>
        <w:t>60</w:t>
      </w:r>
      <w:r w:rsidRPr="00D82627">
        <w:rPr>
          <w:rFonts w:ascii="Arial" w:eastAsiaTheme="minorEastAsia" w:hAnsi="Arial" w:cs="Arial"/>
          <w:sz w:val="24"/>
          <w:szCs w:val="24"/>
          <w:lang w:eastAsia="hr-HR"/>
          <w14:ligatures w14:val="none"/>
        </w:rPr>
        <w:t>.000,00 €</w:t>
      </w:r>
    </w:p>
    <w:p w14:paraId="65FEBE90" w14:textId="77777777" w:rsidR="00086FFD" w:rsidRDefault="00086FFD" w:rsidP="007C68F5">
      <w:pPr>
        <w:spacing w:line="360" w:lineRule="auto"/>
        <w:jc w:val="both"/>
        <w:rPr>
          <w:rFonts w:ascii="Arial" w:eastAsiaTheme="minorEastAsia" w:hAnsi="Arial" w:cs="Arial"/>
          <w:b/>
          <w:bCs/>
          <w:color w:val="EE0000"/>
          <w:sz w:val="24"/>
          <w:szCs w:val="24"/>
          <w:lang w:eastAsia="hr-HR"/>
          <w14:ligatures w14:val="none"/>
        </w:rPr>
      </w:pPr>
    </w:p>
    <w:p w14:paraId="57091B50" w14:textId="77777777" w:rsidR="00D82627" w:rsidRPr="00C55C10" w:rsidRDefault="00D82627" w:rsidP="007C68F5">
      <w:pPr>
        <w:spacing w:line="360" w:lineRule="auto"/>
        <w:jc w:val="both"/>
        <w:rPr>
          <w:rFonts w:ascii="Arial" w:eastAsiaTheme="minorEastAsia" w:hAnsi="Arial" w:cs="Arial"/>
          <w:b/>
          <w:bCs/>
          <w:color w:val="EE0000"/>
          <w:sz w:val="24"/>
          <w:szCs w:val="24"/>
          <w:lang w:eastAsia="hr-HR"/>
          <w14:ligatures w14:val="none"/>
        </w:rPr>
      </w:pPr>
    </w:p>
    <w:p w14:paraId="1D4D019F" w14:textId="77777777" w:rsidR="002E714E" w:rsidRPr="00C55C10" w:rsidRDefault="002E714E" w:rsidP="007C68F5">
      <w:pPr>
        <w:spacing w:line="360" w:lineRule="auto"/>
        <w:jc w:val="both"/>
        <w:rPr>
          <w:rFonts w:ascii="Arial" w:eastAsiaTheme="minorEastAsia" w:hAnsi="Arial" w:cs="Arial"/>
          <w:b/>
          <w:bCs/>
          <w:color w:val="EE0000"/>
          <w:sz w:val="24"/>
          <w:szCs w:val="24"/>
          <w:lang w:eastAsia="hr-HR"/>
          <w14:ligatures w14:val="none"/>
        </w:rPr>
      </w:pPr>
    </w:p>
    <w:p w14:paraId="794DE2E9" w14:textId="68AA3D4E" w:rsidR="000E218D" w:rsidRPr="00D82627" w:rsidRDefault="000E218D" w:rsidP="007C68F5">
      <w:pPr>
        <w:spacing w:line="360" w:lineRule="auto"/>
        <w:jc w:val="both"/>
        <w:rPr>
          <w:rFonts w:ascii="Arial" w:eastAsiaTheme="minorEastAsia" w:hAnsi="Arial" w:cs="Arial"/>
          <w:b/>
          <w:bCs/>
          <w:sz w:val="24"/>
          <w:szCs w:val="24"/>
          <w:lang w:eastAsia="hr-HR"/>
          <w14:ligatures w14:val="none"/>
        </w:rPr>
      </w:pPr>
      <w:r w:rsidRPr="00D82627">
        <w:rPr>
          <w:rFonts w:ascii="Arial" w:eastAsiaTheme="minorEastAsia" w:hAnsi="Arial" w:cs="Arial"/>
          <w:b/>
          <w:bCs/>
          <w:sz w:val="24"/>
          <w:szCs w:val="24"/>
          <w:lang w:eastAsia="hr-HR"/>
          <w14:ligatures w14:val="none"/>
        </w:rPr>
        <w:lastRenderedPageBreak/>
        <w:t>PROGRAM P0</w:t>
      </w:r>
      <w:r w:rsidR="00086FFD" w:rsidRPr="00D82627">
        <w:rPr>
          <w:rFonts w:ascii="Arial" w:eastAsiaTheme="minorEastAsia" w:hAnsi="Arial" w:cs="Arial"/>
          <w:b/>
          <w:bCs/>
          <w:sz w:val="24"/>
          <w:szCs w:val="24"/>
          <w:lang w:eastAsia="hr-HR"/>
          <w14:ligatures w14:val="none"/>
        </w:rPr>
        <w:t>7</w:t>
      </w:r>
      <w:r w:rsidRPr="00D82627">
        <w:rPr>
          <w:rFonts w:ascii="Arial" w:eastAsiaTheme="minorEastAsia" w:hAnsi="Arial" w:cs="Arial"/>
          <w:b/>
          <w:bCs/>
          <w:sz w:val="24"/>
          <w:szCs w:val="24"/>
          <w:lang w:eastAsia="hr-HR"/>
          <w14:ligatures w14:val="none"/>
        </w:rPr>
        <w:t xml:space="preserve"> </w:t>
      </w:r>
      <w:r w:rsidR="00086FFD" w:rsidRPr="00D82627">
        <w:rPr>
          <w:rFonts w:ascii="Arial" w:eastAsiaTheme="minorEastAsia" w:hAnsi="Arial" w:cs="Arial"/>
          <w:b/>
          <w:bCs/>
          <w:sz w:val="24"/>
          <w:szCs w:val="24"/>
          <w:lang w:eastAsia="hr-HR"/>
          <w14:ligatures w14:val="none"/>
        </w:rPr>
        <w:t>ZAŠTITA OD POŽARA</w:t>
      </w:r>
    </w:p>
    <w:p w14:paraId="67D8B373" w14:textId="0778F39B" w:rsidR="00086FFD" w:rsidRPr="00D82627" w:rsidRDefault="00086FFD" w:rsidP="007C68F5">
      <w:pPr>
        <w:jc w:val="both"/>
        <w:rPr>
          <w:rFonts w:ascii="Arial" w:eastAsiaTheme="minorEastAsia" w:hAnsi="Arial" w:cs="Arial"/>
          <w:noProof/>
          <w:sz w:val="24"/>
          <w:szCs w:val="24"/>
          <w:lang w:eastAsia="hr-HR"/>
          <w14:ligatures w14:val="none"/>
        </w:rPr>
      </w:pPr>
      <w:r w:rsidRPr="00D82627">
        <w:rPr>
          <w:rFonts w:ascii="Arial" w:eastAsiaTheme="minorEastAsia" w:hAnsi="Arial" w:cs="Arial"/>
          <w:noProof/>
          <w:sz w:val="24"/>
          <w:szCs w:val="24"/>
          <w:lang w:eastAsia="hr-HR"/>
          <w14:ligatures w14:val="none"/>
        </w:rPr>
        <w:t>Ukupna sredstva za P</w:t>
      </w:r>
      <w:r w:rsidR="000C6AF3" w:rsidRPr="00D82627">
        <w:rPr>
          <w:rFonts w:ascii="Arial" w:eastAsiaTheme="minorEastAsia" w:hAnsi="Arial" w:cs="Arial"/>
          <w:noProof/>
          <w:sz w:val="24"/>
          <w:szCs w:val="24"/>
          <w:lang w:eastAsia="hr-HR"/>
          <w14:ligatures w14:val="none"/>
        </w:rPr>
        <w:t>rogram zaštita od požara za 202</w:t>
      </w:r>
      <w:r w:rsidR="00D82627" w:rsidRPr="00D82627">
        <w:rPr>
          <w:rFonts w:ascii="Arial" w:eastAsiaTheme="minorEastAsia" w:hAnsi="Arial" w:cs="Arial"/>
          <w:noProof/>
          <w:sz w:val="24"/>
          <w:szCs w:val="24"/>
          <w:lang w:eastAsia="hr-HR"/>
          <w14:ligatures w14:val="none"/>
        </w:rPr>
        <w:t>5</w:t>
      </w:r>
      <w:r w:rsidRPr="00D82627">
        <w:rPr>
          <w:rFonts w:ascii="Arial" w:eastAsiaTheme="minorEastAsia" w:hAnsi="Arial" w:cs="Arial"/>
          <w:noProof/>
          <w:sz w:val="24"/>
          <w:szCs w:val="24"/>
          <w:lang w:eastAsia="hr-HR"/>
          <w14:ligatures w14:val="none"/>
        </w:rPr>
        <w:t>. go</w:t>
      </w:r>
      <w:r w:rsidR="000C6AF3" w:rsidRPr="00D82627">
        <w:rPr>
          <w:rFonts w:ascii="Arial" w:eastAsiaTheme="minorEastAsia" w:hAnsi="Arial" w:cs="Arial"/>
          <w:noProof/>
          <w:sz w:val="24"/>
          <w:szCs w:val="24"/>
          <w:lang w:eastAsia="hr-HR"/>
          <w14:ligatures w14:val="none"/>
        </w:rPr>
        <w:t>dinu planirana su u iznosu od 60.000,00 €, sa 31.12.202</w:t>
      </w:r>
      <w:r w:rsidR="00D82627" w:rsidRPr="00D82627">
        <w:rPr>
          <w:rFonts w:ascii="Arial" w:eastAsiaTheme="minorEastAsia" w:hAnsi="Arial" w:cs="Arial"/>
          <w:noProof/>
          <w:sz w:val="24"/>
          <w:szCs w:val="24"/>
          <w:lang w:eastAsia="hr-HR"/>
          <w14:ligatures w14:val="none"/>
        </w:rPr>
        <w:t>5</w:t>
      </w:r>
      <w:r w:rsidR="000C6AF3" w:rsidRPr="00D82627">
        <w:rPr>
          <w:rFonts w:ascii="Arial" w:eastAsiaTheme="minorEastAsia" w:hAnsi="Arial" w:cs="Arial"/>
          <w:noProof/>
          <w:sz w:val="24"/>
          <w:szCs w:val="24"/>
          <w:lang w:eastAsia="hr-HR"/>
          <w14:ligatures w14:val="none"/>
        </w:rPr>
        <w:t>. godine realizirano je 60.00</w:t>
      </w:r>
      <w:r w:rsidRPr="00D82627">
        <w:rPr>
          <w:rFonts w:ascii="Arial" w:eastAsiaTheme="minorEastAsia" w:hAnsi="Arial" w:cs="Arial"/>
          <w:noProof/>
          <w:sz w:val="24"/>
          <w:szCs w:val="24"/>
          <w:lang w:eastAsia="hr-HR"/>
          <w14:ligatures w14:val="none"/>
        </w:rPr>
        <w:t>0,00 € odnosno 100,0 %.</w:t>
      </w:r>
    </w:p>
    <w:p w14:paraId="7F6940A7" w14:textId="1137D757" w:rsidR="00086FFD" w:rsidRPr="00D82627" w:rsidRDefault="00086FFD" w:rsidP="007C68F5">
      <w:pPr>
        <w:spacing w:after="0" w:line="0" w:lineRule="atLeast"/>
        <w:ind w:left="4"/>
        <w:jc w:val="both"/>
        <w:rPr>
          <w:rFonts w:ascii="Arial" w:eastAsia="Times New Roman" w:hAnsi="Arial" w:cs="Arial"/>
          <w:kern w:val="0"/>
          <w:sz w:val="24"/>
          <w:szCs w:val="24"/>
          <w:lang w:eastAsia="hr-HR"/>
          <w14:ligatures w14:val="none"/>
        </w:rPr>
      </w:pPr>
      <w:r w:rsidRPr="00D82627">
        <w:rPr>
          <w:rFonts w:ascii="Arial" w:eastAsiaTheme="minorEastAsia" w:hAnsi="Arial" w:cs="Arial"/>
          <w:b/>
          <w:bCs/>
          <w:sz w:val="24"/>
          <w:szCs w:val="24"/>
          <w:lang w:eastAsia="hr-HR"/>
          <w14:ligatures w14:val="none"/>
        </w:rPr>
        <w:t xml:space="preserve">Ciljevi: </w:t>
      </w:r>
      <w:r w:rsidRPr="00D82627">
        <w:rPr>
          <w:rFonts w:ascii="Arial" w:eastAsia="Times New Roman" w:hAnsi="Arial" w:cs="Arial"/>
          <w:kern w:val="0"/>
          <w:sz w:val="24"/>
          <w:szCs w:val="24"/>
          <w:lang w:eastAsia="hr-HR"/>
          <w14:ligatures w14:val="none"/>
        </w:rPr>
        <w:t>provođenje protupožarne zaštite i sigurnost građana.</w:t>
      </w:r>
    </w:p>
    <w:p w14:paraId="70DBC354" w14:textId="77777777" w:rsidR="00086FFD" w:rsidRPr="00D82627" w:rsidRDefault="00086FFD" w:rsidP="007C68F5">
      <w:pPr>
        <w:spacing w:after="0" w:line="0" w:lineRule="atLeast"/>
        <w:ind w:left="4"/>
        <w:jc w:val="both"/>
        <w:rPr>
          <w:rFonts w:ascii="Arial" w:eastAsia="Times New Roman" w:hAnsi="Arial" w:cs="Arial"/>
          <w:kern w:val="0"/>
          <w:sz w:val="24"/>
          <w:szCs w:val="24"/>
          <w:lang w:eastAsia="hr-HR"/>
          <w14:ligatures w14:val="none"/>
        </w:rPr>
      </w:pPr>
    </w:p>
    <w:p w14:paraId="0D0D8166" w14:textId="15276107" w:rsidR="00086FFD" w:rsidRPr="00D82627" w:rsidRDefault="00086FFD" w:rsidP="007C68F5">
      <w:pPr>
        <w:jc w:val="both"/>
        <w:rPr>
          <w:rFonts w:ascii="Arial" w:eastAsiaTheme="minorEastAsia" w:hAnsi="Arial" w:cs="Arial"/>
          <w:b/>
          <w:bCs/>
          <w:sz w:val="24"/>
          <w:szCs w:val="24"/>
          <w:lang w:eastAsia="hr-HR"/>
          <w14:ligatures w14:val="none"/>
        </w:rPr>
      </w:pPr>
      <w:r w:rsidRPr="00D82627">
        <w:rPr>
          <w:rFonts w:ascii="Arial" w:eastAsiaTheme="minorEastAsia" w:hAnsi="Arial" w:cs="Arial"/>
          <w:b/>
          <w:bCs/>
          <w:sz w:val="24"/>
          <w:szCs w:val="24"/>
          <w:lang w:eastAsia="hr-HR"/>
          <w14:ligatures w14:val="none"/>
        </w:rPr>
        <w:t>Pokazatelji uspješnosti:</w:t>
      </w:r>
      <w:r w:rsidRPr="00D82627">
        <w:rPr>
          <w:rFonts w:ascii="Arial" w:eastAsiaTheme="minorEastAsia" w:hAnsi="Arial" w:cs="Arial"/>
          <w:sz w:val="24"/>
          <w:szCs w:val="24"/>
          <w:lang w:eastAsia="hr-HR"/>
          <w14:ligatures w14:val="none"/>
        </w:rPr>
        <w:t xml:space="preserve"> opremljenost i spremnost vatrogasnog društva, broj intervencija, rad na preventivi, opremanje vatrogasaca osobnom zaštitnom opremom, opremanje postrojbe potrebnim vatrogasnim i ostalim tehničkim alatima, opremanje vatrogasne postrojbe, redovno održavanje vozila te prostora vatrogasnog doma.</w:t>
      </w:r>
    </w:p>
    <w:p w14:paraId="64CA89AA" w14:textId="77777777" w:rsidR="00FE0B9B" w:rsidRPr="00D82627" w:rsidRDefault="00FE0B9B" w:rsidP="007C68F5">
      <w:pPr>
        <w:jc w:val="both"/>
        <w:rPr>
          <w:rFonts w:ascii="Arial" w:eastAsiaTheme="minorEastAsia" w:hAnsi="Arial" w:cs="Arial"/>
          <w:b/>
          <w:bCs/>
          <w:sz w:val="24"/>
          <w:szCs w:val="24"/>
          <w:lang w:eastAsia="hr-HR"/>
          <w14:ligatures w14:val="none"/>
        </w:rPr>
      </w:pPr>
    </w:p>
    <w:p w14:paraId="0A8CB288" w14:textId="0474F422" w:rsidR="00086FFD" w:rsidRPr="00D82627" w:rsidRDefault="00086FFD" w:rsidP="007C68F5">
      <w:pPr>
        <w:jc w:val="both"/>
        <w:rPr>
          <w:rFonts w:ascii="Arial" w:eastAsiaTheme="minorEastAsia" w:hAnsi="Arial" w:cs="Arial"/>
          <w:b/>
          <w:bCs/>
          <w:sz w:val="24"/>
          <w:szCs w:val="24"/>
          <w:lang w:eastAsia="hr-HR"/>
          <w14:ligatures w14:val="none"/>
        </w:rPr>
      </w:pPr>
      <w:r w:rsidRPr="00D82627">
        <w:rPr>
          <w:rFonts w:ascii="Arial" w:eastAsiaTheme="minorEastAsia" w:hAnsi="Arial" w:cs="Arial"/>
          <w:b/>
          <w:bCs/>
          <w:sz w:val="24"/>
          <w:szCs w:val="24"/>
          <w:lang w:eastAsia="hr-HR"/>
          <w14:ligatures w14:val="none"/>
        </w:rPr>
        <w:t>PROGRAM P08 NABAVA NEFINANCIJSKE IMOVINE</w:t>
      </w:r>
    </w:p>
    <w:p w14:paraId="7AFBCFD2" w14:textId="01428F57" w:rsidR="00086FFD" w:rsidRPr="00D82627" w:rsidRDefault="00086FFD" w:rsidP="007C68F5">
      <w:pPr>
        <w:spacing w:line="276" w:lineRule="auto"/>
        <w:jc w:val="both"/>
        <w:rPr>
          <w:rFonts w:ascii="Arial" w:eastAsiaTheme="minorEastAsia" w:hAnsi="Arial" w:cs="Arial"/>
          <w:sz w:val="24"/>
          <w:szCs w:val="24"/>
          <w:lang w:eastAsia="hr-HR"/>
          <w14:ligatures w14:val="none"/>
        </w:rPr>
      </w:pPr>
      <w:r w:rsidRPr="00D82627">
        <w:rPr>
          <w:rFonts w:ascii="Arial" w:eastAsiaTheme="minorEastAsia" w:hAnsi="Arial" w:cs="Arial"/>
          <w:noProof/>
          <w:sz w:val="24"/>
          <w:szCs w:val="24"/>
          <w:lang w:eastAsia="hr-HR"/>
          <w14:ligatures w14:val="none"/>
        </w:rPr>
        <w:t>Ukupna sredstva za Program nab</w:t>
      </w:r>
      <w:r w:rsidR="000C6AF3" w:rsidRPr="00D82627">
        <w:rPr>
          <w:rFonts w:ascii="Arial" w:eastAsiaTheme="minorEastAsia" w:hAnsi="Arial" w:cs="Arial"/>
          <w:noProof/>
          <w:sz w:val="24"/>
          <w:szCs w:val="24"/>
          <w:lang w:eastAsia="hr-HR"/>
          <w14:ligatures w14:val="none"/>
        </w:rPr>
        <w:t>ave nefinacijske imovine za 202</w:t>
      </w:r>
      <w:r w:rsidR="00D82627" w:rsidRPr="00D82627">
        <w:rPr>
          <w:rFonts w:ascii="Arial" w:eastAsiaTheme="minorEastAsia" w:hAnsi="Arial" w:cs="Arial"/>
          <w:noProof/>
          <w:sz w:val="24"/>
          <w:szCs w:val="24"/>
          <w:lang w:eastAsia="hr-HR"/>
          <w14:ligatures w14:val="none"/>
        </w:rPr>
        <w:t>5</w:t>
      </w:r>
      <w:r w:rsidRPr="00D82627">
        <w:rPr>
          <w:rFonts w:ascii="Arial" w:eastAsiaTheme="minorEastAsia" w:hAnsi="Arial" w:cs="Arial"/>
          <w:noProof/>
          <w:sz w:val="24"/>
          <w:szCs w:val="24"/>
          <w:lang w:eastAsia="hr-HR"/>
          <w14:ligatures w14:val="none"/>
        </w:rPr>
        <w:t xml:space="preserve">. godinu </w:t>
      </w:r>
      <w:r w:rsidR="000C6AF3" w:rsidRPr="00D82627">
        <w:rPr>
          <w:rFonts w:ascii="Arial" w:eastAsiaTheme="minorEastAsia" w:hAnsi="Arial" w:cs="Arial"/>
          <w:noProof/>
          <w:sz w:val="24"/>
          <w:szCs w:val="24"/>
          <w:lang w:eastAsia="hr-HR"/>
          <w14:ligatures w14:val="none"/>
        </w:rPr>
        <w:t>planirana su u iznosu od 1.</w:t>
      </w:r>
      <w:r w:rsidR="00D82627" w:rsidRPr="00D82627">
        <w:rPr>
          <w:rFonts w:ascii="Arial" w:eastAsiaTheme="minorEastAsia" w:hAnsi="Arial" w:cs="Arial"/>
          <w:noProof/>
          <w:sz w:val="24"/>
          <w:szCs w:val="24"/>
          <w:lang w:eastAsia="hr-HR"/>
          <w14:ligatures w14:val="none"/>
        </w:rPr>
        <w:t>009</w:t>
      </w:r>
      <w:r w:rsidR="000C6AF3" w:rsidRPr="00D82627">
        <w:rPr>
          <w:rFonts w:ascii="Arial" w:eastAsiaTheme="minorEastAsia" w:hAnsi="Arial" w:cs="Arial"/>
          <w:noProof/>
          <w:sz w:val="24"/>
          <w:szCs w:val="24"/>
          <w:lang w:eastAsia="hr-HR"/>
          <w14:ligatures w14:val="none"/>
        </w:rPr>
        <w:t>.</w:t>
      </w:r>
      <w:r w:rsidR="00D82627" w:rsidRPr="00D82627">
        <w:rPr>
          <w:rFonts w:ascii="Arial" w:eastAsiaTheme="minorEastAsia" w:hAnsi="Arial" w:cs="Arial"/>
          <w:noProof/>
          <w:sz w:val="24"/>
          <w:szCs w:val="24"/>
          <w:lang w:eastAsia="hr-HR"/>
          <w14:ligatures w14:val="none"/>
        </w:rPr>
        <w:t>9</w:t>
      </w:r>
      <w:r w:rsidR="000C6AF3" w:rsidRPr="00D82627">
        <w:rPr>
          <w:rFonts w:ascii="Arial" w:eastAsiaTheme="minorEastAsia" w:hAnsi="Arial" w:cs="Arial"/>
          <w:noProof/>
          <w:sz w:val="24"/>
          <w:szCs w:val="24"/>
          <w:lang w:eastAsia="hr-HR"/>
          <w14:ligatures w14:val="none"/>
        </w:rPr>
        <w:t>00</w:t>
      </w:r>
      <w:r w:rsidRPr="00D82627">
        <w:rPr>
          <w:rFonts w:ascii="Arial" w:eastAsiaTheme="minorEastAsia" w:hAnsi="Arial" w:cs="Arial"/>
          <w:noProof/>
          <w:sz w:val="24"/>
          <w:szCs w:val="24"/>
          <w:lang w:eastAsia="hr-HR"/>
          <w14:ligatures w14:val="none"/>
        </w:rPr>
        <w:t xml:space="preserve">,00 €, </w:t>
      </w:r>
      <w:r w:rsidR="000C6AF3" w:rsidRPr="00D82627">
        <w:rPr>
          <w:rFonts w:ascii="Arial" w:eastAsiaTheme="minorEastAsia" w:hAnsi="Arial" w:cs="Arial"/>
          <w:sz w:val="24"/>
          <w:szCs w:val="24"/>
          <w:lang w:eastAsia="hr-HR"/>
          <w14:ligatures w14:val="none"/>
        </w:rPr>
        <w:t>postotak izvršenja sa 31.12.202</w:t>
      </w:r>
      <w:r w:rsidR="00D82627" w:rsidRPr="00D82627">
        <w:rPr>
          <w:rFonts w:ascii="Arial" w:eastAsiaTheme="minorEastAsia" w:hAnsi="Arial" w:cs="Arial"/>
          <w:sz w:val="24"/>
          <w:szCs w:val="24"/>
          <w:lang w:eastAsia="hr-HR"/>
          <w14:ligatures w14:val="none"/>
        </w:rPr>
        <w:t>5</w:t>
      </w:r>
      <w:r w:rsidR="000C6AF3" w:rsidRPr="00D82627">
        <w:rPr>
          <w:rFonts w:ascii="Arial" w:eastAsiaTheme="minorEastAsia" w:hAnsi="Arial" w:cs="Arial"/>
          <w:sz w:val="24"/>
          <w:szCs w:val="24"/>
          <w:lang w:eastAsia="hr-HR"/>
          <w14:ligatures w14:val="none"/>
        </w:rPr>
        <w:t>. godine je 9</w:t>
      </w:r>
      <w:r w:rsidR="00D82627" w:rsidRPr="00D82627">
        <w:rPr>
          <w:rFonts w:ascii="Arial" w:eastAsiaTheme="minorEastAsia" w:hAnsi="Arial" w:cs="Arial"/>
          <w:sz w:val="24"/>
          <w:szCs w:val="24"/>
          <w:lang w:eastAsia="hr-HR"/>
          <w14:ligatures w14:val="none"/>
        </w:rPr>
        <w:t>9</w:t>
      </w:r>
      <w:r w:rsidR="000C6AF3" w:rsidRPr="00D82627">
        <w:rPr>
          <w:rFonts w:ascii="Arial" w:eastAsiaTheme="minorEastAsia" w:hAnsi="Arial" w:cs="Arial"/>
          <w:sz w:val="24"/>
          <w:szCs w:val="24"/>
          <w:lang w:eastAsia="hr-HR"/>
          <w14:ligatures w14:val="none"/>
        </w:rPr>
        <w:t>,1</w:t>
      </w:r>
      <w:r w:rsidRPr="00D82627">
        <w:rPr>
          <w:rFonts w:ascii="Arial" w:eastAsiaTheme="minorEastAsia" w:hAnsi="Arial" w:cs="Arial"/>
          <w:sz w:val="24"/>
          <w:szCs w:val="24"/>
          <w:lang w:eastAsia="hr-HR"/>
          <w14:ligatures w14:val="none"/>
        </w:rPr>
        <w:t xml:space="preserve"> % odnosno </w:t>
      </w:r>
      <w:r w:rsidR="000C6AF3" w:rsidRPr="00D82627">
        <w:rPr>
          <w:rFonts w:ascii="Arial" w:eastAsiaTheme="minorEastAsia" w:hAnsi="Arial" w:cs="Arial"/>
          <w:sz w:val="24"/>
          <w:szCs w:val="24"/>
          <w:lang w:eastAsia="hr-HR"/>
          <w14:ligatures w14:val="none"/>
        </w:rPr>
        <w:t>1.</w:t>
      </w:r>
      <w:r w:rsidR="00D82627" w:rsidRPr="00D82627">
        <w:rPr>
          <w:rFonts w:ascii="Arial" w:eastAsiaTheme="minorEastAsia" w:hAnsi="Arial" w:cs="Arial"/>
          <w:sz w:val="24"/>
          <w:szCs w:val="24"/>
          <w:lang w:eastAsia="hr-HR"/>
          <w14:ligatures w14:val="none"/>
        </w:rPr>
        <w:t>000</w:t>
      </w:r>
      <w:r w:rsidR="000C6AF3" w:rsidRPr="00D82627">
        <w:rPr>
          <w:rFonts w:ascii="Arial" w:eastAsiaTheme="minorEastAsia" w:hAnsi="Arial" w:cs="Arial"/>
          <w:sz w:val="24"/>
          <w:szCs w:val="24"/>
          <w:lang w:eastAsia="hr-HR"/>
          <w14:ligatures w14:val="none"/>
        </w:rPr>
        <w:t>.</w:t>
      </w:r>
      <w:r w:rsidR="00D82627" w:rsidRPr="00D82627">
        <w:rPr>
          <w:rFonts w:ascii="Arial" w:eastAsiaTheme="minorEastAsia" w:hAnsi="Arial" w:cs="Arial"/>
          <w:sz w:val="24"/>
          <w:szCs w:val="24"/>
          <w:lang w:eastAsia="hr-HR"/>
          <w14:ligatures w14:val="none"/>
        </w:rPr>
        <w:t>689</w:t>
      </w:r>
      <w:r w:rsidR="000C6AF3" w:rsidRPr="00D82627">
        <w:rPr>
          <w:rFonts w:ascii="Arial" w:eastAsiaTheme="minorEastAsia" w:hAnsi="Arial" w:cs="Arial"/>
          <w:sz w:val="24"/>
          <w:szCs w:val="24"/>
          <w:lang w:eastAsia="hr-HR"/>
          <w14:ligatures w14:val="none"/>
        </w:rPr>
        <w:t>,</w:t>
      </w:r>
      <w:r w:rsidR="00D82627" w:rsidRPr="00D82627">
        <w:rPr>
          <w:rFonts w:ascii="Arial" w:eastAsiaTheme="minorEastAsia" w:hAnsi="Arial" w:cs="Arial"/>
          <w:sz w:val="24"/>
          <w:szCs w:val="24"/>
          <w:lang w:eastAsia="hr-HR"/>
          <w14:ligatures w14:val="none"/>
        </w:rPr>
        <w:t>12</w:t>
      </w:r>
      <w:r w:rsidRPr="00D82627">
        <w:rPr>
          <w:rFonts w:ascii="Arial" w:eastAsiaTheme="minorEastAsia" w:hAnsi="Arial" w:cs="Arial"/>
          <w:sz w:val="24"/>
          <w:szCs w:val="24"/>
          <w:lang w:eastAsia="hr-HR"/>
          <w14:ligatures w14:val="none"/>
        </w:rPr>
        <w:t xml:space="preserve"> </w:t>
      </w:r>
      <w:r w:rsidRPr="00D82627">
        <w:rPr>
          <w:rFonts w:ascii="Arial" w:eastAsiaTheme="minorEastAsia" w:hAnsi="Arial" w:cs="Arial"/>
          <w:noProof/>
          <w:sz w:val="24"/>
          <w:szCs w:val="24"/>
          <w:lang w:eastAsia="hr-HR"/>
          <w14:ligatures w14:val="none"/>
        </w:rPr>
        <w:t>€</w:t>
      </w:r>
      <w:r w:rsidRPr="00D82627">
        <w:rPr>
          <w:rFonts w:ascii="Arial" w:eastAsiaTheme="minorEastAsia" w:hAnsi="Arial" w:cs="Arial"/>
          <w:sz w:val="24"/>
          <w:szCs w:val="24"/>
          <w:lang w:eastAsia="hr-HR"/>
          <w14:ligatures w14:val="none"/>
        </w:rPr>
        <w:t>.</w:t>
      </w:r>
    </w:p>
    <w:p w14:paraId="4C6550F0" w14:textId="77777777" w:rsidR="007C68F5" w:rsidRPr="00D82627" w:rsidRDefault="007C68F5" w:rsidP="007C68F5">
      <w:pPr>
        <w:spacing w:line="276" w:lineRule="auto"/>
        <w:jc w:val="both"/>
        <w:rPr>
          <w:rFonts w:ascii="Arial" w:eastAsiaTheme="minorEastAsia" w:hAnsi="Arial" w:cs="Arial"/>
          <w:sz w:val="24"/>
          <w:szCs w:val="24"/>
          <w:lang w:eastAsia="hr-HR"/>
          <w14:ligatures w14:val="none"/>
        </w:rPr>
      </w:pPr>
    </w:p>
    <w:p w14:paraId="16ABF23F" w14:textId="0284A99B" w:rsidR="00732323" w:rsidRPr="00D82627" w:rsidRDefault="00086FFD" w:rsidP="007C68F5">
      <w:pPr>
        <w:spacing w:line="276" w:lineRule="auto"/>
        <w:jc w:val="both"/>
        <w:rPr>
          <w:rFonts w:ascii="Arial" w:eastAsiaTheme="minorEastAsia" w:hAnsi="Arial" w:cs="Arial"/>
          <w:b/>
          <w:bCs/>
          <w:sz w:val="24"/>
          <w:szCs w:val="24"/>
          <w:lang w:eastAsia="hr-HR"/>
          <w14:ligatures w14:val="none"/>
        </w:rPr>
      </w:pPr>
      <w:r w:rsidRPr="00D82627">
        <w:rPr>
          <w:rFonts w:ascii="Arial" w:eastAsiaTheme="minorEastAsia" w:hAnsi="Arial" w:cs="Arial"/>
          <w:b/>
          <w:bCs/>
          <w:sz w:val="24"/>
          <w:szCs w:val="24"/>
          <w:lang w:eastAsia="hr-HR"/>
          <w14:ligatures w14:val="none"/>
        </w:rPr>
        <w:t>K-100008 Izgradnja komunalne infrastrukture</w:t>
      </w:r>
    </w:p>
    <w:p w14:paraId="1DD43C20" w14:textId="782783F4" w:rsidR="001B12E8" w:rsidRPr="00D82627" w:rsidRDefault="001B12E8" w:rsidP="007C68F5">
      <w:pPr>
        <w:spacing w:line="276" w:lineRule="auto"/>
        <w:jc w:val="both"/>
        <w:rPr>
          <w:rFonts w:ascii="Arial" w:eastAsiaTheme="minorEastAsia" w:hAnsi="Arial" w:cs="Arial"/>
          <w:b/>
          <w:bCs/>
          <w:sz w:val="24"/>
          <w:szCs w:val="24"/>
          <w:lang w:eastAsia="hr-HR"/>
          <w14:ligatures w14:val="none"/>
        </w:rPr>
      </w:pPr>
      <w:r w:rsidRPr="00D82627">
        <w:rPr>
          <w:rFonts w:ascii="Arial" w:eastAsiaTheme="minorEastAsia" w:hAnsi="Arial" w:cs="Arial"/>
          <w:b/>
          <w:bCs/>
          <w:sz w:val="24"/>
          <w:szCs w:val="24"/>
          <w:lang w:eastAsia="hr-HR"/>
          <w14:ligatures w14:val="none"/>
        </w:rPr>
        <w:t xml:space="preserve">Ciljevi: </w:t>
      </w:r>
      <w:r w:rsidRPr="00D82627">
        <w:rPr>
          <w:rFonts w:ascii="Arial" w:eastAsia="Times New Roman" w:hAnsi="Arial" w:cs="Arial"/>
          <w:kern w:val="0"/>
          <w:sz w:val="24"/>
          <w:szCs w:val="20"/>
          <w:lang w:eastAsia="hr-HR"/>
          <w14:ligatures w14:val="none"/>
        </w:rPr>
        <w:t>unapređenje kvalitete živote na području Općine Borovo ulaganjem u izgradnju nove komunalne infrastrukture. Izgradnja nove komunalne infrastrukture pomoću koje se stvaraju novi poboljšani uvjeti za kvalitetniji život mještana.</w:t>
      </w:r>
    </w:p>
    <w:p w14:paraId="58C2C6F5" w14:textId="381B8046" w:rsidR="001B12E8" w:rsidRPr="00D82627" w:rsidRDefault="001B12E8" w:rsidP="007C68F5">
      <w:pPr>
        <w:jc w:val="both"/>
        <w:rPr>
          <w:rFonts w:ascii="Arial" w:eastAsia="Times New Roman" w:hAnsi="Arial" w:cs="Arial"/>
          <w:kern w:val="0"/>
          <w:sz w:val="24"/>
          <w:szCs w:val="20"/>
          <w:lang w:eastAsia="hr-HR"/>
          <w14:ligatures w14:val="none"/>
        </w:rPr>
      </w:pPr>
      <w:r w:rsidRPr="00D82627">
        <w:rPr>
          <w:rFonts w:ascii="Arial" w:eastAsiaTheme="minorEastAsia" w:hAnsi="Arial" w:cs="Arial"/>
          <w:b/>
          <w:bCs/>
          <w:sz w:val="24"/>
          <w:szCs w:val="24"/>
          <w:lang w:eastAsia="hr-HR"/>
          <w14:ligatures w14:val="none"/>
        </w:rPr>
        <w:t>Pokazatelji uspješnosti:</w:t>
      </w:r>
      <w:r w:rsidRPr="00D82627">
        <w:rPr>
          <w:rFonts w:ascii="Arial" w:eastAsiaTheme="minorEastAsia" w:hAnsi="Arial" w:cs="Arial"/>
          <w:sz w:val="24"/>
          <w:szCs w:val="24"/>
          <w:lang w:eastAsia="hr-HR"/>
          <w14:ligatures w14:val="none"/>
        </w:rPr>
        <w:t xml:space="preserve"> radovi na izgradnji z</w:t>
      </w:r>
      <w:r w:rsidR="000C6AF3" w:rsidRPr="00D82627">
        <w:rPr>
          <w:rFonts w:ascii="Arial" w:eastAsiaTheme="minorEastAsia" w:hAnsi="Arial" w:cs="Arial"/>
          <w:sz w:val="24"/>
          <w:szCs w:val="24"/>
          <w:lang w:eastAsia="hr-HR"/>
          <w14:ligatures w14:val="none"/>
        </w:rPr>
        <w:t>grade NK</w:t>
      </w:r>
      <w:r w:rsidR="003622AF" w:rsidRPr="00D82627">
        <w:rPr>
          <w:rFonts w:ascii="Arial" w:eastAsiaTheme="minorEastAsia" w:hAnsi="Arial" w:cs="Arial"/>
          <w:sz w:val="24"/>
          <w:szCs w:val="24"/>
          <w:lang w:eastAsia="hr-HR"/>
          <w14:ligatures w14:val="none"/>
        </w:rPr>
        <w:t>, izgradnj</w:t>
      </w:r>
      <w:r w:rsidR="00D82627" w:rsidRPr="00D82627">
        <w:rPr>
          <w:rFonts w:ascii="Arial" w:eastAsiaTheme="minorEastAsia" w:hAnsi="Arial" w:cs="Arial"/>
          <w:sz w:val="24"/>
          <w:szCs w:val="24"/>
          <w:lang w:eastAsia="hr-HR"/>
          <w14:ligatures w14:val="none"/>
        </w:rPr>
        <w:t>a</w:t>
      </w:r>
      <w:r w:rsidR="003622AF" w:rsidRPr="00D82627">
        <w:rPr>
          <w:rFonts w:ascii="Arial" w:eastAsiaTheme="minorEastAsia" w:hAnsi="Arial" w:cs="Arial"/>
          <w:sz w:val="24"/>
          <w:szCs w:val="24"/>
          <w:lang w:eastAsia="hr-HR"/>
          <w14:ligatures w14:val="none"/>
        </w:rPr>
        <w:t xml:space="preserve"> parkinga </w:t>
      </w:r>
      <w:r w:rsidR="00D82627" w:rsidRPr="00D82627">
        <w:rPr>
          <w:rFonts w:ascii="Arial" w:eastAsiaTheme="minorEastAsia" w:hAnsi="Arial" w:cs="Arial"/>
          <w:sz w:val="24"/>
          <w:szCs w:val="24"/>
          <w:lang w:eastAsia="hr-HR"/>
          <w14:ligatures w14:val="none"/>
        </w:rPr>
        <w:t>u ulici Glavna br. 4-20</w:t>
      </w:r>
      <w:r w:rsidR="003622AF" w:rsidRPr="00D82627">
        <w:rPr>
          <w:rFonts w:ascii="Arial" w:eastAsiaTheme="minorEastAsia" w:hAnsi="Arial" w:cs="Arial"/>
          <w:sz w:val="24"/>
          <w:szCs w:val="24"/>
          <w:lang w:eastAsia="hr-HR"/>
          <w14:ligatures w14:val="none"/>
        </w:rPr>
        <w:t>.</w:t>
      </w:r>
    </w:p>
    <w:p w14:paraId="56F7ED81" w14:textId="0DB21994" w:rsidR="001B12E8" w:rsidRPr="00D82627" w:rsidRDefault="001B12E8" w:rsidP="007C68F5">
      <w:pPr>
        <w:jc w:val="both"/>
        <w:rPr>
          <w:rFonts w:ascii="Arial" w:eastAsiaTheme="minorEastAsia" w:hAnsi="Arial" w:cs="Arial"/>
          <w:sz w:val="24"/>
          <w:szCs w:val="24"/>
          <w:lang w:eastAsia="hr-HR"/>
          <w14:ligatures w14:val="none"/>
        </w:rPr>
      </w:pPr>
      <w:r w:rsidRPr="00D82627">
        <w:rPr>
          <w:rFonts w:ascii="Arial" w:eastAsiaTheme="minorEastAsia" w:hAnsi="Arial" w:cs="Arial"/>
          <w:sz w:val="24"/>
          <w:szCs w:val="24"/>
          <w:lang w:eastAsia="hr-HR"/>
          <w14:ligatures w14:val="none"/>
        </w:rPr>
        <w:t xml:space="preserve">- </w:t>
      </w:r>
      <w:r w:rsidRPr="00D82627">
        <w:rPr>
          <w:rFonts w:ascii="Arial" w:eastAsiaTheme="minorEastAsia" w:hAnsi="Arial" w:cs="Arial"/>
          <w:noProof/>
          <w:sz w:val="24"/>
          <w:szCs w:val="24"/>
          <w:lang w:eastAsia="hr-HR"/>
          <w14:ligatures w14:val="none"/>
        </w:rPr>
        <w:t>predviđena</w:t>
      </w:r>
      <w:r w:rsidRPr="00D82627">
        <w:rPr>
          <w:rFonts w:ascii="Arial" w:eastAsiaTheme="minorEastAsia" w:hAnsi="Arial" w:cs="Arial"/>
          <w:sz w:val="24"/>
          <w:szCs w:val="24"/>
          <w:lang w:eastAsia="hr-HR"/>
          <w14:ligatures w14:val="none"/>
        </w:rPr>
        <w:t xml:space="preserve"> sredstva za izgradnju komunalne infrastrukture iznose </w:t>
      </w:r>
      <w:r w:rsidR="00D82627" w:rsidRPr="00D82627">
        <w:rPr>
          <w:rFonts w:ascii="Arial" w:eastAsiaTheme="minorEastAsia" w:hAnsi="Arial" w:cs="Arial"/>
          <w:sz w:val="24"/>
          <w:szCs w:val="24"/>
          <w:lang w:eastAsia="hr-HR"/>
          <w14:ligatures w14:val="none"/>
        </w:rPr>
        <w:t>641</w:t>
      </w:r>
      <w:r w:rsidR="000C6AF3" w:rsidRPr="00D82627">
        <w:rPr>
          <w:rFonts w:ascii="Arial" w:eastAsiaTheme="minorEastAsia" w:hAnsi="Arial" w:cs="Arial"/>
          <w:sz w:val="24"/>
          <w:szCs w:val="24"/>
          <w:lang w:eastAsia="hr-HR"/>
          <w14:ligatures w14:val="none"/>
        </w:rPr>
        <w:t>.</w:t>
      </w:r>
      <w:r w:rsidR="00D82627" w:rsidRPr="00D82627">
        <w:rPr>
          <w:rFonts w:ascii="Arial" w:eastAsiaTheme="minorEastAsia" w:hAnsi="Arial" w:cs="Arial"/>
          <w:sz w:val="24"/>
          <w:szCs w:val="24"/>
          <w:lang w:eastAsia="hr-HR"/>
          <w14:ligatures w14:val="none"/>
        </w:rPr>
        <w:t>6</w:t>
      </w:r>
      <w:r w:rsidRPr="00D82627">
        <w:rPr>
          <w:rFonts w:ascii="Arial" w:eastAsiaTheme="minorEastAsia" w:hAnsi="Arial" w:cs="Arial"/>
          <w:sz w:val="24"/>
          <w:szCs w:val="24"/>
          <w:lang w:eastAsia="hr-HR"/>
          <w14:ligatures w14:val="none"/>
        </w:rPr>
        <w:t>00,00</w:t>
      </w:r>
      <w:r w:rsidRPr="00D82627">
        <w:rPr>
          <w:rFonts w:ascii="Arial" w:eastAsiaTheme="minorEastAsia" w:hAnsi="Arial" w:cs="Arial"/>
          <w:noProof/>
          <w:sz w:val="24"/>
          <w:szCs w:val="24"/>
          <w:lang w:eastAsia="hr-HR"/>
          <w14:ligatures w14:val="none"/>
        </w:rPr>
        <w:t xml:space="preserve"> €</w:t>
      </w:r>
      <w:r w:rsidRPr="00D82627">
        <w:rPr>
          <w:rFonts w:ascii="Arial" w:eastAsiaTheme="minorEastAsia" w:hAnsi="Arial" w:cs="Arial"/>
          <w:sz w:val="24"/>
          <w:szCs w:val="24"/>
          <w:lang w:eastAsia="hr-HR"/>
          <w14:ligatures w14:val="none"/>
        </w:rPr>
        <w:t xml:space="preserve"> iz Proračuna Općine Borovo a </w:t>
      </w:r>
      <w:r w:rsidR="000C6AF3" w:rsidRPr="00D82627">
        <w:rPr>
          <w:rFonts w:ascii="Arial" w:eastAsiaTheme="minorEastAsia" w:hAnsi="Arial" w:cs="Arial"/>
          <w:sz w:val="24"/>
          <w:szCs w:val="24"/>
          <w:lang w:eastAsia="hr-HR"/>
          <w14:ligatures w14:val="none"/>
        </w:rPr>
        <w:t>postotak izvršenja sa 31.12.202</w:t>
      </w:r>
      <w:r w:rsidR="00D82627" w:rsidRPr="00D82627">
        <w:rPr>
          <w:rFonts w:ascii="Arial" w:eastAsiaTheme="minorEastAsia" w:hAnsi="Arial" w:cs="Arial"/>
          <w:sz w:val="24"/>
          <w:szCs w:val="24"/>
          <w:lang w:eastAsia="hr-HR"/>
          <w14:ligatures w14:val="none"/>
        </w:rPr>
        <w:t>5</w:t>
      </w:r>
      <w:r w:rsidR="000C6AF3" w:rsidRPr="00D82627">
        <w:rPr>
          <w:rFonts w:ascii="Arial" w:eastAsiaTheme="minorEastAsia" w:hAnsi="Arial" w:cs="Arial"/>
          <w:sz w:val="24"/>
          <w:szCs w:val="24"/>
          <w:lang w:eastAsia="hr-HR"/>
          <w14:ligatures w14:val="none"/>
        </w:rPr>
        <w:t>. godine je 98,</w:t>
      </w:r>
      <w:r w:rsidR="00D82627" w:rsidRPr="00D82627">
        <w:rPr>
          <w:rFonts w:ascii="Arial" w:eastAsiaTheme="minorEastAsia" w:hAnsi="Arial" w:cs="Arial"/>
          <w:sz w:val="24"/>
          <w:szCs w:val="24"/>
          <w:lang w:eastAsia="hr-HR"/>
          <w14:ligatures w14:val="none"/>
        </w:rPr>
        <w:t>7</w:t>
      </w:r>
      <w:r w:rsidR="000C6AF3" w:rsidRPr="00D82627">
        <w:rPr>
          <w:rFonts w:ascii="Arial" w:eastAsiaTheme="minorEastAsia" w:hAnsi="Arial" w:cs="Arial"/>
          <w:sz w:val="24"/>
          <w:szCs w:val="24"/>
          <w:lang w:eastAsia="hr-HR"/>
          <w14:ligatures w14:val="none"/>
        </w:rPr>
        <w:t xml:space="preserve"> % odnosno </w:t>
      </w:r>
      <w:r w:rsidR="00D82627" w:rsidRPr="00D82627">
        <w:rPr>
          <w:rFonts w:ascii="Arial" w:eastAsiaTheme="minorEastAsia" w:hAnsi="Arial" w:cs="Arial"/>
          <w:sz w:val="24"/>
          <w:szCs w:val="24"/>
          <w:lang w:eastAsia="hr-HR"/>
          <w14:ligatures w14:val="none"/>
        </w:rPr>
        <w:t>632</w:t>
      </w:r>
      <w:r w:rsidR="000C6AF3" w:rsidRPr="00D82627">
        <w:rPr>
          <w:rFonts w:ascii="Arial" w:eastAsiaTheme="minorEastAsia" w:hAnsi="Arial" w:cs="Arial"/>
          <w:sz w:val="24"/>
          <w:szCs w:val="24"/>
          <w:lang w:eastAsia="hr-HR"/>
          <w14:ligatures w14:val="none"/>
        </w:rPr>
        <w:t>.</w:t>
      </w:r>
      <w:r w:rsidR="00D82627" w:rsidRPr="00D82627">
        <w:rPr>
          <w:rFonts w:ascii="Arial" w:eastAsiaTheme="minorEastAsia" w:hAnsi="Arial" w:cs="Arial"/>
          <w:sz w:val="24"/>
          <w:szCs w:val="24"/>
          <w:lang w:eastAsia="hr-HR"/>
          <w14:ligatures w14:val="none"/>
        </w:rPr>
        <w:t>979</w:t>
      </w:r>
      <w:r w:rsidR="000C6AF3" w:rsidRPr="00D82627">
        <w:rPr>
          <w:rFonts w:ascii="Arial" w:eastAsiaTheme="minorEastAsia" w:hAnsi="Arial" w:cs="Arial"/>
          <w:sz w:val="24"/>
          <w:szCs w:val="24"/>
          <w:lang w:eastAsia="hr-HR"/>
          <w14:ligatures w14:val="none"/>
        </w:rPr>
        <w:t>,</w:t>
      </w:r>
      <w:r w:rsidR="00D82627" w:rsidRPr="00D82627">
        <w:rPr>
          <w:rFonts w:ascii="Arial" w:eastAsiaTheme="minorEastAsia" w:hAnsi="Arial" w:cs="Arial"/>
          <w:sz w:val="24"/>
          <w:szCs w:val="24"/>
          <w:lang w:eastAsia="hr-HR"/>
          <w14:ligatures w14:val="none"/>
        </w:rPr>
        <w:t>83</w:t>
      </w:r>
      <w:r w:rsidRPr="00D82627">
        <w:rPr>
          <w:rFonts w:ascii="Arial" w:eastAsiaTheme="minorEastAsia" w:hAnsi="Arial" w:cs="Arial"/>
          <w:sz w:val="24"/>
          <w:szCs w:val="24"/>
          <w:lang w:eastAsia="hr-HR"/>
          <w14:ligatures w14:val="none"/>
        </w:rPr>
        <w:t xml:space="preserve"> €</w:t>
      </w:r>
    </w:p>
    <w:p w14:paraId="669FB6D4" w14:textId="77777777" w:rsidR="001B12E8" w:rsidRPr="00D82627" w:rsidRDefault="001B12E8" w:rsidP="007C68F5">
      <w:pPr>
        <w:jc w:val="both"/>
        <w:rPr>
          <w:rFonts w:ascii="Arial" w:eastAsia="Times New Roman" w:hAnsi="Arial" w:cs="Arial"/>
          <w:kern w:val="0"/>
          <w:sz w:val="24"/>
          <w:szCs w:val="20"/>
          <w:lang w:eastAsia="hr-HR"/>
          <w14:ligatures w14:val="none"/>
        </w:rPr>
      </w:pPr>
    </w:p>
    <w:p w14:paraId="27F7E7B2" w14:textId="65DEE37F" w:rsidR="00732323" w:rsidRPr="00D82627" w:rsidRDefault="001B12E8" w:rsidP="006101FC">
      <w:pPr>
        <w:jc w:val="both"/>
        <w:rPr>
          <w:rFonts w:ascii="Arial" w:eastAsia="Times New Roman" w:hAnsi="Arial" w:cs="Arial"/>
          <w:b/>
          <w:bCs/>
          <w:kern w:val="0"/>
          <w:sz w:val="24"/>
          <w:szCs w:val="20"/>
          <w:lang w:eastAsia="hr-HR"/>
          <w14:ligatures w14:val="none"/>
        </w:rPr>
      </w:pPr>
      <w:r w:rsidRPr="00D82627">
        <w:rPr>
          <w:rFonts w:ascii="Arial" w:eastAsia="Times New Roman" w:hAnsi="Arial" w:cs="Arial"/>
          <w:b/>
          <w:bCs/>
          <w:kern w:val="0"/>
          <w:sz w:val="24"/>
          <w:szCs w:val="20"/>
          <w:lang w:eastAsia="hr-HR"/>
          <w14:ligatures w14:val="none"/>
        </w:rPr>
        <w:t>K-200008 Nabavka uredske opreme, namještaja, prijevoznih sredstava, strojeva i ostale opreme</w:t>
      </w:r>
    </w:p>
    <w:p w14:paraId="714B7173" w14:textId="5FCA879A" w:rsidR="00732323" w:rsidRPr="003A52B7" w:rsidRDefault="00732323" w:rsidP="006101FC">
      <w:pPr>
        <w:jc w:val="both"/>
        <w:rPr>
          <w:rFonts w:ascii="Arial" w:eastAsiaTheme="minorEastAsia" w:hAnsi="Arial" w:cs="Arial"/>
          <w:b/>
          <w:bCs/>
          <w:sz w:val="24"/>
          <w:szCs w:val="24"/>
          <w:lang w:eastAsia="hr-HR"/>
          <w14:ligatures w14:val="none"/>
        </w:rPr>
      </w:pPr>
      <w:r w:rsidRPr="003A52B7">
        <w:rPr>
          <w:rFonts w:ascii="Arial" w:eastAsiaTheme="minorEastAsia" w:hAnsi="Arial" w:cs="Arial"/>
          <w:b/>
          <w:bCs/>
          <w:sz w:val="24"/>
          <w:szCs w:val="24"/>
          <w:lang w:eastAsia="hr-HR"/>
          <w14:ligatures w14:val="none"/>
        </w:rPr>
        <w:t>Ciljevi:</w:t>
      </w:r>
      <w:r w:rsidR="000C6AF3" w:rsidRPr="003A52B7">
        <w:rPr>
          <w:rFonts w:ascii="Arial" w:eastAsiaTheme="minorEastAsia" w:hAnsi="Arial" w:cs="Arial"/>
          <w:sz w:val="24"/>
          <w:szCs w:val="24"/>
          <w:lang w:eastAsia="hr-HR"/>
          <w14:ligatures w14:val="none"/>
        </w:rPr>
        <w:t xml:space="preserve"> </w:t>
      </w:r>
      <w:bookmarkStart w:id="11" w:name="_Hlk224216788"/>
      <w:r w:rsidR="000C6AF3" w:rsidRPr="003A52B7">
        <w:rPr>
          <w:rFonts w:ascii="Arial" w:eastAsiaTheme="minorEastAsia" w:hAnsi="Arial" w:cs="Arial"/>
          <w:sz w:val="24"/>
          <w:szCs w:val="24"/>
          <w:lang w:eastAsia="hr-HR"/>
          <w14:ligatures w14:val="none"/>
        </w:rPr>
        <w:t>nabavka</w:t>
      </w:r>
      <w:r w:rsidR="003A52B7" w:rsidRPr="003A52B7">
        <w:rPr>
          <w:rFonts w:ascii="Arial" w:eastAsiaTheme="minorEastAsia" w:hAnsi="Arial" w:cs="Arial"/>
          <w:sz w:val="24"/>
          <w:szCs w:val="24"/>
          <w:lang w:eastAsia="hr-HR"/>
          <w14:ligatures w14:val="none"/>
        </w:rPr>
        <w:t xml:space="preserve"> bagera, nabavka računalne opreme za dječji vrtić te nabavka</w:t>
      </w:r>
      <w:r w:rsidRPr="003A52B7">
        <w:rPr>
          <w:rFonts w:ascii="Arial" w:eastAsiaTheme="minorEastAsia" w:hAnsi="Arial" w:cs="Arial"/>
          <w:sz w:val="24"/>
          <w:szCs w:val="24"/>
          <w:lang w:eastAsia="hr-HR"/>
          <w14:ligatures w14:val="none"/>
        </w:rPr>
        <w:t xml:space="preserve"> opreme za ostale namjene</w:t>
      </w:r>
      <w:r w:rsidR="003A52B7" w:rsidRPr="003A52B7">
        <w:rPr>
          <w:rFonts w:ascii="Arial" w:eastAsiaTheme="minorEastAsia" w:hAnsi="Arial" w:cs="Arial"/>
          <w:sz w:val="24"/>
          <w:szCs w:val="24"/>
          <w:lang w:eastAsia="hr-HR"/>
          <w14:ligatures w14:val="none"/>
        </w:rPr>
        <w:t xml:space="preserve"> za dječji vrtić</w:t>
      </w:r>
      <w:bookmarkEnd w:id="11"/>
      <w:r w:rsidR="000C6AF3" w:rsidRPr="003A52B7">
        <w:rPr>
          <w:rFonts w:ascii="Arial" w:eastAsiaTheme="minorEastAsia" w:hAnsi="Arial" w:cs="Arial"/>
          <w:sz w:val="24"/>
          <w:szCs w:val="24"/>
          <w:lang w:eastAsia="hr-HR"/>
          <w14:ligatures w14:val="none"/>
        </w:rPr>
        <w:t>.</w:t>
      </w:r>
    </w:p>
    <w:p w14:paraId="55319FE1" w14:textId="52D6A55E" w:rsidR="00732323" w:rsidRPr="003A52B7" w:rsidRDefault="00732323" w:rsidP="006101FC">
      <w:pPr>
        <w:jc w:val="both"/>
        <w:rPr>
          <w:rFonts w:ascii="Arial" w:eastAsia="Times New Roman" w:hAnsi="Arial" w:cs="Arial"/>
          <w:kern w:val="0"/>
          <w:sz w:val="24"/>
          <w:szCs w:val="20"/>
          <w:lang w:eastAsia="zh-CN"/>
          <w14:ligatures w14:val="none"/>
        </w:rPr>
      </w:pPr>
      <w:r w:rsidRPr="003A52B7">
        <w:rPr>
          <w:rFonts w:ascii="Arial" w:eastAsiaTheme="minorEastAsia" w:hAnsi="Arial" w:cs="Arial"/>
          <w:b/>
          <w:bCs/>
          <w:sz w:val="24"/>
          <w:szCs w:val="24"/>
          <w:lang w:eastAsia="hr-HR"/>
          <w14:ligatures w14:val="none"/>
        </w:rPr>
        <w:t xml:space="preserve">Pokazatelji uspješnosti: </w:t>
      </w:r>
      <w:r w:rsidR="003A52B7" w:rsidRPr="003A52B7">
        <w:rPr>
          <w:rFonts w:ascii="Arial" w:eastAsiaTheme="minorEastAsia" w:hAnsi="Arial" w:cs="Arial"/>
          <w:sz w:val="24"/>
          <w:szCs w:val="24"/>
          <w:lang w:eastAsia="hr-HR"/>
          <w14:ligatures w14:val="none"/>
        </w:rPr>
        <w:t>kupljen bager, nabavljena računalna oprema i oprema za ostale namjene za dječji vrtić.</w:t>
      </w:r>
    </w:p>
    <w:p w14:paraId="3C14404D" w14:textId="77777777" w:rsidR="001B12E8" w:rsidRPr="003A52B7" w:rsidRDefault="001B12E8" w:rsidP="006101FC">
      <w:pPr>
        <w:spacing w:after="0" w:line="206" w:lineRule="exact"/>
        <w:jc w:val="both"/>
        <w:rPr>
          <w:rFonts w:ascii="Times New Roman" w:eastAsia="Times New Roman" w:hAnsi="Times New Roman" w:cs="Arial"/>
          <w:kern w:val="0"/>
          <w:sz w:val="20"/>
          <w:szCs w:val="20"/>
          <w:lang w:eastAsia="hr-HR"/>
          <w14:ligatures w14:val="none"/>
        </w:rPr>
      </w:pPr>
    </w:p>
    <w:p w14:paraId="4B8CFB3B" w14:textId="5C0C58C3" w:rsidR="001B12E8" w:rsidRPr="003A52B7" w:rsidRDefault="001B12E8" w:rsidP="006101FC">
      <w:pPr>
        <w:jc w:val="both"/>
        <w:rPr>
          <w:rFonts w:ascii="Arial" w:eastAsiaTheme="minorEastAsia" w:hAnsi="Arial" w:cs="Arial"/>
          <w:sz w:val="24"/>
          <w:szCs w:val="24"/>
          <w:lang w:eastAsia="hr-HR"/>
          <w14:ligatures w14:val="none"/>
        </w:rPr>
      </w:pPr>
      <w:r w:rsidRPr="003A52B7">
        <w:rPr>
          <w:rFonts w:ascii="Arial" w:eastAsiaTheme="minorEastAsia" w:hAnsi="Arial" w:cs="Arial"/>
          <w:sz w:val="24"/>
          <w:szCs w:val="24"/>
          <w:lang w:eastAsia="hr-HR"/>
          <w14:ligatures w14:val="none"/>
        </w:rPr>
        <w:t xml:space="preserve">- </w:t>
      </w:r>
      <w:r w:rsidRPr="003A52B7">
        <w:rPr>
          <w:rFonts w:ascii="Arial" w:eastAsiaTheme="minorEastAsia" w:hAnsi="Arial" w:cs="Arial"/>
          <w:noProof/>
          <w:sz w:val="24"/>
          <w:szCs w:val="24"/>
          <w:lang w:eastAsia="hr-HR"/>
          <w14:ligatures w14:val="none"/>
        </w:rPr>
        <w:t>predviđena</w:t>
      </w:r>
      <w:r w:rsidRPr="003A52B7">
        <w:rPr>
          <w:rFonts w:ascii="Arial" w:eastAsiaTheme="minorEastAsia" w:hAnsi="Arial" w:cs="Arial"/>
          <w:sz w:val="24"/>
          <w:szCs w:val="24"/>
          <w:lang w:eastAsia="hr-HR"/>
          <w14:ligatures w14:val="none"/>
        </w:rPr>
        <w:t xml:space="preserve"> sredstva za </w:t>
      </w:r>
      <w:r w:rsidRPr="003A52B7">
        <w:rPr>
          <w:rFonts w:ascii="Arial" w:eastAsia="Times New Roman" w:hAnsi="Arial" w:cs="Arial"/>
          <w:kern w:val="0"/>
          <w:sz w:val="24"/>
          <w:szCs w:val="20"/>
          <w:lang w:eastAsia="hr-HR"/>
          <w14:ligatures w14:val="none"/>
        </w:rPr>
        <w:t>nabavku uredske opreme, namještaja, prijevoznih sredstava, strojeva i ostale opreme</w:t>
      </w:r>
      <w:r w:rsidRPr="003A52B7">
        <w:rPr>
          <w:rFonts w:ascii="Arial" w:eastAsiaTheme="minorEastAsia" w:hAnsi="Arial" w:cs="Arial"/>
          <w:sz w:val="24"/>
          <w:szCs w:val="24"/>
          <w:lang w:eastAsia="hr-HR"/>
          <w14:ligatures w14:val="none"/>
        </w:rPr>
        <w:t xml:space="preserve"> iznose </w:t>
      </w:r>
      <w:r w:rsidR="003A52B7" w:rsidRPr="003A52B7">
        <w:rPr>
          <w:rFonts w:ascii="Arial" w:eastAsiaTheme="minorEastAsia" w:hAnsi="Arial" w:cs="Arial"/>
          <w:sz w:val="24"/>
          <w:szCs w:val="24"/>
          <w:lang w:eastAsia="hr-HR"/>
          <w14:ligatures w14:val="none"/>
        </w:rPr>
        <w:t>16</w:t>
      </w:r>
      <w:r w:rsidR="000C6AF3" w:rsidRPr="003A52B7">
        <w:rPr>
          <w:rFonts w:ascii="Arial" w:eastAsiaTheme="minorEastAsia" w:hAnsi="Arial" w:cs="Arial"/>
          <w:sz w:val="24"/>
          <w:szCs w:val="24"/>
          <w:lang w:eastAsia="hr-HR"/>
          <w14:ligatures w14:val="none"/>
        </w:rPr>
        <w:t>3.</w:t>
      </w:r>
      <w:r w:rsidR="003A52B7" w:rsidRPr="003A52B7">
        <w:rPr>
          <w:rFonts w:ascii="Arial" w:eastAsiaTheme="minorEastAsia" w:hAnsi="Arial" w:cs="Arial"/>
          <w:sz w:val="24"/>
          <w:szCs w:val="24"/>
          <w:lang w:eastAsia="hr-HR"/>
          <w14:ligatures w14:val="none"/>
        </w:rPr>
        <w:t>3</w:t>
      </w:r>
      <w:r w:rsidR="000C6AF3" w:rsidRPr="003A52B7">
        <w:rPr>
          <w:rFonts w:ascii="Arial" w:eastAsiaTheme="minorEastAsia" w:hAnsi="Arial" w:cs="Arial"/>
          <w:sz w:val="24"/>
          <w:szCs w:val="24"/>
          <w:lang w:eastAsia="hr-HR"/>
          <w14:ligatures w14:val="none"/>
        </w:rPr>
        <w:t>0</w:t>
      </w:r>
      <w:r w:rsidR="00732323" w:rsidRPr="003A52B7">
        <w:rPr>
          <w:rFonts w:ascii="Arial" w:eastAsiaTheme="minorEastAsia" w:hAnsi="Arial" w:cs="Arial"/>
          <w:sz w:val="24"/>
          <w:szCs w:val="24"/>
          <w:lang w:eastAsia="hr-HR"/>
          <w14:ligatures w14:val="none"/>
        </w:rPr>
        <w:t>0,00</w:t>
      </w:r>
      <w:r w:rsidRPr="003A52B7">
        <w:rPr>
          <w:rFonts w:ascii="Arial" w:eastAsiaTheme="minorEastAsia" w:hAnsi="Arial" w:cs="Arial"/>
          <w:noProof/>
          <w:sz w:val="24"/>
          <w:szCs w:val="24"/>
          <w:lang w:eastAsia="hr-HR"/>
          <w14:ligatures w14:val="none"/>
        </w:rPr>
        <w:t xml:space="preserve"> €</w:t>
      </w:r>
      <w:r w:rsidRPr="003A52B7">
        <w:rPr>
          <w:rFonts w:ascii="Arial" w:eastAsiaTheme="minorEastAsia" w:hAnsi="Arial" w:cs="Arial"/>
          <w:sz w:val="24"/>
          <w:szCs w:val="24"/>
          <w:lang w:eastAsia="hr-HR"/>
          <w14:ligatures w14:val="none"/>
        </w:rPr>
        <w:t xml:space="preserve"> iz Proračuna Općine Borovo a </w:t>
      </w:r>
      <w:r w:rsidR="000C6AF3" w:rsidRPr="003A52B7">
        <w:rPr>
          <w:rFonts w:ascii="Arial" w:eastAsiaTheme="minorEastAsia" w:hAnsi="Arial" w:cs="Arial"/>
          <w:sz w:val="24"/>
          <w:szCs w:val="24"/>
          <w:lang w:eastAsia="hr-HR"/>
          <w14:ligatures w14:val="none"/>
        </w:rPr>
        <w:t>postotak izvršenja sa 31.12.202</w:t>
      </w:r>
      <w:r w:rsidR="003A52B7" w:rsidRPr="003A52B7">
        <w:rPr>
          <w:rFonts w:ascii="Arial" w:eastAsiaTheme="minorEastAsia" w:hAnsi="Arial" w:cs="Arial"/>
          <w:sz w:val="24"/>
          <w:szCs w:val="24"/>
          <w:lang w:eastAsia="hr-HR"/>
          <w14:ligatures w14:val="none"/>
        </w:rPr>
        <w:t>5</w:t>
      </w:r>
      <w:r w:rsidRPr="003A52B7">
        <w:rPr>
          <w:rFonts w:ascii="Arial" w:eastAsiaTheme="minorEastAsia" w:hAnsi="Arial" w:cs="Arial"/>
          <w:sz w:val="24"/>
          <w:szCs w:val="24"/>
          <w:lang w:eastAsia="hr-HR"/>
          <w14:ligatures w14:val="none"/>
        </w:rPr>
        <w:t>. godine je 9</w:t>
      </w:r>
      <w:r w:rsidR="000C6AF3" w:rsidRPr="003A52B7">
        <w:rPr>
          <w:rFonts w:ascii="Arial" w:eastAsiaTheme="minorEastAsia" w:hAnsi="Arial" w:cs="Arial"/>
          <w:sz w:val="24"/>
          <w:szCs w:val="24"/>
          <w:lang w:eastAsia="hr-HR"/>
          <w14:ligatures w14:val="none"/>
        </w:rPr>
        <w:t>9</w:t>
      </w:r>
      <w:r w:rsidRPr="003A52B7">
        <w:rPr>
          <w:rFonts w:ascii="Arial" w:eastAsiaTheme="minorEastAsia" w:hAnsi="Arial" w:cs="Arial"/>
          <w:sz w:val="24"/>
          <w:szCs w:val="24"/>
          <w:lang w:eastAsia="hr-HR"/>
          <w14:ligatures w14:val="none"/>
        </w:rPr>
        <w:t>,</w:t>
      </w:r>
      <w:r w:rsidR="003A52B7" w:rsidRPr="003A52B7">
        <w:rPr>
          <w:rFonts w:ascii="Arial" w:eastAsiaTheme="minorEastAsia" w:hAnsi="Arial" w:cs="Arial"/>
          <w:sz w:val="24"/>
          <w:szCs w:val="24"/>
          <w:lang w:eastAsia="hr-HR"/>
          <w14:ligatures w14:val="none"/>
        </w:rPr>
        <w:t>8</w:t>
      </w:r>
      <w:r w:rsidRPr="003A52B7">
        <w:rPr>
          <w:rFonts w:ascii="Arial" w:eastAsiaTheme="minorEastAsia" w:hAnsi="Arial" w:cs="Arial"/>
          <w:sz w:val="24"/>
          <w:szCs w:val="24"/>
          <w:lang w:eastAsia="hr-HR"/>
          <w14:ligatures w14:val="none"/>
        </w:rPr>
        <w:t xml:space="preserve"> % odnosno</w:t>
      </w:r>
      <w:r w:rsidR="003A52B7" w:rsidRPr="003A52B7">
        <w:rPr>
          <w:rFonts w:ascii="Arial" w:eastAsiaTheme="minorEastAsia" w:hAnsi="Arial" w:cs="Arial"/>
          <w:sz w:val="24"/>
          <w:szCs w:val="24"/>
          <w:lang w:eastAsia="hr-HR"/>
          <w14:ligatures w14:val="none"/>
        </w:rPr>
        <w:t>16</w:t>
      </w:r>
      <w:r w:rsidR="000C6AF3" w:rsidRPr="003A52B7">
        <w:rPr>
          <w:rFonts w:ascii="Arial" w:eastAsiaTheme="minorEastAsia" w:hAnsi="Arial" w:cs="Arial"/>
          <w:sz w:val="24"/>
          <w:szCs w:val="24"/>
          <w:lang w:eastAsia="hr-HR"/>
          <w14:ligatures w14:val="none"/>
        </w:rPr>
        <w:t>3.</w:t>
      </w:r>
      <w:r w:rsidR="003A52B7" w:rsidRPr="003A52B7">
        <w:rPr>
          <w:rFonts w:ascii="Arial" w:eastAsiaTheme="minorEastAsia" w:hAnsi="Arial" w:cs="Arial"/>
          <w:sz w:val="24"/>
          <w:szCs w:val="24"/>
          <w:lang w:eastAsia="hr-HR"/>
          <w14:ligatures w14:val="none"/>
        </w:rPr>
        <w:t>002</w:t>
      </w:r>
      <w:r w:rsidR="000C6AF3" w:rsidRPr="003A52B7">
        <w:rPr>
          <w:rFonts w:ascii="Arial" w:eastAsiaTheme="minorEastAsia" w:hAnsi="Arial" w:cs="Arial"/>
          <w:sz w:val="24"/>
          <w:szCs w:val="24"/>
          <w:lang w:eastAsia="hr-HR"/>
          <w14:ligatures w14:val="none"/>
        </w:rPr>
        <w:t>,</w:t>
      </w:r>
      <w:r w:rsidR="003A52B7" w:rsidRPr="003A52B7">
        <w:rPr>
          <w:rFonts w:ascii="Arial" w:eastAsiaTheme="minorEastAsia" w:hAnsi="Arial" w:cs="Arial"/>
          <w:sz w:val="24"/>
          <w:szCs w:val="24"/>
          <w:lang w:eastAsia="hr-HR"/>
          <w14:ligatures w14:val="none"/>
        </w:rPr>
        <w:t>29</w:t>
      </w:r>
      <w:r w:rsidRPr="003A52B7">
        <w:rPr>
          <w:rFonts w:ascii="Arial" w:eastAsiaTheme="minorEastAsia" w:hAnsi="Arial" w:cs="Arial"/>
          <w:sz w:val="24"/>
          <w:szCs w:val="24"/>
          <w:lang w:eastAsia="hr-HR"/>
          <w14:ligatures w14:val="none"/>
        </w:rPr>
        <w:t xml:space="preserve"> €</w:t>
      </w:r>
      <w:r w:rsidR="006101FC" w:rsidRPr="003A52B7">
        <w:rPr>
          <w:rFonts w:ascii="Arial" w:eastAsiaTheme="minorEastAsia" w:hAnsi="Arial" w:cs="Arial"/>
          <w:sz w:val="24"/>
          <w:szCs w:val="24"/>
          <w:lang w:eastAsia="hr-HR"/>
          <w14:ligatures w14:val="none"/>
        </w:rPr>
        <w:t>.</w:t>
      </w:r>
    </w:p>
    <w:p w14:paraId="1B5D6E68" w14:textId="77777777" w:rsidR="007C68F5" w:rsidRPr="003A52B7" w:rsidRDefault="007C68F5" w:rsidP="006101FC">
      <w:pPr>
        <w:jc w:val="both"/>
        <w:rPr>
          <w:rFonts w:ascii="Arial" w:eastAsiaTheme="minorEastAsia" w:hAnsi="Arial" w:cs="Arial"/>
          <w:sz w:val="24"/>
          <w:szCs w:val="24"/>
          <w:lang w:eastAsia="hr-HR"/>
          <w14:ligatures w14:val="none"/>
        </w:rPr>
      </w:pPr>
    </w:p>
    <w:p w14:paraId="2CF06F6E" w14:textId="7642AC95" w:rsidR="007C68F5" w:rsidRPr="003A52B7" w:rsidRDefault="007C68F5" w:rsidP="006101FC">
      <w:pPr>
        <w:jc w:val="both"/>
        <w:rPr>
          <w:rFonts w:ascii="Arial" w:eastAsia="Times New Roman" w:hAnsi="Arial" w:cs="Arial"/>
          <w:b/>
          <w:bCs/>
          <w:kern w:val="0"/>
          <w:sz w:val="24"/>
          <w:szCs w:val="20"/>
          <w:lang w:eastAsia="hr-HR"/>
          <w14:ligatures w14:val="none"/>
        </w:rPr>
      </w:pPr>
      <w:r w:rsidRPr="003A52B7">
        <w:rPr>
          <w:rFonts w:ascii="Arial" w:eastAsia="Times New Roman" w:hAnsi="Arial" w:cs="Arial"/>
          <w:b/>
          <w:bCs/>
          <w:kern w:val="0"/>
          <w:sz w:val="24"/>
          <w:szCs w:val="20"/>
          <w:lang w:eastAsia="hr-HR"/>
          <w14:ligatures w14:val="none"/>
        </w:rPr>
        <w:lastRenderedPageBreak/>
        <w:t>K-300008 Dodatna ulaganja na građevinske objekte</w:t>
      </w:r>
    </w:p>
    <w:p w14:paraId="79CB429F" w14:textId="2558CA48" w:rsidR="006101FC" w:rsidRPr="003A52B7" w:rsidRDefault="007C68F5" w:rsidP="006101FC">
      <w:pPr>
        <w:spacing w:after="0" w:line="252" w:lineRule="auto"/>
        <w:ind w:right="320"/>
        <w:jc w:val="both"/>
        <w:rPr>
          <w:rFonts w:ascii="Arial" w:eastAsia="Times New Roman" w:hAnsi="Arial" w:cs="Arial"/>
          <w:kern w:val="0"/>
          <w:sz w:val="24"/>
          <w:szCs w:val="20"/>
          <w:lang w:eastAsia="hr-HR"/>
          <w14:ligatures w14:val="none"/>
        </w:rPr>
      </w:pPr>
      <w:r w:rsidRPr="003A52B7">
        <w:rPr>
          <w:rFonts w:ascii="Arial" w:eastAsia="Times New Roman" w:hAnsi="Arial" w:cs="Arial"/>
          <w:b/>
          <w:bCs/>
          <w:kern w:val="0"/>
          <w:sz w:val="24"/>
          <w:szCs w:val="20"/>
          <w:lang w:eastAsia="hr-HR"/>
          <w14:ligatures w14:val="none"/>
        </w:rPr>
        <w:t>Ciljevi:</w:t>
      </w:r>
      <w:r w:rsidR="006101FC" w:rsidRPr="003A52B7">
        <w:rPr>
          <w:rFonts w:ascii="Arial" w:eastAsia="Times New Roman" w:hAnsi="Arial" w:cs="Arial"/>
          <w:kern w:val="0"/>
          <w:sz w:val="24"/>
          <w:szCs w:val="20"/>
          <w:lang w:eastAsia="hr-HR"/>
          <w14:ligatures w14:val="none"/>
        </w:rPr>
        <w:t xml:space="preserve"> unapređenje kvalitete živote na području Općine Borovo dodatnim ulaganjima na postojeće građevinske objekte a sve u cilju stvaranja novih poboljšanih uvjeta za kvalitetniji život mještana.</w:t>
      </w:r>
    </w:p>
    <w:p w14:paraId="733984AE" w14:textId="05C7C760" w:rsidR="007C68F5" w:rsidRPr="00C55C10" w:rsidRDefault="007C68F5" w:rsidP="006101FC">
      <w:pPr>
        <w:jc w:val="both"/>
        <w:rPr>
          <w:rFonts w:ascii="Arial" w:eastAsia="Times New Roman" w:hAnsi="Arial" w:cs="Arial"/>
          <w:b/>
          <w:bCs/>
          <w:color w:val="EE0000"/>
          <w:kern w:val="0"/>
          <w:sz w:val="24"/>
          <w:szCs w:val="20"/>
          <w:lang w:eastAsia="hr-HR"/>
          <w14:ligatures w14:val="none"/>
        </w:rPr>
      </w:pPr>
    </w:p>
    <w:p w14:paraId="6C196C2A" w14:textId="54BA219A" w:rsidR="003A52B7" w:rsidRPr="003A52B7" w:rsidRDefault="007C68F5" w:rsidP="003A52B7">
      <w:pPr>
        <w:rPr>
          <w:rFonts w:ascii="Arial" w:hAnsi="Arial" w:cs="Arial"/>
          <w:bCs/>
          <w:sz w:val="24"/>
          <w:szCs w:val="24"/>
        </w:rPr>
      </w:pPr>
      <w:r w:rsidRPr="003A52B7">
        <w:rPr>
          <w:rFonts w:ascii="Arial" w:eastAsia="Times New Roman" w:hAnsi="Arial" w:cs="Arial"/>
          <w:b/>
          <w:bCs/>
          <w:kern w:val="0"/>
          <w:sz w:val="24"/>
          <w:szCs w:val="20"/>
          <w:lang w:eastAsia="hr-HR"/>
          <w14:ligatures w14:val="none"/>
        </w:rPr>
        <w:t>Pokazatelji uspješnosti:</w:t>
      </w:r>
      <w:r w:rsidR="006101FC" w:rsidRPr="003A52B7">
        <w:rPr>
          <w:rFonts w:ascii="Arial" w:eastAsia="Times New Roman" w:hAnsi="Arial" w:cs="Arial"/>
          <w:bCs/>
          <w:kern w:val="0"/>
          <w:sz w:val="24"/>
          <w:szCs w:val="20"/>
          <w:lang w:eastAsia="zh-CN"/>
          <w14:ligatures w14:val="none"/>
        </w:rPr>
        <w:t xml:space="preserve"> </w:t>
      </w:r>
      <w:r w:rsidR="003A52B7" w:rsidRPr="003A52B7">
        <w:rPr>
          <w:rFonts w:ascii="Arial" w:hAnsi="Arial" w:cs="Arial"/>
          <w:bCs/>
          <w:sz w:val="24"/>
          <w:szCs w:val="24"/>
        </w:rPr>
        <w:t xml:space="preserve">uređenje zgrade općine, sanacija etno kuće,  igralište na </w:t>
      </w:r>
      <w:proofErr w:type="spellStart"/>
      <w:r w:rsidR="003A52B7" w:rsidRPr="003A52B7">
        <w:rPr>
          <w:rFonts w:ascii="Arial" w:hAnsi="Arial" w:cs="Arial"/>
          <w:bCs/>
          <w:sz w:val="24"/>
          <w:szCs w:val="24"/>
        </w:rPr>
        <w:t>Savulji</w:t>
      </w:r>
      <w:proofErr w:type="spellEnd"/>
      <w:r w:rsidR="003A52B7" w:rsidRPr="003A52B7">
        <w:rPr>
          <w:rFonts w:ascii="Arial" w:hAnsi="Arial" w:cs="Arial"/>
          <w:bCs/>
          <w:sz w:val="24"/>
          <w:szCs w:val="24"/>
        </w:rPr>
        <w:t xml:space="preserve"> – dječje igralište, igralište  </w:t>
      </w:r>
      <w:proofErr w:type="spellStart"/>
      <w:r w:rsidR="003A52B7" w:rsidRPr="003A52B7">
        <w:rPr>
          <w:rFonts w:ascii="Arial" w:hAnsi="Arial" w:cs="Arial"/>
          <w:bCs/>
          <w:sz w:val="24"/>
          <w:szCs w:val="24"/>
        </w:rPr>
        <w:t>Marakana</w:t>
      </w:r>
      <w:proofErr w:type="spellEnd"/>
      <w:r w:rsidR="003A52B7" w:rsidRPr="003A52B7">
        <w:rPr>
          <w:rFonts w:ascii="Arial" w:hAnsi="Arial" w:cs="Arial"/>
          <w:bCs/>
          <w:sz w:val="24"/>
          <w:szCs w:val="24"/>
        </w:rPr>
        <w:t xml:space="preserve">, igralište – </w:t>
      </w:r>
      <w:proofErr w:type="spellStart"/>
      <w:r w:rsidR="003A52B7" w:rsidRPr="003A52B7">
        <w:rPr>
          <w:rFonts w:ascii="Arial" w:hAnsi="Arial" w:cs="Arial"/>
          <w:bCs/>
          <w:sz w:val="24"/>
          <w:szCs w:val="24"/>
        </w:rPr>
        <w:t>Gajićeva</w:t>
      </w:r>
      <w:proofErr w:type="spellEnd"/>
      <w:r w:rsidR="003A52B7" w:rsidRPr="003A52B7">
        <w:rPr>
          <w:rFonts w:ascii="Arial" w:hAnsi="Arial" w:cs="Arial"/>
          <w:bCs/>
          <w:sz w:val="24"/>
          <w:szCs w:val="24"/>
        </w:rPr>
        <w:t xml:space="preserve"> – uređenje i ciklo odmorište, sanacija ceste - Trg </w:t>
      </w:r>
      <w:proofErr w:type="spellStart"/>
      <w:r w:rsidR="003A52B7" w:rsidRPr="003A52B7">
        <w:rPr>
          <w:rFonts w:ascii="Arial" w:hAnsi="Arial" w:cs="Arial"/>
          <w:bCs/>
          <w:sz w:val="24"/>
          <w:szCs w:val="24"/>
        </w:rPr>
        <w:t>palih</w:t>
      </w:r>
      <w:proofErr w:type="spellEnd"/>
      <w:r w:rsidR="003A52B7" w:rsidRPr="003A52B7">
        <w:rPr>
          <w:rFonts w:ascii="Arial" w:hAnsi="Arial" w:cs="Arial"/>
          <w:bCs/>
          <w:sz w:val="24"/>
          <w:szCs w:val="24"/>
        </w:rPr>
        <w:t xml:space="preserve"> boraca,</w:t>
      </w:r>
      <w:r w:rsidR="003A52B7">
        <w:rPr>
          <w:rFonts w:ascii="Arial" w:hAnsi="Arial" w:cs="Arial"/>
          <w:bCs/>
          <w:sz w:val="24"/>
          <w:szCs w:val="24"/>
        </w:rPr>
        <w:t xml:space="preserve"> </w:t>
      </w:r>
      <w:r w:rsidR="003A52B7" w:rsidRPr="003A52B7">
        <w:rPr>
          <w:rFonts w:ascii="Arial" w:hAnsi="Arial" w:cs="Arial"/>
          <w:bCs/>
          <w:sz w:val="24"/>
          <w:szCs w:val="24"/>
        </w:rPr>
        <w:t>sanacija javne rasvjete – Ruže Stojanović)</w:t>
      </w:r>
    </w:p>
    <w:p w14:paraId="2A6F7BEB" w14:textId="132689DF" w:rsidR="007C68F5" w:rsidRPr="006C7E99" w:rsidRDefault="007C68F5" w:rsidP="006101FC">
      <w:pPr>
        <w:jc w:val="both"/>
        <w:rPr>
          <w:rFonts w:ascii="Arial" w:eastAsiaTheme="minorEastAsia" w:hAnsi="Arial" w:cs="Arial"/>
          <w:sz w:val="24"/>
          <w:szCs w:val="24"/>
          <w:lang w:eastAsia="hr-HR"/>
          <w14:ligatures w14:val="none"/>
        </w:rPr>
      </w:pPr>
      <w:r w:rsidRPr="006C7E99">
        <w:rPr>
          <w:rFonts w:ascii="Arial" w:eastAsiaTheme="minorEastAsia" w:hAnsi="Arial" w:cs="Arial"/>
          <w:sz w:val="24"/>
          <w:szCs w:val="24"/>
          <w:lang w:eastAsia="hr-HR"/>
          <w14:ligatures w14:val="none"/>
        </w:rPr>
        <w:t xml:space="preserve">- </w:t>
      </w:r>
      <w:r w:rsidRPr="006C7E99">
        <w:rPr>
          <w:rFonts w:ascii="Arial" w:eastAsiaTheme="minorEastAsia" w:hAnsi="Arial" w:cs="Arial"/>
          <w:noProof/>
          <w:sz w:val="24"/>
          <w:szCs w:val="24"/>
          <w:lang w:eastAsia="hr-HR"/>
          <w14:ligatures w14:val="none"/>
        </w:rPr>
        <w:t>predviđena</w:t>
      </w:r>
      <w:r w:rsidRPr="006C7E99">
        <w:rPr>
          <w:rFonts w:ascii="Arial" w:eastAsiaTheme="minorEastAsia" w:hAnsi="Arial" w:cs="Arial"/>
          <w:sz w:val="24"/>
          <w:szCs w:val="24"/>
          <w:lang w:eastAsia="hr-HR"/>
          <w14:ligatures w14:val="none"/>
        </w:rPr>
        <w:t xml:space="preserve"> sredstva za </w:t>
      </w:r>
      <w:r w:rsidR="006101FC" w:rsidRPr="006C7E99">
        <w:rPr>
          <w:rFonts w:ascii="Arial" w:eastAsia="Times New Roman" w:hAnsi="Arial" w:cs="Arial"/>
          <w:kern w:val="0"/>
          <w:sz w:val="24"/>
          <w:szCs w:val="20"/>
          <w:lang w:eastAsia="hr-HR"/>
          <w14:ligatures w14:val="none"/>
        </w:rPr>
        <w:t>dodatna ulaganja na građevinske objekte izn</w:t>
      </w:r>
      <w:r w:rsidRPr="006C7E99">
        <w:rPr>
          <w:rFonts w:ascii="Arial" w:eastAsiaTheme="minorEastAsia" w:hAnsi="Arial" w:cs="Arial"/>
          <w:sz w:val="24"/>
          <w:szCs w:val="24"/>
          <w:lang w:eastAsia="hr-HR"/>
          <w14:ligatures w14:val="none"/>
        </w:rPr>
        <w:t xml:space="preserve">ose </w:t>
      </w:r>
      <w:r w:rsidR="003A52B7" w:rsidRPr="006C7E99">
        <w:rPr>
          <w:rFonts w:ascii="Arial" w:eastAsiaTheme="minorEastAsia" w:hAnsi="Arial" w:cs="Arial"/>
          <w:sz w:val="24"/>
          <w:szCs w:val="24"/>
          <w:lang w:eastAsia="hr-HR"/>
          <w14:ligatures w14:val="none"/>
        </w:rPr>
        <w:t>200</w:t>
      </w:r>
      <w:r w:rsidR="003622AF" w:rsidRPr="006C7E99">
        <w:rPr>
          <w:rFonts w:ascii="Arial" w:eastAsiaTheme="minorEastAsia" w:hAnsi="Arial" w:cs="Arial"/>
          <w:sz w:val="24"/>
          <w:szCs w:val="24"/>
          <w:lang w:eastAsia="hr-HR"/>
          <w14:ligatures w14:val="none"/>
        </w:rPr>
        <w:t>.</w:t>
      </w:r>
      <w:r w:rsidR="003A52B7" w:rsidRPr="006C7E99">
        <w:rPr>
          <w:rFonts w:ascii="Arial" w:eastAsiaTheme="minorEastAsia" w:hAnsi="Arial" w:cs="Arial"/>
          <w:sz w:val="24"/>
          <w:szCs w:val="24"/>
          <w:lang w:eastAsia="hr-HR"/>
          <w14:ligatures w14:val="none"/>
        </w:rPr>
        <w:t>0</w:t>
      </w:r>
      <w:r w:rsidR="003622AF" w:rsidRPr="006C7E99">
        <w:rPr>
          <w:rFonts w:ascii="Arial" w:eastAsiaTheme="minorEastAsia" w:hAnsi="Arial" w:cs="Arial"/>
          <w:sz w:val="24"/>
          <w:szCs w:val="24"/>
          <w:lang w:eastAsia="hr-HR"/>
          <w14:ligatures w14:val="none"/>
        </w:rPr>
        <w:t>00</w:t>
      </w:r>
      <w:r w:rsidR="006101FC" w:rsidRPr="006C7E99">
        <w:rPr>
          <w:rFonts w:ascii="Arial" w:eastAsiaTheme="minorEastAsia" w:hAnsi="Arial" w:cs="Arial"/>
          <w:sz w:val="24"/>
          <w:szCs w:val="24"/>
          <w:lang w:eastAsia="hr-HR"/>
          <w14:ligatures w14:val="none"/>
        </w:rPr>
        <w:t>,00</w:t>
      </w:r>
      <w:r w:rsidRPr="006C7E99">
        <w:rPr>
          <w:rFonts w:ascii="Arial" w:eastAsiaTheme="minorEastAsia" w:hAnsi="Arial" w:cs="Arial"/>
          <w:noProof/>
          <w:sz w:val="24"/>
          <w:szCs w:val="24"/>
          <w:lang w:eastAsia="hr-HR"/>
          <w14:ligatures w14:val="none"/>
        </w:rPr>
        <w:t xml:space="preserve"> €</w:t>
      </w:r>
      <w:r w:rsidRPr="006C7E99">
        <w:rPr>
          <w:rFonts w:ascii="Arial" w:eastAsiaTheme="minorEastAsia" w:hAnsi="Arial" w:cs="Arial"/>
          <w:sz w:val="24"/>
          <w:szCs w:val="24"/>
          <w:lang w:eastAsia="hr-HR"/>
          <w14:ligatures w14:val="none"/>
        </w:rPr>
        <w:t xml:space="preserve"> iz Proračuna Općine Borovo a </w:t>
      </w:r>
      <w:r w:rsidR="003622AF" w:rsidRPr="006C7E99">
        <w:rPr>
          <w:rFonts w:ascii="Arial" w:eastAsiaTheme="minorEastAsia" w:hAnsi="Arial" w:cs="Arial"/>
          <w:sz w:val="24"/>
          <w:szCs w:val="24"/>
          <w:lang w:eastAsia="hr-HR"/>
          <w14:ligatures w14:val="none"/>
        </w:rPr>
        <w:t>postotak izvršenja sa 31.12.202</w:t>
      </w:r>
      <w:r w:rsidR="003A52B7" w:rsidRPr="006C7E99">
        <w:rPr>
          <w:rFonts w:ascii="Arial" w:eastAsiaTheme="minorEastAsia" w:hAnsi="Arial" w:cs="Arial"/>
          <w:sz w:val="24"/>
          <w:szCs w:val="24"/>
          <w:lang w:eastAsia="hr-HR"/>
          <w14:ligatures w14:val="none"/>
        </w:rPr>
        <w:t>5</w:t>
      </w:r>
      <w:r w:rsidR="003622AF" w:rsidRPr="006C7E99">
        <w:rPr>
          <w:rFonts w:ascii="Arial" w:eastAsiaTheme="minorEastAsia" w:hAnsi="Arial" w:cs="Arial"/>
          <w:sz w:val="24"/>
          <w:szCs w:val="24"/>
          <w:lang w:eastAsia="hr-HR"/>
          <w14:ligatures w14:val="none"/>
        </w:rPr>
        <w:t xml:space="preserve">. godine je </w:t>
      </w:r>
      <w:r w:rsidR="003A52B7" w:rsidRPr="006C7E99">
        <w:rPr>
          <w:rFonts w:ascii="Arial" w:eastAsiaTheme="minorEastAsia" w:hAnsi="Arial" w:cs="Arial"/>
          <w:sz w:val="24"/>
          <w:szCs w:val="24"/>
          <w:lang w:eastAsia="hr-HR"/>
          <w14:ligatures w14:val="none"/>
        </w:rPr>
        <w:t>99</w:t>
      </w:r>
      <w:r w:rsidR="003622AF" w:rsidRPr="006C7E99">
        <w:rPr>
          <w:rFonts w:ascii="Arial" w:eastAsiaTheme="minorEastAsia" w:hAnsi="Arial" w:cs="Arial"/>
          <w:sz w:val="24"/>
          <w:szCs w:val="24"/>
          <w:lang w:eastAsia="hr-HR"/>
          <w14:ligatures w14:val="none"/>
        </w:rPr>
        <w:t>,</w:t>
      </w:r>
      <w:r w:rsidR="003A52B7" w:rsidRPr="006C7E99">
        <w:rPr>
          <w:rFonts w:ascii="Arial" w:eastAsiaTheme="minorEastAsia" w:hAnsi="Arial" w:cs="Arial"/>
          <w:sz w:val="24"/>
          <w:szCs w:val="24"/>
          <w:lang w:eastAsia="hr-HR"/>
          <w14:ligatures w14:val="none"/>
        </w:rPr>
        <w:t>9</w:t>
      </w:r>
      <w:r w:rsidRPr="006C7E99">
        <w:rPr>
          <w:rFonts w:ascii="Arial" w:eastAsiaTheme="minorEastAsia" w:hAnsi="Arial" w:cs="Arial"/>
          <w:sz w:val="24"/>
          <w:szCs w:val="24"/>
          <w:lang w:eastAsia="hr-HR"/>
          <w14:ligatures w14:val="none"/>
        </w:rPr>
        <w:t xml:space="preserve"> % odnosno </w:t>
      </w:r>
      <w:r w:rsidR="003A52B7" w:rsidRPr="006C7E99">
        <w:rPr>
          <w:rFonts w:ascii="Arial" w:eastAsiaTheme="minorEastAsia" w:hAnsi="Arial" w:cs="Arial"/>
          <w:sz w:val="24"/>
          <w:szCs w:val="24"/>
          <w:lang w:eastAsia="hr-HR"/>
          <w14:ligatures w14:val="none"/>
        </w:rPr>
        <w:t>199</w:t>
      </w:r>
      <w:r w:rsidRPr="006C7E99">
        <w:rPr>
          <w:rFonts w:ascii="Arial" w:eastAsiaTheme="minorEastAsia" w:hAnsi="Arial" w:cs="Arial"/>
          <w:sz w:val="24"/>
          <w:szCs w:val="24"/>
          <w:lang w:eastAsia="hr-HR"/>
          <w14:ligatures w14:val="none"/>
        </w:rPr>
        <w:t>.</w:t>
      </w:r>
      <w:r w:rsidR="003A52B7" w:rsidRPr="006C7E99">
        <w:rPr>
          <w:rFonts w:ascii="Arial" w:eastAsiaTheme="minorEastAsia" w:hAnsi="Arial" w:cs="Arial"/>
          <w:sz w:val="24"/>
          <w:szCs w:val="24"/>
          <w:lang w:eastAsia="hr-HR"/>
          <w14:ligatures w14:val="none"/>
        </w:rPr>
        <w:t>787</w:t>
      </w:r>
      <w:r w:rsidRPr="006C7E99">
        <w:rPr>
          <w:rFonts w:ascii="Arial" w:eastAsiaTheme="minorEastAsia" w:hAnsi="Arial" w:cs="Arial"/>
          <w:sz w:val="24"/>
          <w:szCs w:val="24"/>
          <w:lang w:eastAsia="hr-HR"/>
          <w14:ligatures w14:val="none"/>
        </w:rPr>
        <w:t>,</w:t>
      </w:r>
      <w:r w:rsidR="003622AF" w:rsidRPr="006C7E99">
        <w:rPr>
          <w:rFonts w:ascii="Arial" w:eastAsiaTheme="minorEastAsia" w:hAnsi="Arial" w:cs="Arial"/>
          <w:sz w:val="24"/>
          <w:szCs w:val="24"/>
          <w:lang w:eastAsia="hr-HR"/>
          <w14:ligatures w14:val="none"/>
        </w:rPr>
        <w:t>0</w:t>
      </w:r>
      <w:r w:rsidR="003A52B7" w:rsidRPr="006C7E99">
        <w:rPr>
          <w:rFonts w:ascii="Arial" w:eastAsiaTheme="minorEastAsia" w:hAnsi="Arial" w:cs="Arial"/>
          <w:sz w:val="24"/>
          <w:szCs w:val="24"/>
          <w:lang w:eastAsia="hr-HR"/>
          <w14:ligatures w14:val="none"/>
        </w:rPr>
        <w:t>0</w:t>
      </w:r>
      <w:r w:rsidRPr="006C7E99">
        <w:rPr>
          <w:rFonts w:ascii="Arial" w:eastAsiaTheme="minorEastAsia" w:hAnsi="Arial" w:cs="Arial"/>
          <w:sz w:val="24"/>
          <w:szCs w:val="24"/>
          <w:lang w:eastAsia="hr-HR"/>
          <w14:ligatures w14:val="none"/>
        </w:rPr>
        <w:t xml:space="preserve"> €</w:t>
      </w:r>
      <w:r w:rsidR="006101FC" w:rsidRPr="006C7E99">
        <w:rPr>
          <w:rFonts w:ascii="Arial" w:eastAsiaTheme="minorEastAsia" w:hAnsi="Arial" w:cs="Arial"/>
          <w:sz w:val="24"/>
          <w:szCs w:val="24"/>
          <w:lang w:eastAsia="hr-HR"/>
          <w14:ligatures w14:val="none"/>
        </w:rPr>
        <w:t>.</w:t>
      </w:r>
    </w:p>
    <w:p w14:paraId="2163ADE2" w14:textId="77777777" w:rsidR="006101FC" w:rsidRPr="006C7E99" w:rsidRDefault="006101FC" w:rsidP="006101FC">
      <w:pPr>
        <w:spacing w:after="0" w:line="254" w:lineRule="auto"/>
        <w:ind w:right="-13"/>
        <w:jc w:val="both"/>
        <w:rPr>
          <w:rFonts w:ascii="Times New Roman" w:eastAsia="Times New Roman" w:hAnsi="Times New Roman" w:cs="Arial"/>
          <w:kern w:val="0"/>
          <w:sz w:val="24"/>
          <w:szCs w:val="20"/>
          <w:lang w:eastAsia="hr-HR"/>
          <w14:ligatures w14:val="none"/>
        </w:rPr>
      </w:pPr>
    </w:p>
    <w:p w14:paraId="21D75F42" w14:textId="26B6B1DE" w:rsidR="006101FC" w:rsidRPr="006C7E99" w:rsidRDefault="006101FC" w:rsidP="006101FC">
      <w:pPr>
        <w:jc w:val="both"/>
        <w:rPr>
          <w:rFonts w:ascii="Arial" w:eastAsiaTheme="minorEastAsia" w:hAnsi="Arial" w:cs="Arial"/>
          <w:b/>
          <w:bCs/>
          <w:sz w:val="24"/>
          <w:szCs w:val="24"/>
          <w:lang w:eastAsia="hr-HR"/>
          <w14:ligatures w14:val="none"/>
        </w:rPr>
      </w:pPr>
      <w:bookmarkStart w:id="12" w:name="_Hlk162351977"/>
      <w:r w:rsidRPr="006C7E99">
        <w:rPr>
          <w:rFonts w:ascii="Arial" w:eastAsiaTheme="minorEastAsia" w:hAnsi="Arial" w:cs="Arial"/>
          <w:b/>
          <w:bCs/>
          <w:sz w:val="24"/>
          <w:szCs w:val="24"/>
          <w:lang w:eastAsia="hr-HR"/>
          <w14:ligatures w14:val="none"/>
        </w:rPr>
        <w:t xml:space="preserve">PROGRAM P09 </w:t>
      </w:r>
      <w:r w:rsidR="003622AF" w:rsidRPr="006C7E99">
        <w:rPr>
          <w:rFonts w:ascii="Arial" w:eastAsiaTheme="minorEastAsia" w:hAnsi="Arial" w:cs="Arial"/>
          <w:b/>
          <w:bCs/>
          <w:sz w:val="24"/>
          <w:szCs w:val="24"/>
          <w:lang w:eastAsia="hr-HR"/>
          <w14:ligatures w14:val="none"/>
        </w:rPr>
        <w:t>POMOĆ U KUĆI ZA STARIJE I NEMOĆNE OSOBE faza IV</w:t>
      </w:r>
    </w:p>
    <w:p w14:paraId="562C2543" w14:textId="33E9623B" w:rsidR="006101FC" w:rsidRPr="006C7E99" w:rsidRDefault="006101FC" w:rsidP="006101FC">
      <w:pPr>
        <w:jc w:val="both"/>
        <w:rPr>
          <w:rFonts w:ascii="Arial" w:eastAsiaTheme="minorEastAsia" w:hAnsi="Arial" w:cs="Arial"/>
          <w:noProof/>
          <w:sz w:val="24"/>
          <w:szCs w:val="24"/>
          <w:lang w:eastAsia="hr-HR"/>
          <w14:ligatures w14:val="none"/>
        </w:rPr>
      </w:pPr>
      <w:r w:rsidRPr="006C7E99">
        <w:rPr>
          <w:rFonts w:ascii="Arial" w:eastAsiaTheme="minorEastAsia" w:hAnsi="Arial" w:cs="Arial"/>
          <w:noProof/>
          <w:sz w:val="24"/>
          <w:szCs w:val="24"/>
          <w:lang w:eastAsia="hr-HR"/>
          <w14:ligatures w14:val="none"/>
        </w:rPr>
        <w:t xml:space="preserve">Ukupna sredstva za Program </w:t>
      </w:r>
      <w:r w:rsidR="003622AF" w:rsidRPr="006C7E99">
        <w:rPr>
          <w:rFonts w:ascii="Arial" w:eastAsiaTheme="minorEastAsia" w:hAnsi="Arial" w:cs="Arial"/>
          <w:noProof/>
          <w:sz w:val="24"/>
          <w:szCs w:val="24"/>
          <w:lang w:eastAsia="hr-HR"/>
          <w14:ligatures w14:val="none"/>
        </w:rPr>
        <w:t>Pomoć u kući za starije i nemoćne osobe faza IV za 202</w:t>
      </w:r>
      <w:r w:rsidR="006C7E99" w:rsidRPr="006C7E99">
        <w:rPr>
          <w:rFonts w:ascii="Arial" w:eastAsiaTheme="minorEastAsia" w:hAnsi="Arial" w:cs="Arial"/>
          <w:noProof/>
          <w:sz w:val="24"/>
          <w:szCs w:val="24"/>
          <w:lang w:eastAsia="hr-HR"/>
          <w14:ligatures w14:val="none"/>
        </w:rPr>
        <w:t>5</w:t>
      </w:r>
      <w:r w:rsidRPr="006C7E99">
        <w:rPr>
          <w:rFonts w:ascii="Arial" w:eastAsiaTheme="minorEastAsia" w:hAnsi="Arial" w:cs="Arial"/>
          <w:noProof/>
          <w:sz w:val="24"/>
          <w:szCs w:val="24"/>
          <w:lang w:eastAsia="hr-HR"/>
          <w14:ligatures w14:val="none"/>
        </w:rPr>
        <w:t xml:space="preserve">. godinu planirana su u iznosu od </w:t>
      </w:r>
      <w:r w:rsidR="006C7E99" w:rsidRPr="006C7E99">
        <w:rPr>
          <w:rFonts w:ascii="Arial" w:eastAsiaTheme="minorEastAsia" w:hAnsi="Arial" w:cs="Arial"/>
          <w:noProof/>
          <w:sz w:val="24"/>
          <w:szCs w:val="24"/>
          <w:lang w:eastAsia="hr-HR"/>
          <w14:ligatures w14:val="none"/>
        </w:rPr>
        <w:t>492</w:t>
      </w:r>
      <w:r w:rsidR="003622AF" w:rsidRPr="006C7E99">
        <w:rPr>
          <w:rFonts w:ascii="Arial" w:eastAsiaTheme="minorEastAsia" w:hAnsi="Arial" w:cs="Arial"/>
          <w:noProof/>
          <w:sz w:val="24"/>
          <w:szCs w:val="24"/>
          <w:lang w:eastAsia="hr-HR"/>
          <w14:ligatures w14:val="none"/>
        </w:rPr>
        <w:t>.</w:t>
      </w:r>
      <w:r w:rsidR="006C7E99" w:rsidRPr="006C7E99">
        <w:rPr>
          <w:rFonts w:ascii="Arial" w:eastAsiaTheme="minorEastAsia" w:hAnsi="Arial" w:cs="Arial"/>
          <w:noProof/>
          <w:sz w:val="24"/>
          <w:szCs w:val="24"/>
          <w:lang w:eastAsia="hr-HR"/>
          <w14:ligatures w14:val="none"/>
        </w:rPr>
        <w:t>0</w:t>
      </w:r>
      <w:r w:rsidR="003622AF" w:rsidRPr="006C7E99">
        <w:rPr>
          <w:rFonts w:ascii="Arial" w:eastAsiaTheme="minorEastAsia" w:hAnsi="Arial" w:cs="Arial"/>
          <w:noProof/>
          <w:sz w:val="24"/>
          <w:szCs w:val="24"/>
          <w:lang w:eastAsia="hr-HR"/>
          <w14:ligatures w14:val="none"/>
        </w:rPr>
        <w:t>0</w:t>
      </w:r>
      <w:r w:rsidR="005C6CE7" w:rsidRPr="006C7E99">
        <w:rPr>
          <w:rFonts w:ascii="Arial" w:eastAsiaTheme="minorEastAsia" w:hAnsi="Arial" w:cs="Arial"/>
          <w:noProof/>
          <w:sz w:val="24"/>
          <w:szCs w:val="24"/>
          <w:lang w:eastAsia="hr-HR"/>
          <w14:ligatures w14:val="none"/>
        </w:rPr>
        <w:t>0,00</w:t>
      </w:r>
      <w:r w:rsidRPr="006C7E99">
        <w:rPr>
          <w:rFonts w:ascii="Arial" w:eastAsiaTheme="minorEastAsia" w:hAnsi="Arial" w:cs="Arial"/>
          <w:noProof/>
          <w:sz w:val="24"/>
          <w:szCs w:val="24"/>
          <w:lang w:eastAsia="hr-HR"/>
          <w14:ligatures w14:val="none"/>
        </w:rPr>
        <w:t xml:space="preserve"> €, sa 31.12.202</w:t>
      </w:r>
      <w:r w:rsidR="006C7E99" w:rsidRPr="006C7E99">
        <w:rPr>
          <w:rFonts w:ascii="Arial" w:eastAsiaTheme="minorEastAsia" w:hAnsi="Arial" w:cs="Arial"/>
          <w:noProof/>
          <w:sz w:val="24"/>
          <w:szCs w:val="24"/>
          <w:lang w:eastAsia="hr-HR"/>
          <w14:ligatures w14:val="none"/>
        </w:rPr>
        <w:t>5</w:t>
      </w:r>
      <w:r w:rsidRPr="006C7E99">
        <w:rPr>
          <w:rFonts w:ascii="Arial" w:eastAsiaTheme="minorEastAsia" w:hAnsi="Arial" w:cs="Arial"/>
          <w:noProof/>
          <w:sz w:val="24"/>
          <w:szCs w:val="24"/>
          <w:lang w:eastAsia="hr-HR"/>
          <w14:ligatures w14:val="none"/>
        </w:rPr>
        <w:t xml:space="preserve">. godine realizirano je </w:t>
      </w:r>
      <w:r w:rsidR="006C7E99" w:rsidRPr="006C7E99">
        <w:rPr>
          <w:rFonts w:ascii="Arial" w:eastAsiaTheme="minorEastAsia" w:hAnsi="Arial" w:cs="Arial"/>
          <w:noProof/>
          <w:sz w:val="24"/>
          <w:szCs w:val="24"/>
          <w:lang w:eastAsia="hr-HR"/>
          <w14:ligatures w14:val="none"/>
        </w:rPr>
        <w:t>486.691,25</w:t>
      </w:r>
      <w:r w:rsidR="005C6CE7" w:rsidRPr="006C7E99">
        <w:rPr>
          <w:rFonts w:ascii="Arial" w:eastAsiaTheme="minorEastAsia" w:hAnsi="Arial" w:cs="Arial"/>
          <w:noProof/>
          <w:sz w:val="24"/>
          <w:szCs w:val="24"/>
          <w:lang w:eastAsia="hr-HR"/>
          <w14:ligatures w14:val="none"/>
        </w:rPr>
        <w:t xml:space="preserve"> </w:t>
      </w:r>
      <w:r w:rsidRPr="006C7E99">
        <w:rPr>
          <w:rFonts w:ascii="Arial" w:eastAsiaTheme="minorEastAsia" w:hAnsi="Arial" w:cs="Arial"/>
          <w:noProof/>
          <w:sz w:val="24"/>
          <w:szCs w:val="24"/>
          <w:lang w:eastAsia="hr-HR"/>
          <w14:ligatures w14:val="none"/>
        </w:rPr>
        <w:t xml:space="preserve">€ odnosno </w:t>
      </w:r>
      <w:r w:rsidR="005C6CE7" w:rsidRPr="006C7E99">
        <w:rPr>
          <w:rFonts w:ascii="Arial" w:eastAsiaTheme="minorEastAsia" w:hAnsi="Arial" w:cs="Arial"/>
          <w:noProof/>
          <w:sz w:val="24"/>
          <w:szCs w:val="24"/>
          <w:lang w:eastAsia="hr-HR"/>
          <w14:ligatures w14:val="none"/>
        </w:rPr>
        <w:t>9</w:t>
      </w:r>
      <w:r w:rsidR="006C7E99" w:rsidRPr="006C7E99">
        <w:rPr>
          <w:rFonts w:ascii="Arial" w:eastAsiaTheme="minorEastAsia" w:hAnsi="Arial" w:cs="Arial"/>
          <w:noProof/>
          <w:sz w:val="24"/>
          <w:szCs w:val="24"/>
          <w:lang w:eastAsia="hr-HR"/>
          <w14:ligatures w14:val="none"/>
        </w:rPr>
        <w:t>8</w:t>
      </w:r>
      <w:r w:rsidRPr="006C7E99">
        <w:rPr>
          <w:rFonts w:ascii="Arial" w:eastAsiaTheme="minorEastAsia" w:hAnsi="Arial" w:cs="Arial"/>
          <w:noProof/>
          <w:sz w:val="24"/>
          <w:szCs w:val="24"/>
          <w:lang w:eastAsia="hr-HR"/>
          <w14:ligatures w14:val="none"/>
        </w:rPr>
        <w:t>,</w:t>
      </w:r>
      <w:r w:rsidR="006C7E99" w:rsidRPr="006C7E99">
        <w:rPr>
          <w:rFonts w:ascii="Arial" w:eastAsiaTheme="minorEastAsia" w:hAnsi="Arial" w:cs="Arial"/>
          <w:noProof/>
          <w:sz w:val="24"/>
          <w:szCs w:val="24"/>
          <w:lang w:eastAsia="hr-HR"/>
          <w14:ligatures w14:val="none"/>
        </w:rPr>
        <w:t>9</w:t>
      </w:r>
      <w:r w:rsidRPr="006C7E99">
        <w:rPr>
          <w:rFonts w:ascii="Arial" w:eastAsiaTheme="minorEastAsia" w:hAnsi="Arial" w:cs="Arial"/>
          <w:noProof/>
          <w:sz w:val="24"/>
          <w:szCs w:val="24"/>
          <w:lang w:eastAsia="hr-HR"/>
          <w14:ligatures w14:val="none"/>
        </w:rPr>
        <w:t xml:space="preserve"> %.</w:t>
      </w:r>
    </w:p>
    <w:p w14:paraId="4777C251" w14:textId="77777777" w:rsidR="006101FC" w:rsidRPr="006C7E99" w:rsidRDefault="006101FC" w:rsidP="006101FC">
      <w:pPr>
        <w:spacing w:after="0" w:line="206" w:lineRule="exact"/>
        <w:rPr>
          <w:rFonts w:ascii="Times New Roman" w:eastAsia="Times New Roman" w:hAnsi="Times New Roman" w:cs="Arial"/>
          <w:kern w:val="0"/>
          <w:sz w:val="20"/>
          <w:szCs w:val="20"/>
          <w:lang w:eastAsia="hr-HR"/>
          <w14:ligatures w14:val="none"/>
        </w:rPr>
      </w:pPr>
    </w:p>
    <w:bookmarkEnd w:id="12"/>
    <w:p w14:paraId="2C5FDE45" w14:textId="1153DA68" w:rsidR="006101FC" w:rsidRPr="006C7E99" w:rsidRDefault="005C6CE7" w:rsidP="006101FC">
      <w:pPr>
        <w:spacing w:after="0" w:line="252" w:lineRule="auto"/>
        <w:ind w:right="320"/>
        <w:jc w:val="both"/>
        <w:rPr>
          <w:rFonts w:ascii="Arial" w:eastAsia="Times New Roman" w:hAnsi="Arial" w:cs="Arial"/>
          <w:kern w:val="0"/>
          <w:sz w:val="24"/>
          <w:szCs w:val="20"/>
          <w:lang w:eastAsia="hr-HR"/>
          <w14:ligatures w14:val="none"/>
        </w:rPr>
      </w:pPr>
      <w:r w:rsidRPr="006C7E99">
        <w:rPr>
          <w:rFonts w:ascii="Arial" w:eastAsia="Times New Roman" w:hAnsi="Arial" w:cs="Arial"/>
          <w:b/>
          <w:kern w:val="0"/>
          <w:sz w:val="24"/>
          <w:szCs w:val="20"/>
          <w:lang w:eastAsia="hr-HR"/>
          <w14:ligatures w14:val="none"/>
        </w:rPr>
        <w:t>C</w:t>
      </w:r>
      <w:r w:rsidR="006101FC" w:rsidRPr="006C7E99">
        <w:rPr>
          <w:rFonts w:ascii="Arial" w:eastAsia="Times New Roman" w:hAnsi="Arial" w:cs="Arial"/>
          <w:b/>
          <w:kern w:val="0"/>
          <w:sz w:val="24"/>
          <w:szCs w:val="20"/>
          <w:lang w:eastAsia="hr-HR"/>
          <w14:ligatures w14:val="none"/>
        </w:rPr>
        <w:t>ilj</w:t>
      </w:r>
      <w:r w:rsidRPr="006C7E99">
        <w:rPr>
          <w:rFonts w:ascii="Arial" w:eastAsia="Times New Roman" w:hAnsi="Arial" w:cs="Arial"/>
          <w:b/>
          <w:kern w:val="0"/>
          <w:sz w:val="24"/>
          <w:szCs w:val="20"/>
          <w:lang w:eastAsia="hr-HR"/>
          <w14:ligatures w14:val="none"/>
        </w:rPr>
        <w:t>evi</w:t>
      </w:r>
      <w:r w:rsidR="006101FC" w:rsidRPr="006C7E99">
        <w:rPr>
          <w:rFonts w:ascii="Arial" w:eastAsia="Times New Roman" w:hAnsi="Arial" w:cs="Arial"/>
          <w:kern w:val="0"/>
          <w:sz w:val="24"/>
          <w:szCs w:val="20"/>
          <w:lang w:eastAsia="hr-HR"/>
          <w14:ligatures w14:val="none"/>
        </w:rPr>
        <w:t>: zapošljavanje 32 radnika, pomoć starima i nemoćnima.</w:t>
      </w:r>
    </w:p>
    <w:p w14:paraId="74DED614" w14:textId="77777777" w:rsidR="006101FC" w:rsidRPr="006C7E99" w:rsidRDefault="006101FC" w:rsidP="006101FC">
      <w:pPr>
        <w:spacing w:after="0" w:line="206" w:lineRule="exact"/>
        <w:rPr>
          <w:rFonts w:ascii="Arial" w:eastAsia="Times New Roman" w:hAnsi="Arial" w:cs="Arial"/>
          <w:kern w:val="0"/>
          <w:sz w:val="20"/>
          <w:szCs w:val="20"/>
          <w:lang w:eastAsia="hr-HR"/>
          <w14:ligatures w14:val="none"/>
        </w:rPr>
      </w:pPr>
    </w:p>
    <w:p w14:paraId="23C7B561" w14:textId="77777777" w:rsidR="006101FC" w:rsidRPr="006C7E99" w:rsidRDefault="006101FC" w:rsidP="006101FC">
      <w:pPr>
        <w:shd w:val="clear" w:color="auto" w:fill="FFFFFF"/>
        <w:spacing w:after="133" w:line="240" w:lineRule="auto"/>
        <w:jc w:val="both"/>
        <w:rPr>
          <w:rFonts w:ascii="Arial" w:eastAsia="Times New Roman" w:hAnsi="Arial" w:cs="Arial"/>
          <w:kern w:val="0"/>
          <w:sz w:val="24"/>
          <w:szCs w:val="24"/>
          <w:lang w:eastAsia="hr-HR"/>
          <w14:ligatures w14:val="none"/>
        </w:rPr>
      </w:pPr>
      <w:r w:rsidRPr="006C7E99">
        <w:rPr>
          <w:rFonts w:ascii="Arial" w:eastAsia="Times New Roman" w:hAnsi="Arial" w:cs="Arial"/>
          <w:b/>
          <w:kern w:val="0"/>
          <w:sz w:val="24"/>
          <w:szCs w:val="24"/>
          <w:lang w:eastAsia="hr-HR"/>
          <w14:ligatures w14:val="none"/>
        </w:rPr>
        <w:t>Pokazatelji uspješnosti</w:t>
      </w:r>
      <w:r w:rsidRPr="006C7E99">
        <w:rPr>
          <w:rFonts w:ascii="Arial" w:eastAsia="Times New Roman" w:hAnsi="Arial" w:cs="Arial"/>
          <w:kern w:val="0"/>
          <w:sz w:val="24"/>
          <w:szCs w:val="24"/>
          <w:lang w:eastAsia="hr-HR"/>
          <w14:ligatures w14:val="none"/>
        </w:rPr>
        <w:t>: zapošljavanje žena na poslovima pružanja potpore i pomoći starim i nemoćnim osobama kao i poboljšanje kvalitete života krajnjih korisnika tj. osoba u starijoj životnoj dobi pružajući im podršku u svakodnevnom životu.</w:t>
      </w:r>
    </w:p>
    <w:p w14:paraId="7E7DC8C8" w14:textId="77777777" w:rsidR="00E108C5" w:rsidRPr="006C7E99" w:rsidRDefault="00E108C5" w:rsidP="00E108C5">
      <w:pPr>
        <w:spacing w:after="0" w:line="240" w:lineRule="auto"/>
        <w:rPr>
          <w:rFonts w:ascii="Arial" w:eastAsiaTheme="minorEastAsia" w:hAnsi="Arial" w:cs="Arial"/>
          <w:b/>
          <w:noProof/>
          <w:sz w:val="24"/>
          <w:szCs w:val="24"/>
          <w:lang w:eastAsia="hr-HR"/>
          <w14:ligatures w14:val="none"/>
        </w:rPr>
      </w:pPr>
    </w:p>
    <w:p w14:paraId="025A9300" w14:textId="77777777" w:rsidR="002E714E" w:rsidRPr="006C7E99" w:rsidRDefault="002E714E" w:rsidP="00E108C5">
      <w:pPr>
        <w:spacing w:after="0" w:line="240" w:lineRule="auto"/>
        <w:rPr>
          <w:rFonts w:ascii="Arial" w:eastAsiaTheme="minorEastAsia" w:hAnsi="Arial" w:cs="Arial"/>
          <w:b/>
          <w:noProof/>
          <w:sz w:val="24"/>
          <w:szCs w:val="24"/>
          <w:lang w:eastAsia="hr-HR"/>
          <w14:ligatures w14:val="none"/>
        </w:rPr>
      </w:pPr>
    </w:p>
    <w:p w14:paraId="387C2EC5" w14:textId="77777777" w:rsidR="002E714E" w:rsidRPr="006C7E99" w:rsidRDefault="002E714E" w:rsidP="00E108C5">
      <w:pPr>
        <w:spacing w:after="0" w:line="240" w:lineRule="auto"/>
        <w:rPr>
          <w:rFonts w:ascii="Arial" w:eastAsiaTheme="minorEastAsia" w:hAnsi="Arial" w:cs="Arial"/>
          <w:b/>
          <w:noProof/>
          <w:sz w:val="24"/>
          <w:szCs w:val="24"/>
          <w:lang w:eastAsia="hr-HR"/>
          <w14:ligatures w14:val="none"/>
        </w:rPr>
      </w:pPr>
    </w:p>
    <w:p w14:paraId="51A27E17" w14:textId="01B7F953" w:rsidR="005C6CE7" w:rsidRPr="006C7E99" w:rsidRDefault="00E108C5" w:rsidP="005C6CE7">
      <w:pPr>
        <w:spacing w:line="480" w:lineRule="auto"/>
        <w:rPr>
          <w:rFonts w:ascii="Arial" w:eastAsiaTheme="minorEastAsia" w:hAnsi="Arial" w:cs="Arial"/>
          <w:b/>
          <w:bCs/>
          <w:sz w:val="24"/>
          <w:szCs w:val="24"/>
          <w:lang w:eastAsia="hr-HR"/>
          <w14:ligatures w14:val="none"/>
        </w:rPr>
      </w:pPr>
      <w:r w:rsidRPr="006C7E99">
        <w:rPr>
          <w:rFonts w:ascii="Arial" w:eastAsiaTheme="minorEastAsia" w:hAnsi="Arial" w:cs="Arial"/>
          <w:sz w:val="24"/>
          <w:szCs w:val="24"/>
          <w:lang w:eastAsia="hr-HR"/>
          <w14:ligatures w14:val="none"/>
        </w:rPr>
        <w:t xml:space="preserve">  </w:t>
      </w:r>
      <w:r w:rsidR="005C6CE7" w:rsidRPr="006C7E99">
        <w:rPr>
          <w:rFonts w:ascii="Arial" w:eastAsiaTheme="minorEastAsia" w:hAnsi="Arial" w:cs="Arial"/>
          <w:b/>
          <w:bCs/>
          <w:sz w:val="24"/>
          <w:szCs w:val="24"/>
          <w:lang w:eastAsia="hr-HR"/>
          <w14:ligatures w14:val="none"/>
        </w:rPr>
        <w:t>RAZDJEL: 0</w:t>
      </w:r>
      <w:r w:rsidR="006C7E99">
        <w:rPr>
          <w:rFonts w:ascii="Arial" w:eastAsiaTheme="minorEastAsia" w:hAnsi="Arial" w:cs="Arial"/>
          <w:b/>
          <w:bCs/>
          <w:sz w:val="24"/>
          <w:szCs w:val="24"/>
          <w:lang w:eastAsia="hr-HR"/>
          <w14:ligatures w14:val="none"/>
        </w:rPr>
        <w:t>2</w:t>
      </w:r>
      <w:r w:rsidR="005C6CE7" w:rsidRPr="006C7E99">
        <w:rPr>
          <w:rFonts w:ascii="Arial" w:eastAsiaTheme="minorEastAsia" w:hAnsi="Arial" w:cs="Arial"/>
          <w:b/>
          <w:bCs/>
          <w:sz w:val="24"/>
          <w:szCs w:val="24"/>
          <w:lang w:eastAsia="hr-HR"/>
          <w14:ligatures w14:val="none"/>
        </w:rPr>
        <w:t xml:space="preserve"> PRORAČUNSKI KORISNIK DV ZLATOKOSA</w:t>
      </w:r>
    </w:p>
    <w:p w14:paraId="61CC065B" w14:textId="09E2411C" w:rsidR="005C6CE7" w:rsidRPr="006C7E99" w:rsidRDefault="005C6CE7" w:rsidP="005C6CE7">
      <w:pPr>
        <w:spacing w:line="360" w:lineRule="auto"/>
        <w:rPr>
          <w:rFonts w:ascii="Arial" w:eastAsiaTheme="minorEastAsia" w:hAnsi="Arial" w:cs="Arial"/>
          <w:b/>
          <w:bCs/>
          <w:sz w:val="24"/>
          <w:szCs w:val="24"/>
          <w:lang w:eastAsia="hr-HR"/>
          <w14:ligatures w14:val="none"/>
        </w:rPr>
      </w:pPr>
      <w:r w:rsidRPr="006C7E99">
        <w:rPr>
          <w:rFonts w:ascii="Arial" w:eastAsiaTheme="minorEastAsia" w:hAnsi="Arial" w:cs="Arial"/>
          <w:b/>
          <w:bCs/>
          <w:sz w:val="24"/>
          <w:szCs w:val="24"/>
          <w:lang w:eastAsia="hr-HR"/>
          <w14:ligatures w14:val="none"/>
        </w:rPr>
        <w:t>PROGRAM P10 REDOVNA DJELATNOST</w:t>
      </w:r>
    </w:p>
    <w:p w14:paraId="40E58993" w14:textId="6310358C" w:rsidR="005C6CE7" w:rsidRPr="006C7E99" w:rsidRDefault="005C6CE7" w:rsidP="005C6CE7">
      <w:pPr>
        <w:spacing w:line="360" w:lineRule="auto"/>
        <w:rPr>
          <w:rFonts w:ascii="Arial" w:eastAsiaTheme="minorEastAsia" w:hAnsi="Arial" w:cs="Arial"/>
          <w:b/>
          <w:bCs/>
          <w:sz w:val="24"/>
          <w:szCs w:val="24"/>
          <w:lang w:eastAsia="hr-HR"/>
          <w14:ligatures w14:val="none"/>
        </w:rPr>
      </w:pPr>
      <w:r w:rsidRPr="006C7E99">
        <w:rPr>
          <w:rFonts w:ascii="Arial" w:eastAsiaTheme="minorEastAsia" w:hAnsi="Arial" w:cs="Arial"/>
          <w:b/>
          <w:bCs/>
          <w:sz w:val="24"/>
          <w:szCs w:val="24"/>
          <w:lang w:eastAsia="hr-HR"/>
          <w14:ligatures w14:val="none"/>
        </w:rPr>
        <w:t>A-100010 Rashodi za zaposlene</w:t>
      </w:r>
    </w:p>
    <w:p w14:paraId="45F243A1" w14:textId="1E945305" w:rsidR="005C6CE7" w:rsidRPr="006C7E99" w:rsidRDefault="005C6CE7" w:rsidP="00016BD5">
      <w:pPr>
        <w:jc w:val="both"/>
        <w:rPr>
          <w:rFonts w:ascii="Arial" w:eastAsiaTheme="minorEastAsia" w:hAnsi="Arial" w:cs="Arial"/>
          <w:noProof/>
          <w:sz w:val="24"/>
          <w:szCs w:val="24"/>
          <w:lang w:eastAsia="hr-HR"/>
          <w14:ligatures w14:val="none"/>
        </w:rPr>
      </w:pPr>
      <w:r w:rsidRPr="006C7E99">
        <w:rPr>
          <w:rFonts w:ascii="Arial" w:eastAsiaTheme="minorEastAsia" w:hAnsi="Arial" w:cs="Arial"/>
          <w:noProof/>
          <w:sz w:val="24"/>
          <w:szCs w:val="24"/>
          <w:lang w:eastAsia="hr-HR"/>
          <w14:ligatures w14:val="none"/>
        </w:rPr>
        <w:t xml:space="preserve">Ukupna sredstva za </w:t>
      </w:r>
      <w:r w:rsidR="00331376" w:rsidRPr="006C7E99">
        <w:rPr>
          <w:rFonts w:ascii="Arial" w:eastAsiaTheme="minorEastAsia" w:hAnsi="Arial" w:cs="Arial"/>
          <w:noProof/>
          <w:sz w:val="24"/>
          <w:szCs w:val="24"/>
          <w:lang w:eastAsia="hr-HR"/>
          <w14:ligatures w14:val="none"/>
        </w:rPr>
        <w:t>naved</w:t>
      </w:r>
      <w:r w:rsidR="00016BD5" w:rsidRPr="006C7E99">
        <w:rPr>
          <w:rFonts w:ascii="Arial" w:eastAsiaTheme="minorEastAsia" w:hAnsi="Arial" w:cs="Arial"/>
          <w:noProof/>
          <w:sz w:val="24"/>
          <w:szCs w:val="24"/>
          <w:lang w:eastAsia="hr-HR"/>
          <w14:ligatures w14:val="none"/>
        </w:rPr>
        <w:t>e</w:t>
      </w:r>
      <w:r w:rsidR="00331376" w:rsidRPr="006C7E99">
        <w:rPr>
          <w:rFonts w:ascii="Arial" w:eastAsiaTheme="minorEastAsia" w:hAnsi="Arial" w:cs="Arial"/>
          <w:noProof/>
          <w:sz w:val="24"/>
          <w:szCs w:val="24"/>
          <w:lang w:eastAsia="hr-HR"/>
          <w14:ligatures w14:val="none"/>
        </w:rPr>
        <w:t>nu aktivnost</w:t>
      </w:r>
      <w:r w:rsidR="003622AF" w:rsidRPr="006C7E99">
        <w:rPr>
          <w:rFonts w:ascii="Arial" w:eastAsiaTheme="minorEastAsia" w:hAnsi="Arial" w:cs="Arial"/>
          <w:noProof/>
          <w:sz w:val="24"/>
          <w:szCs w:val="24"/>
          <w:lang w:eastAsia="hr-HR"/>
          <w14:ligatures w14:val="none"/>
        </w:rPr>
        <w:t xml:space="preserve"> za 202</w:t>
      </w:r>
      <w:r w:rsidR="006C7E99" w:rsidRPr="006C7E99">
        <w:rPr>
          <w:rFonts w:ascii="Arial" w:eastAsiaTheme="minorEastAsia" w:hAnsi="Arial" w:cs="Arial"/>
          <w:noProof/>
          <w:sz w:val="24"/>
          <w:szCs w:val="24"/>
          <w:lang w:eastAsia="hr-HR"/>
          <w14:ligatures w14:val="none"/>
        </w:rPr>
        <w:t>5</w:t>
      </w:r>
      <w:r w:rsidRPr="006C7E99">
        <w:rPr>
          <w:rFonts w:ascii="Arial" w:eastAsiaTheme="minorEastAsia" w:hAnsi="Arial" w:cs="Arial"/>
          <w:noProof/>
          <w:sz w:val="24"/>
          <w:szCs w:val="24"/>
          <w:lang w:eastAsia="hr-HR"/>
          <w14:ligatures w14:val="none"/>
        </w:rPr>
        <w:t xml:space="preserve">. godinu planirana su u iznosu od </w:t>
      </w:r>
      <w:r w:rsidR="003622AF" w:rsidRPr="006C7E99">
        <w:rPr>
          <w:rFonts w:ascii="Arial" w:eastAsiaTheme="minorEastAsia" w:hAnsi="Arial" w:cs="Arial"/>
          <w:noProof/>
          <w:sz w:val="24"/>
          <w:szCs w:val="24"/>
          <w:lang w:eastAsia="hr-HR"/>
          <w14:ligatures w14:val="none"/>
        </w:rPr>
        <w:t>2</w:t>
      </w:r>
      <w:r w:rsidR="006C7E99" w:rsidRPr="006C7E99">
        <w:rPr>
          <w:rFonts w:ascii="Arial" w:eastAsiaTheme="minorEastAsia" w:hAnsi="Arial" w:cs="Arial"/>
          <w:noProof/>
          <w:sz w:val="24"/>
          <w:szCs w:val="24"/>
          <w:lang w:eastAsia="hr-HR"/>
          <w14:ligatures w14:val="none"/>
        </w:rPr>
        <w:t>99</w:t>
      </w:r>
      <w:r w:rsidR="003622AF" w:rsidRPr="006C7E99">
        <w:rPr>
          <w:rFonts w:ascii="Arial" w:eastAsiaTheme="minorEastAsia" w:hAnsi="Arial" w:cs="Arial"/>
          <w:noProof/>
          <w:sz w:val="24"/>
          <w:szCs w:val="24"/>
          <w:lang w:eastAsia="hr-HR"/>
          <w14:ligatures w14:val="none"/>
        </w:rPr>
        <w:t>.0</w:t>
      </w:r>
      <w:r w:rsidR="00331376" w:rsidRPr="006C7E99">
        <w:rPr>
          <w:rFonts w:ascii="Arial" w:eastAsiaTheme="minorEastAsia" w:hAnsi="Arial" w:cs="Arial"/>
          <w:noProof/>
          <w:sz w:val="24"/>
          <w:szCs w:val="24"/>
          <w:lang w:eastAsia="hr-HR"/>
          <w14:ligatures w14:val="none"/>
        </w:rPr>
        <w:t>00,00</w:t>
      </w:r>
      <w:r w:rsidR="003622AF" w:rsidRPr="006C7E99">
        <w:rPr>
          <w:rFonts w:ascii="Arial" w:eastAsiaTheme="minorEastAsia" w:hAnsi="Arial" w:cs="Arial"/>
          <w:noProof/>
          <w:sz w:val="24"/>
          <w:szCs w:val="24"/>
          <w:lang w:eastAsia="hr-HR"/>
          <w14:ligatures w14:val="none"/>
        </w:rPr>
        <w:t xml:space="preserve"> €, sa 31.12.202</w:t>
      </w:r>
      <w:r w:rsidR="006C7E99" w:rsidRPr="006C7E99">
        <w:rPr>
          <w:rFonts w:ascii="Arial" w:eastAsiaTheme="minorEastAsia" w:hAnsi="Arial" w:cs="Arial"/>
          <w:noProof/>
          <w:sz w:val="24"/>
          <w:szCs w:val="24"/>
          <w:lang w:eastAsia="hr-HR"/>
          <w14:ligatures w14:val="none"/>
        </w:rPr>
        <w:t>5</w:t>
      </w:r>
      <w:r w:rsidR="003622AF" w:rsidRPr="006C7E99">
        <w:rPr>
          <w:rFonts w:ascii="Arial" w:eastAsiaTheme="minorEastAsia" w:hAnsi="Arial" w:cs="Arial"/>
          <w:noProof/>
          <w:sz w:val="24"/>
          <w:szCs w:val="24"/>
          <w:lang w:eastAsia="hr-HR"/>
          <w14:ligatures w14:val="none"/>
        </w:rPr>
        <w:t>. godine realizirano je 2</w:t>
      </w:r>
      <w:r w:rsidR="006C7E99" w:rsidRPr="006C7E99">
        <w:rPr>
          <w:rFonts w:ascii="Arial" w:eastAsiaTheme="minorEastAsia" w:hAnsi="Arial" w:cs="Arial"/>
          <w:noProof/>
          <w:sz w:val="24"/>
          <w:szCs w:val="24"/>
          <w:lang w:eastAsia="hr-HR"/>
          <w14:ligatures w14:val="none"/>
        </w:rPr>
        <w:t>76</w:t>
      </w:r>
      <w:r w:rsidRPr="006C7E99">
        <w:rPr>
          <w:rFonts w:ascii="Arial" w:eastAsiaTheme="minorEastAsia" w:hAnsi="Arial" w:cs="Arial"/>
          <w:noProof/>
          <w:sz w:val="24"/>
          <w:szCs w:val="24"/>
          <w:lang w:eastAsia="hr-HR"/>
          <w14:ligatures w14:val="none"/>
        </w:rPr>
        <w:t>.</w:t>
      </w:r>
      <w:r w:rsidR="003622AF" w:rsidRPr="006C7E99">
        <w:rPr>
          <w:rFonts w:ascii="Arial" w:eastAsiaTheme="minorEastAsia" w:hAnsi="Arial" w:cs="Arial"/>
          <w:noProof/>
          <w:sz w:val="24"/>
          <w:szCs w:val="24"/>
          <w:lang w:eastAsia="hr-HR"/>
          <w14:ligatures w14:val="none"/>
        </w:rPr>
        <w:t>0</w:t>
      </w:r>
      <w:r w:rsidR="00331376" w:rsidRPr="006C7E99">
        <w:rPr>
          <w:rFonts w:ascii="Arial" w:eastAsiaTheme="minorEastAsia" w:hAnsi="Arial" w:cs="Arial"/>
          <w:noProof/>
          <w:sz w:val="24"/>
          <w:szCs w:val="24"/>
          <w:lang w:eastAsia="hr-HR"/>
          <w14:ligatures w14:val="none"/>
        </w:rPr>
        <w:t>00</w:t>
      </w:r>
      <w:r w:rsidRPr="006C7E99">
        <w:rPr>
          <w:rFonts w:ascii="Arial" w:eastAsiaTheme="minorEastAsia" w:hAnsi="Arial" w:cs="Arial"/>
          <w:noProof/>
          <w:sz w:val="24"/>
          <w:szCs w:val="24"/>
          <w:lang w:eastAsia="hr-HR"/>
          <w14:ligatures w14:val="none"/>
        </w:rPr>
        <w:t>,0</w:t>
      </w:r>
      <w:r w:rsidR="00331376" w:rsidRPr="006C7E99">
        <w:rPr>
          <w:rFonts w:ascii="Arial" w:eastAsiaTheme="minorEastAsia" w:hAnsi="Arial" w:cs="Arial"/>
          <w:noProof/>
          <w:sz w:val="24"/>
          <w:szCs w:val="24"/>
          <w:lang w:eastAsia="hr-HR"/>
          <w14:ligatures w14:val="none"/>
        </w:rPr>
        <w:t>0</w:t>
      </w:r>
      <w:r w:rsidRPr="006C7E99">
        <w:rPr>
          <w:rFonts w:ascii="Arial" w:eastAsiaTheme="minorEastAsia" w:hAnsi="Arial" w:cs="Arial"/>
          <w:noProof/>
          <w:sz w:val="24"/>
          <w:szCs w:val="24"/>
          <w:lang w:eastAsia="hr-HR"/>
          <w14:ligatures w14:val="none"/>
        </w:rPr>
        <w:t xml:space="preserve"> € odnosno </w:t>
      </w:r>
      <w:r w:rsidR="006C7E99" w:rsidRPr="006C7E99">
        <w:rPr>
          <w:rFonts w:ascii="Arial" w:eastAsiaTheme="minorEastAsia" w:hAnsi="Arial" w:cs="Arial"/>
          <w:noProof/>
          <w:sz w:val="24"/>
          <w:szCs w:val="24"/>
          <w:lang w:eastAsia="hr-HR"/>
          <w14:ligatures w14:val="none"/>
        </w:rPr>
        <w:t>92</w:t>
      </w:r>
      <w:r w:rsidRPr="006C7E99">
        <w:rPr>
          <w:rFonts w:ascii="Arial" w:eastAsiaTheme="minorEastAsia" w:hAnsi="Arial" w:cs="Arial"/>
          <w:noProof/>
          <w:sz w:val="24"/>
          <w:szCs w:val="24"/>
          <w:lang w:eastAsia="hr-HR"/>
          <w14:ligatures w14:val="none"/>
        </w:rPr>
        <w:t>,</w:t>
      </w:r>
      <w:r w:rsidR="006C7E99" w:rsidRPr="006C7E99">
        <w:rPr>
          <w:rFonts w:ascii="Arial" w:eastAsiaTheme="minorEastAsia" w:hAnsi="Arial" w:cs="Arial"/>
          <w:noProof/>
          <w:sz w:val="24"/>
          <w:szCs w:val="24"/>
          <w:lang w:eastAsia="hr-HR"/>
          <w14:ligatures w14:val="none"/>
        </w:rPr>
        <w:t>3</w:t>
      </w:r>
      <w:r w:rsidRPr="006C7E99">
        <w:rPr>
          <w:rFonts w:ascii="Arial" w:eastAsiaTheme="minorEastAsia" w:hAnsi="Arial" w:cs="Arial"/>
          <w:noProof/>
          <w:sz w:val="24"/>
          <w:szCs w:val="24"/>
          <w:lang w:eastAsia="hr-HR"/>
          <w14:ligatures w14:val="none"/>
        </w:rPr>
        <w:t xml:space="preserve"> %.</w:t>
      </w:r>
      <w:r w:rsidR="00016BD5" w:rsidRPr="006C7E99">
        <w:rPr>
          <w:rFonts w:ascii="Arial" w:eastAsiaTheme="minorEastAsia" w:hAnsi="Arial" w:cs="Arial"/>
          <w:noProof/>
          <w:sz w:val="24"/>
          <w:szCs w:val="24"/>
          <w:lang w:eastAsia="hr-HR"/>
          <w14:ligatures w14:val="none"/>
        </w:rPr>
        <w:t xml:space="preserve"> Izvori financiranja navedene aktivnosti su u cijelosti prihod od osnivača.</w:t>
      </w:r>
    </w:p>
    <w:p w14:paraId="65242C16" w14:textId="77777777" w:rsidR="00016BD5" w:rsidRPr="006C7E99" w:rsidRDefault="00016BD5" w:rsidP="00016BD5">
      <w:pPr>
        <w:jc w:val="both"/>
        <w:rPr>
          <w:rFonts w:ascii="Arial" w:eastAsiaTheme="minorEastAsia" w:hAnsi="Arial" w:cs="Arial"/>
          <w:noProof/>
          <w:sz w:val="24"/>
          <w:szCs w:val="24"/>
          <w:lang w:eastAsia="hr-HR"/>
          <w14:ligatures w14:val="none"/>
        </w:rPr>
      </w:pPr>
    </w:p>
    <w:p w14:paraId="154EEFA1" w14:textId="77777777" w:rsidR="007D79D6" w:rsidRPr="006C7E99" w:rsidRDefault="007D79D6" w:rsidP="00016BD5">
      <w:pPr>
        <w:jc w:val="both"/>
        <w:rPr>
          <w:rFonts w:ascii="Arial" w:eastAsiaTheme="minorEastAsia" w:hAnsi="Arial" w:cs="Arial"/>
          <w:noProof/>
          <w:sz w:val="24"/>
          <w:szCs w:val="24"/>
          <w:lang w:eastAsia="hr-HR"/>
          <w14:ligatures w14:val="none"/>
        </w:rPr>
      </w:pPr>
    </w:p>
    <w:p w14:paraId="6218FAC4" w14:textId="77777777" w:rsidR="006C7E99" w:rsidRPr="006C7E99" w:rsidRDefault="006C7E99" w:rsidP="00016BD5">
      <w:pPr>
        <w:jc w:val="both"/>
        <w:rPr>
          <w:rFonts w:ascii="Arial" w:eastAsiaTheme="minorEastAsia" w:hAnsi="Arial" w:cs="Arial"/>
          <w:noProof/>
          <w:sz w:val="24"/>
          <w:szCs w:val="24"/>
          <w:lang w:eastAsia="hr-HR"/>
          <w14:ligatures w14:val="none"/>
        </w:rPr>
      </w:pPr>
    </w:p>
    <w:p w14:paraId="39E44315" w14:textId="4B505FF2" w:rsidR="005C6CE7" w:rsidRPr="006C7E99" w:rsidRDefault="005C6CE7" w:rsidP="005C6CE7">
      <w:pPr>
        <w:spacing w:line="360" w:lineRule="auto"/>
        <w:rPr>
          <w:rFonts w:ascii="Arial" w:eastAsiaTheme="minorEastAsia" w:hAnsi="Arial" w:cs="Arial"/>
          <w:b/>
          <w:bCs/>
          <w:sz w:val="24"/>
          <w:szCs w:val="24"/>
          <w:lang w:eastAsia="hr-HR"/>
          <w14:ligatures w14:val="none"/>
        </w:rPr>
      </w:pPr>
      <w:r w:rsidRPr="006C7E99">
        <w:rPr>
          <w:rFonts w:ascii="Arial" w:eastAsiaTheme="minorEastAsia" w:hAnsi="Arial" w:cs="Arial"/>
          <w:b/>
          <w:bCs/>
          <w:sz w:val="24"/>
          <w:szCs w:val="24"/>
          <w:lang w:eastAsia="hr-HR"/>
          <w14:ligatures w14:val="none"/>
        </w:rPr>
        <w:lastRenderedPageBreak/>
        <w:t>A-200010 Materijalni rashodi</w:t>
      </w:r>
    </w:p>
    <w:p w14:paraId="42444219" w14:textId="6C020244" w:rsidR="00016BD5" w:rsidRPr="006C7E99" w:rsidRDefault="00016BD5" w:rsidP="00016BD5">
      <w:pPr>
        <w:jc w:val="both"/>
        <w:rPr>
          <w:rFonts w:ascii="Arial" w:eastAsiaTheme="minorEastAsia" w:hAnsi="Arial" w:cs="Arial"/>
          <w:noProof/>
          <w:sz w:val="24"/>
          <w:szCs w:val="24"/>
          <w:lang w:eastAsia="hr-HR"/>
          <w14:ligatures w14:val="none"/>
        </w:rPr>
      </w:pPr>
      <w:r w:rsidRPr="006C7E99">
        <w:rPr>
          <w:rFonts w:ascii="Arial" w:eastAsiaTheme="minorEastAsia" w:hAnsi="Arial" w:cs="Arial"/>
          <w:noProof/>
          <w:sz w:val="24"/>
          <w:szCs w:val="24"/>
          <w:lang w:eastAsia="hr-HR"/>
          <w14:ligatures w14:val="none"/>
        </w:rPr>
        <w:t>Ukupna sreds</w:t>
      </w:r>
      <w:r w:rsidR="003622AF" w:rsidRPr="006C7E99">
        <w:rPr>
          <w:rFonts w:ascii="Arial" w:eastAsiaTheme="minorEastAsia" w:hAnsi="Arial" w:cs="Arial"/>
          <w:noProof/>
          <w:sz w:val="24"/>
          <w:szCs w:val="24"/>
          <w:lang w:eastAsia="hr-HR"/>
          <w14:ligatures w14:val="none"/>
        </w:rPr>
        <w:t>tva za navednu aktivnost za 202</w:t>
      </w:r>
      <w:r w:rsidR="006C7E99" w:rsidRPr="006C7E99">
        <w:rPr>
          <w:rFonts w:ascii="Arial" w:eastAsiaTheme="minorEastAsia" w:hAnsi="Arial" w:cs="Arial"/>
          <w:noProof/>
          <w:sz w:val="24"/>
          <w:szCs w:val="24"/>
          <w:lang w:eastAsia="hr-HR"/>
          <w14:ligatures w14:val="none"/>
        </w:rPr>
        <w:t>5</w:t>
      </w:r>
      <w:r w:rsidRPr="006C7E99">
        <w:rPr>
          <w:rFonts w:ascii="Arial" w:eastAsiaTheme="minorEastAsia" w:hAnsi="Arial" w:cs="Arial"/>
          <w:noProof/>
          <w:sz w:val="24"/>
          <w:szCs w:val="24"/>
          <w:lang w:eastAsia="hr-HR"/>
          <w14:ligatures w14:val="none"/>
        </w:rPr>
        <w:t>. godi</w:t>
      </w:r>
      <w:r w:rsidR="003622AF" w:rsidRPr="006C7E99">
        <w:rPr>
          <w:rFonts w:ascii="Arial" w:eastAsiaTheme="minorEastAsia" w:hAnsi="Arial" w:cs="Arial"/>
          <w:noProof/>
          <w:sz w:val="24"/>
          <w:szCs w:val="24"/>
          <w:lang w:eastAsia="hr-HR"/>
          <w14:ligatures w14:val="none"/>
        </w:rPr>
        <w:t>nu planirana su u iznosu od 4.</w:t>
      </w:r>
      <w:r w:rsidR="006C7E99" w:rsidRPr="006C7E99">
        <w:rPr>
          <w:rFonts w:ascii="Arial" w:eastAsiaTheme="minorEastAsia" w:hAnsi="Arial" w:cs="Arial"/>
          <w:noProof/>
          <w:sz w:val="24"/>
          <w:szCs w:val="24"/>
          <w:lang w:eastAsia="hr-HR"/>
          <w14:ligatures w14:val="none"/>
        </w:rPr>
        <w:t>6</w:t>
      </w:r>
      <w:r w:rsidR="003622AF" w:rsidRPr="006C7E99">
        <w:rPr>
          <w:rFonts w:ascii="Arial" w:eastAsiaTheme="minorEastAsia" w:hAnsi="Arial" w:cs="Arial"/>
          <w:noProof/>
          <w:sz w:val="24"/>
          <w:szCs w:val="24"/>
          <w:lang w:eastAsia="hr-HR"/>
          <w14:ligatures w14:val="none"/>
        </w:rPr>
        <w:t>00,00 €, sa 31.12.202</w:t>
      </w:r>
      <w:r w:rsidR="006C7E99" w:rsidRPr="006C7E99">
        <w:rPr>
          <w:rFonts w:ascii="Arial" w:eastAsiaTheme="minorEastAsia" w:hAnsi="Arial" w:cs="Arial"/>
          <w:noProof/>
          <w:sz w:val="24"/>
          <w:szCs w:val="24"/>
          <w:lang w:eastAsia="hr-HR"/>
          <w14:ligatures w14:val="none"/>
        </w:rPr>
        <w:t>5</w:t>
      </w:r>
      <w:r w:rsidR="003622AF" w:rsidRPr="006C7E99">
        <w:rPr>
          <w:rFonts w:ascii="Arial" w:eastAsiaTheme="minorEastAsia" w:hAnsi="Arial" w:cs="Arial"/>
          <w:noProof/>
          <w:sz w:val="24"/>
          <w:szCs w:val="24"/>
          <w:lang w:eastAsia="hr-HR"/>
          <w14:ligatures w14:val="none"/>
        </w:rPr>
        <w:t>. godine realizirano je 4.</w:t>
      </w:r>
      <w:r w:rsidR="006C7E99" w:rsidRPr="006C7E99">
        <w:rPr>
          <w:rFonts w:ascii="Arial" w:eastAsiaTheme="minorEastAsia" w:hAnsi="Arial" w:cs="Arial"/>
          <w:noProof/>
          <w:sz w:val="24"/>
          <w:szCs w:val="24"/>
          <w:lang w:eastAsia="hr-HR"/>
          <w14:ligatures w14:val="none"/>
        </w:rPr>
        <w:t>530</w:t>
      </w:r>
      <w:r w:rsidR="003622AF" w:rsidRPr="006C7E99">
        <w:rPr>
          <w:rFonts w:ascii="Arial" w:eastAsiaTheme="minorEastAsia" w:hAnsi="Arial" w:cs="Arial"/>
          <w:noProof/>
          <w:sz w:val="24"/>
          <w:szCs w:val="24"/>
          <w:lang w:eastAsia="hr-HR"/>
          <w14:ligatures w14:val="none"/>
        </w:rPr>
        <w:t>,08 € odnosno 98,</w:t>
      </w:r>
      <w:r w:rsidR="006C7E99" w:rsidRPr="006C7E99">
        <w:rPr>
          <w:rFonts w:ascii="Arial" w:eastAsiaTheme="minorEastAsia" w:hAnsi="Arial" w:cs="Arial"/>
          <w:noProof/>
          <w:sz w:val="24"/>
          <w:szCs w:val="24"/>
          <w:lang w:eastAsia="hr-HR"/>
          <w14:ligatures w14:val="none"/>
        </w:rPr>
        <w:t>5</w:t>
      </w:r>
      <w:r w:rsidRPr="006C7E99">
        <w:rPr>
          <w:rFonts w:ascii="Arial" w:eastAsiaTheme="minorEastAsia" w:hAnsi="Arial" w:cs="Arial"/>
          <w:noProof/>
          <w:sz w:val="24"/>
          <w:szCs w:val="24"/>
          <w:lang w:eastAsia="hr-HR"/>
          <w14:ligatures w14:val="none"/>
        </w:rPr>
        <w:t xml:space="preserve"> %. Izvori financiranja navedene aktivnosti su u cijelosti prihod od osnivača.</w:t>
      </w:r>
    </w:p>
    <w:p w14:paraId="39E5E015" w14:textId="7745767E" w:rsidR="00016BD5" w:rsidRPr="006C7E99" w:rsidRDefault="00016BD5" w:rsidP="00016BD5">
      <w:pPr>
        <w:spacing w:after="0" w:line="0" w:lineRule="atLeast"/>
        <w:ind w:left="4"/>
        <w:rPr>
          <w:rFonts w:ascii="Arial" w:eastAsia="Times New Roman" w:hAnsi="Arial" w:cs="Arial"/>
          <w:kern w:val="0"/>
          <w:sz w:val="24"/>
          <w:szCs w:val="24"/>
          <w:lang w:eastAsia="hr-HR"/>
          <w14:ligatures w14:val="none"/>
        </w:rPr>
      </w:pPr>
      <w:r w:rsidRPr="006C7E99">
        <w:rPr>
          <w:rFonts w:ascii="Arial" w:eastAsia="Times New Roman" w:hAnsi="Arial" w:cs="Arial"/>
          <w:b/>
          <w:kern w:val="0"/>
          <w:sz w:val="24"/>
          <w:szCs w:val="20"/>
          <w:lang w:eastAsia="hr-HR"/>
          <w14:ligatures w14:val="none"/>
        </w:rPr>
        <w:t>Ciljevi</w:t>
      </w:r>
      <w:r w:rsidRPr="006C7E99">
        <w:rPr>
          <w:rFonts w:ascii="Arial" w:eastAsia="Times New Roman" w:hAnsi="Arial" w:cs="Arial"/>
          <w:kern w:val="0"/>
          <w:sz w:val="24"/>
          <w:szCs w:val="20"/>
          <w:lang w:eastAsia="hr-HR"/>
          <w14:ligatures w14:val="none"/>
        </w:rPr>
        <w:t>:</w:t>
      </w:r>
      <w:r w:rsidRPr="006C7E99">
        <w:rPr>
          <w:rFonts w:ascii="Arial" w:eastAsia="Times New Roman" w:hAnsi="Arial" w:cs="Arial"/>
          <w:kern w:val="0"/>
          <w:sz w:val="24"/>
          <w:szCs w:val="24"/>
          <w:lang w:eastAsia="hr-HR"/>
          <w14:ligatures w14:val="none"/>
        </w:rPr>
        <w:t xml:space="preserve"> o</w:t>
      </w:r>
      <w:r w:rsidRPr="006C7E99">
        <w:rPr>
          <w:rFonts w:ascii="Arial" w:eastAsia="Times New Roman" w:hAnsi="Arial" w:cs="Arial"/>
          <w:kern w:val="0"/>
          <w:sz w:val="24"/>
          <w:szCs w:val="20"/>
          <w:lang w:eastAsia="hr-HR"/>
          <w14:ligatures w14:val="none"/>
        </w:rPr>
        <w:t xml:space="preserve">siguranje dostupnosti usluga dječjeg vrtića i programa </w:t>
      </w:r>
      <w:proofErr w:type="spellStart"/>
      <w:r w:rsidRPr="006C7E99">
        <w:rPr>
          <w:rFonts w:ascii="Arial" w:eastAsia="Times New Roman" w:hAnsi="Arial" w:cs="Arial"/>
          <w:kern w:val="0"/>
          <w:sz w:val="24"/>
          <w:szCs w:val="20"/>
          <w:lang w:eastAsia="hr-HR"/>
          <w14:ligatures w14:val="none"/>
        </w:rPr>
        <w:t>predškole</w:t>
      </w:r>
      <w:proofErr w:type="spellEnd"/>
      <w:r w:rsidRPr="006C7E99">
        <w:rPr>
          <w:rFonts w:ascii="Arial" w:eastAsia="Times New Roman" w:hAnsi="Arial" w:cs="Arial"/>
          <w:kern w:val="0"/>
          <w:sz w:val="24"/>
          <w:szCs w:val="20"/>
          <w:lang w:eastAsia="hr-HR"/>
          <w14:ligatures w14:val="none"/>
        </w:rPr>
        <w:t xml:space="preserve"> svim zainteresiranim mještanima, redovan prijenos sredstava za plaće odgajatelja kao i prijenos  ostalih sredstava namijenjenih za materijalne rashode.</w:t>
      </w:r>
    </w:p>
    <w:p w14:paraId="42D24C36" w14:textId="77777777" w:rsidR="00016BD5" w:rsidRPr="006C7E99" w:rsidRDefault="00016BD5" w:rsidP="00016BD5">
      <w:pPr>
        <w:tabs>
          <w:tab w:val="left" w:pos="364"/>
        </w:tabs>
        <w:spacing w:after="0" w:line="0" w:lineRule="atLeast"/>
        <w:jc w:val="both"/>
        <w:rPr>
          <w:rFonts w:ascii="Arial" w:eastAsia="Times New Roman" w:hAnsi="Arial" w:cs="Arial"/>
          <w:bCs/>
          <w:kern w:val="0"/>
          <w:sz w:val="24"/>
          <w:szCs w:val="24"/>
          <w:lang w:eastAsia="hr-HR"/>
          <w14:ligatures w14:val="none"/>
        </w:rPr>
      </w:pPr>
    </w:p>
    <w:p w14:paraId="18C29181" w14:textId="77777777" w:rsidR="00016BD5" w:rsidRPr="006C7E99" w:rsidRDefault="00016BD5" w:rsidP="00016BD5">
      <w:pPr>
        <w:spacing w:after="0" w:line="250" w:lineRule="auto"/>
        <w:ind w:left="4" w:right="80"/>
        <w:jc w:val="both"/>
        <w:rPr>
          <w:rFonts w:ascii="Arial" w:eastAsia="Times New Roman" w:hAnsi="Arial" w:cs="Arial"/>
          <w:kern w:val="0"/>
          <w:sz w:val="24"/>
          <w:szCs w:val="20"/>
          <w:lang w:eastAsia="hr-HR"/>
          <w14:ligatures w14:val="none"/>
        </w:rPr>
      </w:pPr>
      <w:r w:rsidRPr="006C7E99">
        <w:rPr>
          <w:rFonts w:ascii="Arial" w:eastAsia="Times New Roman" w:hAnsi="Arial" w:cs="Arial"/>
          <w:b/>
          <w:kern w:val="0"/>
          <w:sz w:val="24"/>
          <w:szCs w:val="20"/>
          <w:lang w:eastAsia="hr-HR"/>
          <w14:ligatures w14:val="none"/>
        </w:rPr>
        <w:t>Pokazatelj uspješnosti</w:t>
      </w:r>
      <w:r w:rsidRPr="006C7E99">
        <w:rPr>
          <w:rFonts w:ascii="Arial" w:eastAsia="Times New Roman" w:hAnsi="Arial" w:cs="Arial"/>
          <w:kern w:val="0"/>
          <w:sz w:val="24"/>
          <w:szCs w:val="20"/>
          <w:lang w:eastAsia="hr-HR"/>
          <w14:ligatures w14:val="none"/>
        </w:rPr>
        <w:t>: broj djece predškolskog uzrasta.</w:t>
      </w:r>
    </w:p>
    <w:p w14:paraId="294CC65A" w14:textId="77777777" w:rsidR="00016BD5" w:rsidRPr="00C55C10" w:rsidRDefault="00016BD5" w:rsidP="00016BD5">
      <w:pPr>
        <w:spacing w:after="0" w:line="250" w:lineRule="auto"/>
        <w:ind w:left="4" w:right="80"/>
        <w:jc w:val="both"/>
        <w:rPr>
          <w:rFonts w:ascii="Arial" w:eastAsia="Times New Roman" w:hAnsi="Arial" w:cs="Arial"/>
          <w:color w:val="EE0000"/>
          <w:kern w:val="0"/>
          <w:sz w:val="24"/>
          <w:szCs w:val="20"/>
          <w:lang w:eastAsia="hr-HR"/>
          <w14:ligatures w14:val="none"/>
        </w:rPr>
      </w:pPr>
    </w:p>
    <w:p w14:paraId="7B54CC30" w14:textId="77777777" w:rsidR="00016BD5" w:rsidRPr="00C55C10" w:rsidRDefault="00016BD5" w:rsidP="00016BD5">
      <w:pPr>
        <w:spacing w:after="0" w:line="254" w:lineRule="auto"/>
        <w:ind w:right="-13"/>
        <w:jc w:val="both"/>
        <w:rPr>
          <w:rFonts w:ascii="Arial" w:eastAsia="Times New Roman" w:hAnsi="Arial" w:cs="Arial"/>
          <w:color w:val="EE0000"/>
          <w:kern w:val="0"/>
          <w:sz w:val="24"/>
          <w:szCs w:val="20"/>
          <w:lang w:eastAsia="hr-HR"/>
          <w14:ligatures w14:val="none"/>
        </w:rPr>
      </w:pPr>
    </w:p>
    <w:p w14:paraId="558F20FE" w14:textId="45ECBBB6" w:rsidR="00016BD5" w:rsidRPr="006C7E99" w:rsidRDefault="00016BD5" w:rsidP="00016BD5">
      <w:pPr>
        <w:spacing w:line="360" w:lineRule="auto"/>
        <w:rPr>
          <w:rFonts w:ascii="Arial" w:eastAsiaTheme="minorEastAsia" w:hAnsi="Arial" w:cs="Arial"/>
          <w:b/>
          <w:bCs/>
          <w:sz w:val="24"/>
          <w:szCs w:val="24"/>
          <w:lang w:eastAsia="hr-HR"/>
          <w14:ligatures w14:val="none"/>
        </w:rPr>
      </w:pPr>
      <w:r w:rsidRPr="006C7E99">
        <w:rPr>
          <w:rFonts w:ascii="Arial" w:eastAsiaTheme="minorEastAsia" w:hAnsi="Arial" w:cs="Arial"/>
          <w:b/>
          <w:bCs/>
          <w:sz w:val="24"/>
          <w:szCs w:val="24"/>
          <w:lang w:eastAsia="hr-HR"/>
          <w14:ligatures w14:val="none"/>
        </w:rPr>
        <w:t>PROGRAM P11 PREDŠKOLSKI ODGOJ I OBRAZOVANJE</w:t>
      </w:r>
    </w:p>
    <w:p w14:paraId="44B95BC8" w14:textId="1BDB8D4F" w:rsidR="00016BD5" w:rsidRPr="006C7E99" w:rsidRDefault="00016BD5" w:rsidP="00016BD5">
      <w:pPr>
        <w:spacing w:line="360" w:lineRule="auto"/>
        <w:rPr>
          <w:rFonts w:ascii="Arial" w:eastAsiaTheme="minorEastAsia" w:hAnsi="Arial" w:cs="Arial"/>
          <w:b/>
          <w:bCs/>
          <w:sz w:val="24"/>
          <w:szCs w:val="24"/>
          <w:lang w:eastAsia="hr-HR"/>
          <w14:ligatures w14:val="none"/>
        </w:rPr>
      </w:pPr>
      <w:r w:rsidRPr="006C7E99">
        <w:rPr>
          <w:rFonts w:ascii="Arial" w:eastAsiaTheme="minorEastAsia" w:hAnsi="Arial" w:cs="Arial"/>
          <w:b/>
          <w:bCs/>
          <w:sz w:val="24"/>
          <w:szCs w:val="24"/>
          <w:lang w:eastAsia="hr-HR"/>
          <w14:ligatures w14:val="none"/>
        </w:rPr>
        <w:t>A-200011 Materijalni rashodi</w:t>
      </w:r>
    </w:p>
    <w:p w14:paraId="44839E06" w14:textId="4DD38BCB" w:rsidR="00016BD5" w:rsidRPr="006C7E99" w:rsidRDefault="00016BD5" w:rsidP="00016BD5">
      <w:pPr>
        <w:jc w:val="both"/>
        <w:rPr>
          <w:rFonts w:ascii="Arial" w:eastAsiaTheme="minorEastAsia" w:hAnsi="Arial" w:cs="Arial"/>
          <w:noProof/>
          <w:sz w:val="24"/>
          <w:szCs w:val="24"/>
          <w:lang w:eastAsia="hr-HR"/>
          <w14:ligatures w14:val="none"/>
        </w:rPr>
      </w:pPr>
      <w:bookmarkStart w:id="13" w:name="_Hlk224290070"/>
      <w:r w:rsidRPr="006C7E99">
        <w:rPr>
          <w:rFonts w:ascii="Arial" w:eastAsiaTheme="minorEastAsia" w:hAnsi="Arial" w:cs="Arial"/>
          <w:noProof/>
          <w:sz w:val="24"/>
          <w:szCs w:val="24"/>
          <w:lang w:eastAsia="hr-HR"/>
          <w14:ligatures w14:val="none"/>
        </w:rPr>
        <w:t>Ukupna sredst</w:t>
      </w:r>
      <w:r w:rsidR="003622AF" w:rsidRPr="006C7E99">
        <w:rPr>
          <w:rFonts w:ascii="Arial" w:eastAsiaTheme="minorEastAsia" w:hAnsi="Arial" w:cs="Arial"/>
          <w:noProof/>
          <w:sz w:val="24"/>
          <w:szCs w:val="24"/>
          <w:lang w:eastAsia="hr-HR"/>
          <w14:ligatures w14:val="none"/>
        </w:rPr>
        <w:t>va za navedenu aktivnost za 202</w:t>
      </w:r>
      <w:r w:rsidR="006C7E99" w:rsidRPr="006C7E99">
        <w:rPr>
          <w:rFonts w:ascii="Arial" w:eastAsiaTheme="minorEastAsia" w:hAnsi="Arial" w:cs="Arial"/>
          <w:noProof/>
          <w:sz w:val="24"/>
          <w:szCs w:val="24"/>
          <w:lang w:eastAsia="hr-HR"/>
          <w14:ligatures w14:val="none"/>
        </w:rPr>
        <w:t>5</w:t>
      </w:r>
      <w:r w:rsidRPr="006C7E99">
        <w:rPr>
          <w:rFonts w:ascii="Arial" w:eastAsiaTheme="minorEastAsia" w:hAnsi="Arial" w:cs="Arial"/>
          <w:noProof/>
          <w:sz w:val="24"/>
          <w:szCs w:val="24"/>
          <w:lang w:eastAsia="hr-HR"/>
          <w14:ligatures w14:val="none"/>
        </w:rPr>
        <w:t>. godinu</w:t>
      </w:r>
      <w:r w:rsidR="003622AF" w:rsidRPr="006C7E99">
        <w:rPr>
          <w:rFonts w:ascii="Arial" w:eastAsiaTheme="minorEastAsia" w:hAnsi="Arial" w:cs="Arial"/>
          <w:noProof/>
          <w:sz w:val="24"/>
          <w:szCs w:val="24"/>
          <w:lang w:eastAsia="hr-HR"/>
          <w14:ligatures w14:val="none"/>
        </w:rPr>
        <w:t xml:space="preserve"> p</w:t>
      </w:r>
      <w:r w:rsidR="00393E05" w:rsidRPr="006C7E99">
        <w:rPr>
          <w:rFonts w:ascii="Arial" w:eastAsiaTheme="minorEastAsia" w:hAnsi="Arial" w:cs="Arial"/>
          <w:noProof/>
          <w:sz w:val="24"/>
          <w:szCs w:val="24"/>
          <w:lang w:eastAsia="hr-HR"/>
          <w14:ligatures w14:val="none"/>
        </w:rPr>
        <w:t xml:space="preserve">lanirana su u iznosu od </w:t>
      </w:r>
      <w:r w:rsidR="006C7E99" w:rsidRPr="006C7E99">
        <w:rPr>
          <w:rFonts w:ascii="Arial" w:eastAsiaTheme="minorEastAsia" w:hAnsi="Arial" w:cs="Arial"/>
          <w:noProof/>
          <w:sz w:val="24"/>
          <w:szCs w:val="24"/>
          <w:lang w:eastAsia="hr-HR"/>
          <w14:ligatures w14:val="none"/>
        </w:rPr>
        <w:t>66</w:t>
      </w:r>
      <w:r w:rsidR="00393E05" w:rsidRPr="006C7E99">
        <w:rPr>
          <w:rFonts w:ascii="Arial" w:eastAsiaTheme="minorEastAsia" w:hAnsi="Arial" w:cs="Arial"/>
          <w:noProof/>
          <w:sz w:val="24"/>
          <w:szCs w:val="24"/>
          <w:lang w:eastAsia="hr-HR"/>
          <w14:ligatures w14:val="none"/>
        </w:rPr>
        <w:t>.</w:t>
      </w:r>
      <w:r w:rsidR="006C7E99" w:rsidRPr="006C7E99">
        <w:rPr>
          <w:rFonts w:ascii="Arial" w:eastAsiaTheme="minorEastAsia" w:hAnsi="Arial" w:cs="Arial"/>
          <w:noProof/>
          <w:sz w:val="24"/>
          <w:szCs w:val="24"/>
          <w:lang w:eastAsia="hr-HR"/>
          <w14:ligatures w14:val="none"/>
        </w:rPr>
        <w:t>00</w:t>
      </w:r>
      <w:r w:rsidR="003622AF" w:rsidRPr="006C7E99">
        <w:rPr>
          <w:rFonts w:ascii="Arial" w:eastAsiaTheme="minorEastAsia" w:hAnsi="Arial" w:cs="Arial"/>
          <w:noProof/>
          <w:sz w:val="24"/>
          <w:szCs w:val="24"/>
          <w:lang w:eastAsia="hr-HR"/>
          <w14:ligatures w14:val="none"/>
        </w:rPr>
        <w:t>0,00 €, sa 31.12.202</w:t>
      </w:r>
      <w:r w:rsidR="006C7E99" w:rsidRPr="006C7E99">
        <w:rPr>
          <w:rFonts w:ascii="Arial" w:eastAsiaTheme="minorEastAsia" w:hAnsi="Arial" w:cs="Arial"/>
          <w:noProof/>
          <w:sz w:val="24"/>
          <w:szCs w:val="24"/>
          <w:lang w:eastAsia="hr-HR"/>
          <w14:ligatures w14:val="none"/>
        </w:rPr>
        <w:t>5</w:t>
      </w:r>
      <w:r w:rsidRPr="006C7E99">
        <w:rPr>
          <w:rFonts w:ascii="Arial" w:eastAsiaTheme="minorEastAsia" w:hAnsi="Arial" w:cs="Arial"/>
          <w:noProof/>
          <w:sz w:val="24"/>
          <w:szCs w:val="24"/>
          <w:lang w:eastAsia="hr-HR"/>
          <w14:ligatures w14:val="none"/>
        </w:rPr>
        <w:t>.</w:t>
      </w:r>
      <w:r w:rsidR="003622AF" w:rsidRPr="006C7E99">
        <w:rPr>
          <w:rFonts w:ascii="Arial" w:eastAsiaTheme="minorEastAsia" w:hAnsi="Arial" w:cs="Arial"/>
          <w:noProof/>
          <w:sz w:val="24"/>
          <w:szCs w:val="24"/>
          <w:lang w:eastAsia="hr-HR"/>
          <w14:ligatures w14:val="none"/>
        </w:rPr>
        <w:t xml:space="preserve"> godine realizi</w:t>
      </w:r>
      <w:r w:rsidR="00393E05" w:rsidRPr="006C7E99">
        <w:rPr>
          <w:rFonts w:ascii="Arial" w:eastAsiaTheme="minorEastAsia" w:hAnsi="Arial" w:cs="Arial"/>
          <w:noProof/>
          <w:sz w:val="24"/>
          <w:szCs w:val="24"/>
          <w:lang w:eastAsia="hr-HR"/>
          <w14:ligatures w14:val="none"/>
        </w:rPr>
        <w:t>rano je 5</w:t>
      </w:r>
      <w:r w:rsidR="006C7E99" w:rsidRPr="006C7E99">
        <w:rPr>
          <w:rFonts w:ascii="Arial" w:eastAsiaTheme="minorEastAsia" w:hAnsi="Arial" w:cs="Arial"/>
          <w:noProof/>
          <w:sz w:val="24"/>
          <w:szCs w:val="24"/>
          <w:lang w:eastAsia="hr-HR"/>
          <w14:ligatures w14:val="none"/>
        </w:rPr>
        <w:t>8</w:t>
      </w:r>
      <w:r w:rsidR="00393E05" w:rsidRPr="006C7E99">
        <w:rPr>
          <w:rFonts w:ascii="Arial" w:eastAsiaTheme="minorEastAsia" w:hAnsi="Arial" w:cs="Arial"/>
          <w:noProof/>
          <w:sz w:val="24"/>
          <w:szCs w:val="24"/>
          <w:lang w:eastAsia="hr-HR"/>
          <w14:ligatures w14:val="none"/>
        </w:rPr>
        <w:t>.0</w:t>
      </w:r>
      <w:r w:rsidR="006C7E99" w:rsidRPr="006C7E99">
        <w:rPr>
          <w:rFonts w:ascii="Arial" w:eastAsiaTheme="minorEastAsia" w:hAnsi="Arial" w:cs="Arial"/>
          <w:noProof/>
          <w:sz w:val="24"/>
          <w:szCs w:val="24"/>
          <w:lang w:eastAsia="hr-HR"/>
          <w14:ligatures w14:val="none"/>
        </w:rPr>
        <w:t>15</w:t>
      </w:r>
      <w:r w:rsidR="00393E05" w:rsidRPr="006C7E99">
        <w:rPr>
          <w:rFonts w:ascii="Arial" w:eastAsiaTheme="minorEastAsia" w:hAnsi="Arial" w:cs="Arial"/>
          <w:noProof/>
          <w:sz w:val="24"/>
          <w:szCs w:val="24"/>
          <w:lang w:eastAsia="hr-HR"/>
          <w14:ligatures w14:val="none"/>
        </w:rPr>
        <w:t>,</w:t>
      </w:r>
      <w:r w:rsidR="006C7E99" w:rsidRPr="006C7E99">
        <w:rPr>
          <w:rFonts w:ascii="Arial" w:eastAsiaTheme="minorEastAsia" w:hAnsi="Arial" w:cs="Arial"/>
          <w:noProof/>
          <w:sz w:val="24"/>
          <w:szCs w:val="24"/>
          <w:lang w:eastAsia="hr-HR"/>
          <w14:ligatures w14:val="none"/>
        </w:rPr>
        <w:t>97</w:t>
      </w:r>
      <w:r w:rsidR="00393E05" w:rsidRPr="006C7E99">
        <w:rPr>
          <w:rFonts w:ascii="Arial" w:eastAsiaTheme="minorEastAsia" w:hAnsi="Arial" w:cs="Arial"/>
          <w:noProof/>
          <w:sz w:val="24"/>
          <w:szCs w:val="24"/>
          <w:lang w:eastAsia="hr-HR"/>
          <w14:ligatures w14:val="none"/>
        </w:rPr>
        <w:t xml:space="preserve"> € odnosno 8</w:t>
      </w:r>
      <w:r w:rsidR="006C7E99" w:rsidRPr="006C7E99">
        <w:rPr>
          <w:rFonts w:ascii="Arial" w:eastAsiaTheme="minorEastAsia" w:hAnsi="Arial" w:cs="Arial"/>
          <w:noProof/>
          <w:sz w:val="24"/>
          <w:szCs w:val="24"/>
          <w:lang w:eastAsia="hr-HR"/>
          <w14:ligatures w14:val="none"/>
        </w:rPr>
        <w:t>7</w:t>
      </w:r>
      <w:r w:rsidR="00393E05" w:rsidRPr="006C7E99">
        <w:rPr>
          <w:rFonts w:ascii="Arial" w:eastAsiaTheme="minorEastAsia" w:hAnsi="Arial" w:cs="Arial"/>
          <w:noProof/>
          <w:sz w:val="24"/>
          <w:szCs w:val="24"/>
          <w:lang w:eastAsia="hr-HR"/>
          <w14:ligatures w14:val="none"/>
        </w:rPr>
        <w:t>,</w:t>
      </w:r>
      <w:r w:rsidR="006C7E99" w:rsidRPr="006C7E99">
        <w:rPr>
          <w:rFonts w:ascii="Arial" w:eastAsiaTheme="minorEastAsia" w:hAnsi="Arial" w:cs="Arial"/>
          <w:noProof/>
          <w:sz w:val="24"/>
          <w:szCs w:val="24"/>
          <w:lang w:eastAsia="hr-HR"/>
          <w14:ligatures w14:val="none"/>
        </w:rPr>
        <w:t>9</w:t>
      </w:r>
      <w:r w:rsidRPr="006C7E99">
        <w:rPr>
          <w:rFonts w:ascii="Arial" w:eastAsiaTheme="minorEastAsia" w:hAnsi="Arial" w:cs="Arial"/>
          <w:noProof/>
          <w:sz w:val="24"/>
          <w:szCs w:val="24"/>
          <w:lang w:eastAsia="hr-HR"/>
          <w14:ligatures w14:val="none"/>
        </w:rPr>
        <w:t xml:space="preserve"> %. </w:t>
      </w:r>
    </w:p>
    <w:p w14:paraId="79BD69DE" w14:textId="3355A7D9" w:rsidR="00016BD5" w:rsidRPr="006C7E99" w:rsidRDefault="00016BD5" w:rsidP="00016BD5">
      <w:pPr>
        <w:spacing w:after="0" w:line="348" w:lineRule="auto"/>
        <w:ind w:right="20"/>
        <w:jc w:val="both"/>
        <w:rPr>
          <w:rFonts w:ascii="Arial" w:eastAsia="Times New Roman" w:hAnsi="Arial" w:cs="Arial"/>
          <w:kern w:val="0"/>
          <w:sz w:val="24"/>
          <w:szCs w:val="24"/>
          <w:lang w:eastAsia="hr-HR"/>
          <w14:ligatures w14:val="none"/>
        </w:rPr>
      </w:pPr>
      <w:r w:rsidRPr="006C7E99">
        <w:rPr>
          <w:rFonts w:ascii="Arial" w:eastAsia="Times New Roman" w:hAnsi="Arial" w:cs="Arial"/>
          <w:b/>
          <w:kern w:val="0"/>
          <w:sz w:val="24"/>
          <w:szCs w:val="24"/>
          <w:lang w:eastAsia="hr-HR"/>
          <w14:ligatures w14:val="none"/>
        </w:rPr>
        <w:t>Ciljevi</w:t>
      </w:r>
      <w:r w:rsidRPr="006C7E99">
        <w:rPr>
          <w:rFonts w:ascii="Arial" w:eastAsia="Times New Roman" w:hAnsi="Arial" w:cs="Arial"/>
          <w:kern w:val="0"/>
          <w:sz w:val="24"/>
          <w:szCs w:val="24"/>
          <w:lang w:eastAsia="hr-HR"/>
          <w14:ligatures w14:val="none"/>
        </w:rPr>
        <w:t xml:space="preserve"> : </w:t>
      </w:r>
      <w:r w:rsidR="00BB0158" w:rsidRPr="006C7E99">
        <w:rPr>
          <w:rFonts w:ascii="Arial" w:eastAsia="Times New Roman" w:hAnsi="Arial" w:cs="Arial"/>
          <w:kern w:val="0"/>
          <w:sz w:val="24"/>
          <w:szCs w:val="24"/>
          <w:lang w:eastAsia="hr-HR"/>
          <w14:ligatures w14:val="none"/>
        </w:rPr>
        <w:t>p</w:t>
      </w:r>
      <w:r w:rsidRPr="006C7E99">
        <w:rPr>
          <w:rFonts w:ascii="Arial" w:eastAsia="Times New Roman" w:hAnsi="Arial" w:cs="Arial"/>
          <w:kern w:val="0"/>
          <w:sz w:val="24"/>
          <w:szCs w:val="24"/>
          <w:lang w:eastAsia="hr-HR"/>
          <w14:ligatures w14:val="none"/>
        </w:rPr>
        <w:t>roračunski korisnik Dječji vrtić „Zlatokosa“ provodi redoviti program predškolskog odgoja od navršene prve godine života djeteta do polaska u osnovnu školu za 90-ak djece, koja se raspoređena u 4 odgojne grupe.</w:t>
      </w:r>
    </w:p>
    <w:p w14:paraId="729350D2" w14:textId="77777777" w:rsidR="00016BD5" w:rsidRPr="006C7E99" w:rsidRDefault="00016BD5" w:rsidP="00016BD5">
      <w:pPr>
        <w:spacing w:after="0" w:line="43" w:lineRule="exact"/>
        <w:rPr>
          <w:rFonts w:ascii="Times New Roman" w:eastAsia="Times New Roman" w:hAnsi="Times New Roman" w:cs="Arial"/>
          <w:kern w:val="0"/>
          <w:sz w:val="24"/>
          <w:szCs w:val="24"/>
          <w:lang w:eastAsia="hr-HR"/>
          <w14:ligatures w14:val="none"/>
        </w:rPr>
      </w:pPr>
    </w:p>
    <w:p w14:paraId="18908D24" w14:textId="77777777" w:rsidR="00016BD5" w:rsidRPr="006C7E99" w:rsidRDefault="00016BD5" w:rsidP="00016BD5">
      <w:pPr>
        <w:spacing w:after="0" w:line="352" w:lineRule="auto"/>
        <w:ind w:left="4"/>
        <w:jc w:val="both"/>
        <w:rPr>
          <w:rFonts w:ascii="Arial" w:eastAsia="Times New Roman" w:hAnsi="Arial" w:cs="Arial"/>
          <w:kern w:val="0"/>
          <w:sz w:val="24"/>
          <w:szCs w:val="24"/>
          <w:lang w:eastAsia="hr-HR"/>
          <w14:ligatures w14:val="none"/>
        </w:rPr>
      </w:pPr>
      <w:r w:rsidRPr="006C7E99">
        <w:rPr>
          <w:rFonts w:ascii="Arial" w:eastAsia="Times New Roman" w:hAnsi="Arial" w:cs="Arial"/>
          <w:b/>
          <w:kern w:val="0"/>
          <w:sz w:val="24"/>
          <w:szCs w:val="24"/>
          <w:lang w:eastAsia="hr-HR"/>
          <w14:ligatures w14:val="none"/>
        </w:rPr>
        <w:t>Pokazatelji uspješnosti</w:t>
      </w:r>
      <w:r w:rsidRPr="006C7E99">
        <w:rPr>
          <w:rFonts w:ascii="Arial" w:eastAsia="Times New Roman" w:hAnsi="Arial" w:cs="Arial"/>
          <w:kern w:val="0"/>
          <w:sz w:val="24"/>
          <w:szCs w:val="24"/>
          <w:lang w:eastAsia="hr-HR"/>
          <w14:ligatures w14:val="none"/>
        </w:rPr>
        <w:t xml:space="preserve"> : Broj polaznika i broj odgojnih grupa, broj aktivnosti koje se provode u okviru redovne djelatnosti Dječjeg vrtića „Zlatokosa“, broj roditelja zadovoljnih načinom na koji se u Dječjem vrtiću vodi briga o naobrazbi, zdravlju, prehrani, tjelesnim i intelektualnim aktivnostima djece.</w:t>
      </w:r>
    </w:p>
    <w:bookmarkEnd w:id="13"/>
    <w:p w14:paraId="216A9B61" w14:textId="6B1CAE44" w:rsidR="00E108C5" w:rsidRDefault="00E108C5" w:rsidP="00E108C5">
      <w:pPr>
        <w:rPr>
          <w:rFonts w:ascii="Arial" w:eastAsiaTheme="minorEastAsia" w:hAnsi="Arial" w:cs="Arial"/>
          <w:color w:val="EE0000"/>
          <w:sz w:val="24"/>
          <w:szCs w:val="24"/>
          <w:lang w:eastAsia="hr-HR"/>
          <w14:ligatures w14:val="none"/>
        </w:rPr>
      </w:pPr>
    </w:p>
    <w:p w14:paraId="525D44E3" w14:textId="67DECCC7" w:rsidR="006D2D4C" w:rsidRPr="006D2D4C" w:rsidRDefault="006D2D4C" w:rsidP="00E108C5">
      <w:pPr>
        <w:rPr>
          <w:rFonts w:ascii="Arial" w:eastAsiaTheme="minorEastAsia" w:hAnsi="Arial" w:cs="Arial"/>
          <w:b/>
          <w:bCs/>
          <w:sz w:val="24"/>
          <w:szCs w:val="24"/>
          <w:lang w:eastAsia="hr-HR"/>
          <w14:ligatures w14:val="none"/>
        </w:rPr>
      </w:pPr>
      <w:r w:rsidRPr="006D2D4C">
        <w:rPr>
          <w:rFonts w:ascii="Arial" w:eastAsiaTheme="minorEastAsia" w:hAnsi="Arial" w:cs="Arial"/>
          <w:b/>
          <w:bCs/>
          <w:sz w:val="24"/>
          <w:szCs w:val="24"/>
          <w:lang w:eastAsia="hr-HR"/>
          <w14:ligatures w14:val="none"/>
        </w:rPr>
        <w:t xml:space="preserve"> </w:t>
      </w:r>
      <w:r>
        <w:rPr>
          <w:rFonts w:ascii="Arial" w:eastAsiaTheme="minorEastAsia" w:hAnsi="Arial" w:cs="Arial"/>
          <w:b/>
          <w:bCs/>
          <w:sz w:val="24"/>
          <w:szCs w:val="24"/>
          <w:lang w:eastAsia="hr-HR"/>
          <w14:ligatures w14:val="none"/>
        </w:rPr>
        <w:t xml:space="preserve"> </w:t>
      </w:r>
      <w:r w:rsidRPr="006D2D4C">
        <w:rPr>
          <w:rFonts w:ascii="Arial" w:eastAsiaTheme="minorEastAsia" w:hAnsi="Arial" w:cs="Arial"/>
          <w:b/>
          <w:bCs/>
          <w:sz w:val="24"/>
          <w:szCs w:val="24"/>
          <w:lang w:eastAsia="hr-HR"/>
          <w14:ligatures w14:val="none"/>
        </w:rPr>
        <w:t xml:space="preserve">RAZDJEL: 02 PRORAČUNSKI KORISNIK </w:t>
      </w:r>
      <w:r w:rsidRPr="006D2D4C">
        <w:rPr>
          <w:rFonts w:ascii="Arial" w:eastAsiaTheme="minorEastAsia" w:hAnsi="Arial" w:cs="Arial"/>
          <w:b/>
          <w:bCs/>
          <w:sz w:val="24"/>
          <w:szCs w:val="24"/>
          <w:lang w:eastAsia="hr-HR"/>
          <w14:ligatures w14:val="none"/>
        </w:rPr>
        <w:t>VIJEĆE SRPSKE NACIONALNE MANJINE U OPĆINI BOROVO</w:t>
      </w:r>
    </w:p>
    <w:p w14:paraId="4EA72B20" w14:textId="183DAFD5" w:rsidR="00273B3F" w:rsidRPr="006D2D4C" w:rsidRDefault="00273B3F" w:rsidP="00273B3F">
      <w:pPr>
        <w:rPr>
          <w:rFonts w:ascii="Arial" w:eastAsiaTheme="minorEastAsia" w:hAnsi="Arial" w:cs="Arial"/>
          <w:b/>
          <w:bCs/>
          <w:sz w:val="24"/>
          <w:szCs w:val="24"/>
          <w:lang w:eastAsia="hr-HR"/>
          <w14:ligatures w14:val="none"/>
        </w:rPr>
      </w:pPr>
      <w:r w:rsidRPr="006D2D4C">
        <w:rPr>
          <w:rFonts w:ascii="Arial" w:eastAsiaTheme="minorEastAsia" w:hAnsi="Arial" w:cs="Arial"/>
          <w:b/>
          <w:bCs/>
          <w:sz w:val="24"/>
          <w:szCs w:val="24"/>
          <w:lang w:eastAsia="hr-HR"/>
          <w14:ligatures w14:val="none"/>
        </w:rPr>
        <w:t>PROGRAM P</w:t>
      </w:r>
      <w:r w:rsidRPr="006D2D4C">
        <w:rPr>
          <w:rFonts w:ascii="Arial" w:eastAsiaTheme="minorEastAsia" w:hAnsi="Arial" w:cs="Arial"/>
          <w:b/>
          <w:bCs/>
          <w:sz w:val="24"/>
          <w:szCs w:val="24"/>
          <w:lang w:eastAsia="hr-HR"/>
          <w14:ligatures w14:val="none"/>
        </w:rPr>
        <w:t>12</w:t>
      </w:r>
      <w:r w:rsidRPr="006D2D4C">
        <w:rPr>
          <w:rFonts w:ascii="Arial" w:eastAsiaTheme="minorEastAsia" w:hAnsi="Arial" w:cs="Arial"/>
          <w:b/>
          <w:bCs/>
          <w:sz w:val="24"/>
          <w:szCs w:val="24"/>
          <w:lang w:eastAsia="hr-HR"/>
          <w14:ligatures w14:val="none"/>
        </w:rPr>
        <w:t xml:space="preserve"> </w:t>
      </w:r>
      <w:r w:rsidR="006D2D4C" w:rsidRPr="006D2D4C">
        <w:rPr>
          <w:rFonts w:ascii="Arial" w:eastAsiaTheme="minorEastAsia" w:hAnsi="Arial" w:cs="Arial"/>
          <w:b/>
          <w:bCs/>
          <w:sz w:val="24"/>
          <w:szCs w:val="24"/>
          <w:lang w:eastAsia="hr-HR"/>
          <w14:ligatures w14:val="none"/>
        </w:rPr>
        <w:t>REDOVNA DJELATNOST</w:t>
      </w:r>
    </w:p>
    <w:p w14:paraId="37787340" w14:textId="5D1ACAB1" w:rsidR="00273B3F" w:rsidRPr="006D2D4C" w:rsidRDefault="00273B3F" w:rsidP="00273B3F">
      <w:pPr>
        <w:rPr>
          <w:rFonts w:ascii="Arial" w:eastAsiaTheme="minorEastAsia" w:hAnsi="Arial" w:cs="Arial"/>
          <w:b/>
          <w:bCs/>
          <w:sz w:val="24"/>
          <w:szCs w:val="24"/>
          <w:lang w:eastAsia="hr-HR"/>
          <w14:ligatures w14:val="none"/>
        </w:rPr>
      </w:pPr>
      <w:r w:rsidRPr="006D2D4C">
        <w:rPr>
          <w:rFonts w:ascii="Arial" w:eastAsiaTheme="minorEastAsia" w:hAnsi="Arial" w:cs="Arial"/>
          <w:b/>
          <w:bCs/>
          <w:sz w:val="24"/>
          <w:szCs w:val="24"/>
          <w:lang w:eastAsia="hr-HR"/>
          <w14:ligatures w14:val="none"/>
        </w:rPr>
        <w:t>A-</w:t>
      </w:r>
      <w:r w:rsidR="006D2D4C" w:rsidRPr="006D2D4C">
        <w:rPr>
          <w:rFonts w:ascii="Arial" w:eastAsiaTheme="minorEastAsia" w:hAnsi="Arial" w:cs="Arial"/>
          <w:b/>
          <w:bCs/>
          <w:sz w:val="24"/>
          <w:szCs w:val="24"/>
          <w:lang w:eastAsia="hr-HR"/>
          <w14:ligatures w14:val="none"/>
        </w:rPr>
        <w:t>1</w:t>
      </w:r>
      <w:r w:rsidRPr="006D2D4C">
        <w:rPr>
          <w:rFonts w:ascii="Arial" w:eastAsiaTheme="minorEastAsia" w:hAnsi="Arial" w:cs="Arial"/>
          <w:b/>
          <w:bCs/>
          <w:sz w:val="24"/>
          <w:szCs w:val="24"/>
          <w:lang w:eastAsia="hr-HR"/>
          <w14:ligatures w14:val="none"/>
        </w:rPr>
        <w:t>0001</w:t>
      </w:r>
      <w:r w:rsidR="006D2D4C" w:rsidRPr="006D2D4C">
        <w:rPr>
          <w:rFonts w:ascii="Arial" w:eastAsiaTheme="minorEastAsia" w:hAnsi="Arial" w:cs="Arial"/>
          <w:b/>
          <w:bCs/>
          <w:sz w:val="24"/>
          <w:szCs w:val="24"/>
          <w:lang w:eastAsia="hr-HR"/>
          <w14:ligatures w14:val="none"/>
        </w:rPr>
        <w:t>2</w:t>
      </w:r>
      <w:r w:rsidRPr="006D2D4C">
        <w:rPr>
          <w:rFonts w:ascii="Arial" w:eastAsiaTheme="minorEastAsia" w:hAnsi="Arial" w:cs="Arial"/>
          <w:b/>
          <w:bCs/>
          <w:sz w:val="24"/>
          <w:szCs w:val="24"/>
          <w:lang w:eastAsia="hr-HR"/>
          <w14:ligatures w14:val="none"/>
        </w:rPr>
        <w:t xml:space="preserve"> Materijalni rashodi</w:t>
      </w:r>
    </w:p>
    <w:p w14:paraId="39AAC907" w14:textId="6823FE19" w:rsidR="006D2D4C" w:rsidRPr="006D2D4C" w:rsidRDefault="006D2D4C" w:rsidP="006D2D4C">
      <w:pPr>
        <w:rPr>
          <w:rFonts w:ascii="Arial" w:eastAsiaTheme="minorEastAsia" w:hAnsi="Arial" w:cs="Arial"/>
          <w:sz w:val="24"/>
          <w:szCs w:val="24"/>
          <w:lang w:eastAsia="hr-HR"/>
          <w14:ligatures w14:val="none"/>
        </w:rPr>
      </w:pPr>
      <w:r w:rsidRPr="006D2D4C">
        <w:rPr>
          <w:rFonts w:ascii="Arial" w:eastAsiaTheme="minorEastAsia" w:hAnsi="Arial" w:cs="Arial"/>
          <w:sz w:val="24"/>
          <w:szCs w:val="24"/>
          <w:lang w:eastAsia="hr-HR"/>
          <w14:ligatures w14:val="none"/>
        </w:rPr>
        <w:t xml:space="preserve">Ukupna sredstva za navedenu aktivnost za 2025. godinu planirana su u iznosu od </w:t>
      </w:r>
      <w:r w:rsidRPr="006D2D4C">
        <w:rPr>
          <w:rFonts w:ascii="Arial" w:eastAsiaTheme="minorEastAsia" w:hAnsi="Arial" w:cs="Arial"/>
          <w:sz w:val="24"/>
          <w:szCs w:val="24"/>
          <w:lang w:eastAsia="hr-HR"/>
          <w14:ligatures w14:val="none"/>
        </w:rPr>
        <w:t>1</w:t>
      </w:r>
      <w:r w:rsidRPr="006D2D4C">
        <w:rPr>
          <w:rFonts w:ascii="Arial" w:eastAsiaTheme="minorEastAsia" w:hAnsi="Arial" w:cs="Arial"/>
          <w:sz w:val="24"/>
          <w:szCs w:val="24"/>
          <w:lang w:eastAsia="hr-HR"/>
          <w14:ligatures w14:val="none"/>
        </w:rPr>
        <w:t xml:space="preserve">6.000,00 €, sa 31.12.2025. godine realizirano je </w:t>
      </w:r>
      <w:r w:rsidRPr="006D2D4C">
        <w:rPr>
          <w:rFonts w:ascii="Arial" w:eastAsiaTheme="minorEastAsia" w:hAnsi="Arial" w:cs="Arial"/>
          <w:sz w:val="24"/>
          <w:szCs w:val="24"/>
          <w:lang w:eastAsia="hr-HR"/>
          <w14:ligatures w14:val="none"/>
        </w:rPr>
        <w:t>15</w:t>
      </w:r>
      <w:r w:rsidRPr="006D2D4C">
        <w:rPr>
          <w:rFonts w:ascii="Arial" w:eastAsiaTheme="minorEastAsia" w:hAnsi="Arial" w:cs="Arial"/>
          <w:sz w:val="24"/>
          <w:szCs w:val="24"/>
          <w:lang w:eastAsia="hr-HR"/>
          <w14:ligatures w14:val="none"/>
        </w:rPr>
        <w:t>.</w:t>
      </w:r>
      <w:r w:rsidRPr="006D2D4C">
        <w:rPr>
          <w:rFonts w:ascii="Arial" w:eastAsiaTheme="minorEastAsia" w:hAnsi="Arial" w:cs="Arial"/>
          <w:sz w:val="24"/>
          <w:szCs w:val="24"/>
          <w:lang w:eastAsia="hr-HR"/>
          <w14:ligatures w14:val="none"/>
        </w:rPr>
        <w:t>894</w:t>
      </w:r>
      <w:r w:rsidRPr="006D2D4C">
        <w:rPr>
          <w:rFonts w:ascii="Arial" w:eastAsiaTheme="minorEastAsia" w:hAnsi="Arial" w:cs="Arial"/>
          <w:sz w:val="24"/>
          <w:szCs w:val="24"/>
          <w:lang w:eastAsia="hr-HR"/>
          <w14:ligatures w14:val="none"/>
        </w:rPr>
        <w:t>,</w:t>
      </w:r>
      <w:r w:rsidRPr="006D2D4C">
        <w:rPr>
          <w:rFonts w:ascii="Arial" w:eastAsiaTheme="minorEastAsia" w:hAnsi="Arial" w:cs="Arial"/>
          <w:sz w:val="24"/>
          <w:szCs w:val="24"/>
          <w:lang w:eastAsia="hr-HR"/>
          <w14:ligatures w14:val="none"/>
        </w:rPr>
        <w:t>72</w:t>
      </w:r>
      <w:r w:rsidRPr="006D2D4C">
        <w:rPr>
          <w:rFonts w:ascii="Arial" w:eastAsiaTheme="minorEastAsia" w:hAnsi="Arial" w:cs="Arial"/>
          <w:sz w:val="24"/>
          <w:szCs w:val="24"/>
          <w:lang w:eastAsia="hr-HR"/>
          <w14:ligatures w14:val="none"/>
        </w:rPr>
        <w:t xml:space="preserve"> € odnosno </w:t>
      </w:r>
      <w:r w:rsidRPr="006D2D4C">
        <w:rPr>
          <w:rFonts w:ascii="Arial" w:eastAsiaTheme="minorEastAsia" w:hAnsi="Arial" w:cs="Arial"/>
          <w:sz w:val="24"/>
          <w:szCs w:val="24"/>
          <w:lang w:eastAsia="hr-HR"/>
          <w14:ligatures w14:val="none"/>
        </w:rPr>
        <w:t>99</w:t>
      </w:r>
      <w:r w:rsidRPr="006D2D4C">
        <w:rPr>
          <w:rFonts w:ascii="Arial" w:eastAsiaTheme="minorEastAsia" w:hAnsi="Arial" w:cs="Arial"/>
          <w:sz w:val="24"/>
          <w:szCs w:val="24"/>
          <w:lang w:eastAsia="hr-HR"/>
          <w14:ligatures w14:val="none"/>
        </w:rPr>
        <w:t>,</w:t>
      </w:r>
      <w:r w:rsidRPr="006D2D4C">
        <w:rPr>
          <w:rFonts w:ascii="Arial" w:eastAsiaTheme="minorEastAsia" w:hAnsi="Arial" w:cs="Arial"/>
          <w:sz w:val="24"/>
          <w:szCs w:val="24"/>
          <w:lang w:eastAsia="hr-HR"/>
          <w14:ligatures w14:val="none"/>
        </w:rPr>
        <w:t>3</w:t>
      </w:r>
      <w:r w:rsidRPr="006D2D4C">
        <w:rPr>
          <w:rFonts w:ascii="Arial" w:eastAsiaTheme="minorEastAsia" w:hAnsi="Arial" w:cs="Arial"/>
          <w:sz w:val="24"/>
          <w:szCs w:val="24"/>
          <w:lang w:eastAsia="hr-HR"/>
          <w14:ligatures w14:val="none"/>
        </w:rPr>
        <w:t xml:space="preserve"> %. </w:t>
      </w:r>
    </w:p>
    <w:p w14:paraId="503109A8" w14:textId="3AB1CEFA" w:rsidR="006D2D4C" w:rsidRPr="006D2D4C" w:rsidRDefault="006D2D4C" w:rsidP="006D2D4C">
      <w:pPr>
        <w:rPr>
          <w:rFonts w:ascii="Arial" w:eastAsiaTheme="minorEastAsia" w:hAnsi="Arial" w:cs="Arial"/>
          <w:color w:val="EE0000"/>
          <w:sz w:val="24"/>
          <w:szCs w:val="24"/>
          <w:lang w:eastAsia="hr-HR"/>
          <w14:ligatures w14:val="none"/>
        </w:rPr>
      </w:pPr>
      <w:r w:rsidRPr="006D2D4C">
        <w:rPr>
          <w:rFonts w:ascii="Arial" w:eastAsiaTheme="minorEastAsia" w:hAnsi="Arial" w:cs="Arial"/>
          <w:b/>
          <w:bCs/>
          <w:sz w:val="24"/>
          <w:szCs w:val="24"/>
          <w:lang w:eastAsia="hr-HR"/>
          <w14:ligatures w14:val="none"/>
        </w:rPr>
        <w:t>C</w:t>
      </w:r>
      <w:r w:rsidRPr="006D2D4C">
        <w:rPr>
          <w:rFonts w:ascii="Arial" w:eastAsiaTheme="minorEastAsia" w:hAnsi="Arial" w:cs="Arial"/>
          <w:b/>
          <w:bCs/>
          <w:sz w:val="24"/>
          <w:szCs w:val="24"/>
          <w:lang w:eastAsia="hr-HR"/>
          <w14:ligatures w14:val="none"/>
        </w:rPr>
        <w:t>iljevi</w:t>
      </w:r>
      <w:r w:rsidRPr="006D2D4C">
        <w:rPr>
          <w:rFonts w:ascii="Arial" w:eastAsiaTheme="minorEastAsia" w:hAnsi="Arial" w:cs="Arial"/>
          <w:b/>
          <w:bCs/>
          <w:sz w:val="24"/>
          <w:szCs w:val="24"/>
          <w:lang w:eastAsia="hr-HR"/>
          <w14:ligatures w14:val="none"/>
        </w:rPr>
        <w:t xml:space="preserve"> :</w:t>
      </w:r>
      <w:r w:rsidRPr="006D2D4C">
        <w:rPr>
          <w:rFonts w:ascii="Arial" w:eastAsiaTheme="minorEastAsia" w:hAnsi="Arial" w:cs="Arial"/>
          <w:sz w:val="24"/>
          <w:szCs w:val="24"/>
          <w:lang w:eastAsia="hr-HR"/>
          <w14:ligatures w14:val="none"/>
        </w:rPr>
        <w:t xml:space="preserve"> </w:t>
      </w:r>
      <w:r w:rsidR="006F72DF">
        <w:rPr>
          <w:rFonts w:ascii="Arial" w:eastAsiaTheme="minorEastAsia" w:hAnsi="Arial" w:cs="Arial"/>
          <w:sz w:val="24"/>
          <w:szCs w:val="24"/>
          <w:lang w:eastAsia="hr-HR"/>
          <w14:ligatures w14:val="none"/>
        </w:rPr>
        <w:t xml:space="preserve">proračunski korisnik </w:t>
      </w:r>
      <w:r w:rsidR="006F72DF" w:rsidRPr="006F72DF">
        <w:rPr>
          <w:rFonts w:ascii="Arial" w:eastAsiaTheme="minorEastAsia" w:hAnsi="Arial" w:cs="Arial"/>
          <w:sz w:val="24"/>
          <w:szCs w:val="24"/>
          <w:lang w:eastAsia="hr-HR"/>
          <w14:ligatures w14:val="none"/>
        </w:rPr>
        <w:t>Vijeć</w:t>
      </w:r>
      <w:r w:rsidR="006F72DF">
        <w:rPr>
          <w:rFonts w:ascii="Arial" w:eastAsiaTheme="minorEastAsia" w:hAnsi="Arial" w:cs="Arial"/>
          <w:sz w:val="24"/>
          <w:szCs w:val="24"/>
          <w:lang w:eastAsia="hr-HR"/>
          <w14:ligatures w14:val="none"/>
        </w:rPr>
        <w:t>e srpske</w:t>
      </w:r>
      <w:r w:rsidR="006F72DF" w:rsidRPr="006F72DF">
        <w:rPr>
          <w:rFonts w:ascii="Arial" w:eastAsiaTheme="minorEastAsia" w:hAnsi="Arial" w:cs="Arial"/>
          <w:sz w:val="24"/>
          <w:szCs w:val="24"/>
          <w:lang w:eastAsia="hr-HR"/>
          <w14:ligatures w14:val="none"/>
        </w:rPr>
        <w:t xml:space="preserve"> nacionaln</w:t>
      </w:r>
      <w:r w:rsidR="006F72DF">
        <w:rPr>
          <w:rFonts w:ascii="Arial" w:eastAsiaTheme="minorEastAsia" w:hAnsi="Arial" w:cs="Arial"/>
          <w:sz w:val="24"/>
          <w:szCs w:val="24"/>
          <w:lang w:eastAsia="hr-HR"/>
          <w14:ligatures w14:val="none"/>
        </w:rPr>
        <w:t>e</w:t>
      </w:r>
      <w:r w:rsidR="006F72DF" w:rsidRPr="006F72DF">
        <w:rPr>
          <w:rFonts w:ascii="Arial" w:eastAsiaTheme="minorEastAsia" w:hAnsi="Arial" w:cs="Arial"/>
          <w:sz w:val="24"/>
          <w:szCs w:val="24"/>
          <w:lang w:eastAsia="hr-HR"/>
          <w14:ligatures w14:val="none"/>
        </w:rPr>
        <w:t xml:space="preserve"> manjin</w:t>
      </w:r>
      <w:r w:rsidR="006F72DF">
        <w:rPr>
          <w:rFonts w:ascii="Arial" w:eastAsiaTheme="minorEastAsia" w:hAnsi="Arial" w:cs="Arial"/>
          <w:sz w:val="24"/>
          <w:szCs w:val="24"/>
          <w:lang w:eastAsia="hr-HR"/>
          <w14:ligatures w14:val="none"/>
        </w:rPr>
        <w:t>e u Općini Borovo</w:t>
      </w:r>
      <w:r w:rsidR="006F72DF" w:rsidRPr="006F72DF">
        <w:rPr>
          <w:rFonts w:ascii="Arial" w:eastAsiaTheme="minorEastAsia" w:hAnsi="Arial" w:cs="Arial"/>
          <w:sz w:val="24"/>
          <w:szCs w:val="24"/>
          <w:lang w:eastAsia="hr-HR"/>
          <w14:ligatures w14:val="none"/>
        </w:rPr>
        <w:t xml:space="preserve"> zastupa i štit</w:t>
      </w:r>
      <w:r w:rsidR="006F72DF">
        <w:rPr>
          <w:rFonts w:ascii="Arial" w:eastAsiaTheme="minorEastAsia" w:hAnsi="Arial" w:cs="Arial"/>
          <w:sz w:val="24"/>
          <w:szCs w:val="24"/>
          <w:lang w:eastAsia="hr-HR"/>
          <w14:ligatures w14:val="none"/>
        </w:rPr>
        <w:t>i</w:t>
      </w:r>
      <w:r w:rsidR="006F72DF" w:rsidRPr="006F72DF">
        <w:rPr>
          <w:rFonts w:ascii="Arial" w:eastAsiaTheme="minorEastAsia" w:hAnsi="Arial" w:cs="Arial"/>
          <w:sz w:val="24"/>
          <w:szCs w:val="24"/>
          <w:lang w:eastAsia="hr-HR"/>
          <w14:ligatures w14:val="none"/>
        </w:rPr>
        <w:t xml:space="preserve"> interes</w:t>
      </w:r>
      <w:r w:rsidR="006F72DF">
        <w:rPr>
          <w:rFonts w:ascii="Arial" w:eastAsiaTheme="minorEastAsia" w:hAnsi="Arial" w:cs="Arial"/>
          <w:sz w:val="24"/>
          <w:szCs w:val="24"/>
          <w:lang w:eastAsia="hr-HR"/>
          <w14:ligatures w14:val="none"/>
        </w:rPr>
        <w:t>e</w:t>
      </w:r>
      <w:r w:rsidR="006F72DF" w:rsidRPr="006F72DF">
        <w:rPr>
          <w:rFonts w:ascii="Arial" w:eastAsiaTheme="minorEastAsia" w:hAnsi="Arial" w:cs="Arial"/>
          <w:sz w:val="24"/>
          <w:szCs w:val="24"/>
          <w:lang w:eastAsia="hr-HR"/>
          <w14:ligatures w14:val="none"/>
        </w:rPr>
        <w:t xml:space="preserve"> pripadnika </w:t>
      </w:r>
      <w:r w:rsidR="006F72DF">
        <w:rPr>
          <w:rFonts w:ascii="Arial" w:eastAsiaTheme="minorEastAsia" w:hAnsi="Arial" w:cs="Arial"/>
          <w:sz w:val="24"/>
          <w:szCs w:val="24"/>
          <w:lang w:eastAsia="hr-HR"/>
          <w14:ligatures w14:val="none"/>
        </w:rPr>
        <w:t xml:space="preserve">srpske </w:t>
      </w:r>
      <w:r w:rsidR="006F72DF" w:rsidRPr="006F72DF">
        <w:rPr>
          <w:rFonts w:ascii="Arial" w:eastAsiaTheme="minorEastAsia" w:hAnsi="Arial" w:cs="Arial"/>
          <w:sz w:val="24"/>
          <w:szCs w:val="24"/>
          <w:lang w:eastAsia="hr-HR"/>
          <w14:ligatures w14:val="none"/>
        </w:rPr>
        <w:t>nacionaln</w:t>
      </w:r>
      <w:r w:rsidR="006F72DF">
        <w:rPr>
          <w:rFonts w:ascii="Arial" w:eastAsiaTheme="minorEastAsia" w:hAnsi="Arial" w:cs="Arial"/>
          <w:sz w:val="24"/>
          <w:szCs w:val="24"/>
          <w:lang w:eastAsia="hr-HR"/>
          <w14:ligatures w14:val="none"/>
        </w:rPr>
        <w:t>e</w:t>
      </w:r>
      <w:r w:rsidR="006F72DF" w:rsidRPr="006F72DF">
        <w:rPr>
          <w:rFonts w:ascii="Arial" w:eastAsiaTheme="minorEastAsia" w:hAnsi="Arial" w:cs="Arial"/>
          <w:sz w:val="24"/>
          <w:szCs w:val="24"/>
          <w:lang w:eastAsia="hr-HR"/>
          <w14:ligatures w14:val="none"/>
        </w:rPr>
        <w:t xml:space="preserve"> manjin</w:t>
      </w:r>
      <w:r w:rsidR="006F72DF">
        <w:rPr>
          <w:rFonts w:ascii="Arial" w:eastAsiaTheme="minorEastAsia" w:hAnsi="Arial" w:cs="Arial"/>
          <w:sz w:val="24"/>
          <w:szCs w:val="24"/>
          <w:lang w:eastAsia="hr-HR"/>
          <w14:ligatures w14:val="none"/>
        </w:rPr>
        <w:t>e</w:t>
      </w:r>
      <w:r w:rsidR="006F72DF" w:rsidRPr="006F72DF">
        <w:rPr>
          <w:rFonts w:ascii="Arial" w:eastAsiaTheme="minorEastAsia" w:hAnsi="Arial" w:cs="Arial"/>
          <w:sz w:val="24"/>
          <w:szCs w:val="24"/>
          <w:lang w:eastAsia="hr-HR"/>
          <w14:ligatures w14:val="none"/>
        </w:rPr>
        <w:t>. Nj</w:t>
      </w:r>
      <w:r w:rsidR="006F72DF">
        <w:rPr>
          <w:rFonts w:ascii="Arial" w:eastAsiaTheme="minorEastAsia" w:hAnsi="Arial" w:cs="Arial"/>
          <w:sz w:val="24"/>
          <w:szCs w:val="24"/>
          <w:lang w:eastAsia="hr-HR"/>
          <w14:ligatures w14:val="none"/>
        </w:rPr>
        <w:t>egova</w:t>
      </w:r>
      <w:r w:rsidR="006F72DF" w:rsidRPr="006F72DF">
        <w:rPr>
          <w:rFonts w:ascii="Arial" w:eastAsiaTheme="minorEastAsia" w:hAnsi="Arial" w:cs="Arial"/>
          <w:sz w:val="24"/>
          <w:szCs w:val="24"/>
          <w:lang w:eastAsia="hr-HR"/>
          <w14:ligatures w14:val="none"/>
        </w:rPr>
        <w:t xml:space="preserve"> uloga</w:t>
      </w:r>
      <w:r w:rsidR="006F72DF">
        <w:rPr>
          <w:rFonts w:ascii="Arial" w:eastAsiaTheme="minorEastAsia" w:hAnsi="Arial" w:cs="Arial"/>
          <w:sz w:val="24"/>
          <w:szCs w:val="24"/>
          <w:lang w:eastAsia="hr-HR"/>
          <w14:ligatures w14:val="none"/>
        </w:rPr>
        <w:t xml:space="preserve"> je</w:t>
      </w:r>
      <w:r w:rsidR="006F72DF" w:rsidRPr="006F72DF">
        <w:rPr>
          <w:rFonts w:ascii="Arial" w:eastAsiaTheme="minorEastAsia" w:hAnsi="Arial" w:cs="Arial"/>
          <w:sz w:val="24"/>
          <w:szCs w:val="24"/>
          <w:lang w:eastAsia="hr-HR"/>
          <w14:ligatures w14:val="none"/>
        </w:rPr>
        <w:t xml:space="preserve"> unapređenje i zaštita prava nacionaln</w:t>
      </w:r>
      <w:r w:rsidR="006F72DF">
        <w:rPr>
          <w:rFonts w:ascii="Arial" w:eastAsiaTheme="minorEastAsia" w:hAnsi="Arial" w:cs="Arial"/>
          <w:sz w:val="24"/>
          <w:szCs w:val="24"/>
          <w:lang w:eastAsia="hr-HR"/>
          <w14:ligatures w14:val="none"/>
        </w:rPr>
        <w:t>e</w:t>
      </w:r>
      <w:r w:rsidR="006F72DF" w:rsidRPr="006F72DF">
        <w:rPr>
          <w:rFonts w:ascii="Arial" w:eastAsiaTheme="minorEastAsia" w:hAnsi="Arial" w:cs="Arial"/>
          <w:sz w:val="24"/>
          <w:szCs w:val="24"/>
          <w:lang w:eastAsia="hr-HR"/>
          <w14:ligatures w14:val="none"/>
        </w:rPr>
        <w:t xml:space="preserve"> manjin</w:t>
      </w:r>
      <w:r w:rsidR="006F72DF">
        <w:rPr>
          <w:rFonts w:ascii="Arial" w:eastAsiaTheme="minorEastAsia" w:hAnsi="Arial" w:cs="Arial"/>
          <w:sz w:val="24"/>
          <w:szCs w:val="24"/>
          <w:lang w:eastAsia="hr-HR"/>
          <w14:ligatures w14:val="none"/>
        </w:rPr>
        <w:t>e</w:t>
      </w:r>
      <w:r w:rsidR="006F72DF" w:rsidRPr="006F72DF">
        <w:rPr>
          <w:rFonts w:ascii="Arial" w:eastAsiaTheme="minorEastAsia" w:hAnsi="Arial" w:cs="Arial"/>
          <w:sz w:val="24"/>
          <w:szCs w:val="24"/>
          <w:lang w:eastAsia="hr-HR"/>
          <w14:ligatures w14:val="none"/>
        </w:rPr>
        <w:t xml:space="preserve"> te očuvanje i promicanje kulturnog, jezičnog i nacionalnog identiteta. Vijeć</w:t>
      </w:r>
      <w:r w:rsidR="006F72DF">
        <w:rPr>
          <w:rFonts w:ascii="Arial" w:eastAsiaTheme="minorEastAsia" w:hAnsi="Arial" w:cs="Arial"/>
          <w:sz w:val="24"/>
          <w:szCs w:val="24"/>
          <w:lang w:eastAsia="hr-HR"/>
          <w14:ligatures w14:val="none"/>
        </w:rPr>
        <w:t>e</w:t>
      </w:r>
      <w:r w:rsidR="006F72DF" w:rsidRPr="006F72DF">
        <w:rPr>
          <w:rFonts w:ascii="Arial" w:eastAsiaTheme="minorEastAsia" w:hAnsi="Arial" w:cs="Arial"/>
          <w:sz w:val="24"/>
          <w:szCs w:val="24"/>
          <w:lang w:eastAsia="hr-HR"/>
          <w14:ligatures w14:val="none"/>
        </w:rPr>
        <w:t xml:space="preserve"> također potič</w:t>
      </w:r>
      <w:r w:rsidR="006F72DF">
        <w:rPr>
          <w:rFonts w:ascii="Arial" w:eastAsiaTheme="minorEastAsia" w:hAnsi="Arial" w:cs="Arial"/>
          <w:sz w:val="24"/>
          <w:szCs w:val="24"/>
          <w:lang w:eastAsia="hr-HR"/>
          <w14:ligatures w14:val="none"/>
        </w:rPr>
        <w:t>e</w:t>
      </w:r>
      <w:r w:rsidR="006F72DF" w:rsidRPr="006F72DF">
        <w:rPr>
          <w:rFonts w:ascii="Arial" w:eastAsiaTheme="minorEastAsia" w:hAnsi="Arial" w:cs="Arial"/>
          <w:sz w:val="24"/>
          <w:szCs w:val="24"/>
          <w:lang w:eastAsia="hr-HR"/>
          <w14:ligatures w14:val="none"/>
        </w:rPr>
        <w:t xml:space="preserve"> sudjelovanje nacionaln</w:t>
      </w:r>
      <w:r w:rsidR="006F72DF">
        <w:rPr>
          <w:rFonts w:ascii="Arial" w:eastAsiaTheme="minorEastAsia" w:hAnsi="Arial" w:cs="Arial"/>
          <w:sz w:val="24"/>
          <w:szCs w:val="24"/>
          <w:lang w:eastAsia="hr-HR"/>
          <w14:ligatures w14:val="none"/>
        </w:rPr>
        <w:t>e</w:t>
      </w:r>
      <w:r w:rsidR="006F72DF" w:rsidRPr="006F72DF">
        <w:rPr>
          <w:rFonts w:ascii="Arial" w:eastAsiaTheme="minorEastAsia" w:hAnsi="Arial" w:cs="Arial"/>
          <w:sz w:val="24"/>
          <w:szCs w:val="24"/>
          <w:lang w:eastAsia="hr-HR"/>
          <w14:ligatures w14:val="none"/>
        </w:rPr>
        <w:t xml:space="preserve"> manjin</w:t>
      </w:r>
      <w:r w:rsidR="006F72DF">
        <w:rPr>
          <w:rFonts w:ascii="Arial" w:eastAsiaTheme="minorEastAsia" w:hAnsi="Arial" w:cs="Arial"/>
          <w:sz w:val="24"/>
          <w:szCs w:val="24"/>
          <w:lang w:eastAsia="hr-HR"/>
          <w14:ligatures w14:val="none"/>
        </w:rPr>
        <w:t>e</w:t>
      </w:r>
      <w:r w:rsidR="006F72DF" w:rsidRPr="006F72DF">
        <w:rPr>
          <w:rFonts w:ascii="Arial" w:eastAsiaTheme="minorEastAsia" w:hAnsi="Arial" w:cs="Arial"/>
          <w:sz w:val="24"/>
          <w:szCs w:val="24"/>
          <w:lang w:eastAsia="hr-HR"/>
          <w14:ligatures w14:val="none"/>
        </w:rPr>
        <w:t xml:space="preserve"> u javnom i društvenom životu te sura</w:t>
      </w:r>
      <w:r w:rsidR="006F72DF">
        <w:rPr>
          <w:rFonts w:ascii="Arial" w:eastAsiaTheme="minorEastAsia" w:hAnsi="Arial" w:cs="Arial"/>
          <w:sz w:val="24"/>
          <w:szCs w:val="24"/>
          <w:lang w:eastAsia="hr-HR"/>
          <w14:ligatures w14:val="none"/>
        </w:rPr>
        <w:t>dnju</w:t>
      </w:r>
      <w:r w:rsidR="006F72DF" w:rsidRPr="006F72DF">
        <w:rPr>
          <w:rFonts w:ascii="Arial" w:eastAsiaTheme="minorEastAsia" w:hAnsi="Arial" w:cs="Arial"/>
          <w:sz w:val="24"/>
          <w:szCs w:val="24"/>
          <w:lang w:eastAsia="hr-HR"/>
          <w14:ligatures w14:val="none"/>
        </w:rPr>
        <w:t xml:space="preserve"> s tijelima javne vlasti u pitanjima koja se odnose na njihov položaj.</w:t>
      </w:r>
    </w:p>
    <w:p w14:paraId="435C4BDD" w14:textId="1FFA7E32" w:rsidR="007D79D6" w:rsidRPr="00C55C10" w:rsidRDefault="006D2D4C" w:rsidP="006D2D4C">
      <w:pPr>
        <w:rPr>
          <w:rFonts w:ascii="Arial" w:eastAsiaTheme="minorEastAsia" w:hAnsi="Arial" w:cs="Arial"/>
          <w:color w:val="EE0000"/>
          <w:sz w:val="24"/>
          <w:szCs w:val="24"/>
          <w:lang w:eastAsia="hr-HR"/>
          <w14:ligatures w14:val="none"/>
        </w:rPr>
      </w:pPr>
      <w:r w:rsidRPr="006F72DF">
        <w:rPr>
          <w:rFonts w:ascii="Arial" w:eastAsiaTheme="minorEastAsia" w:hAnsi="Arial" w:cs="Arial"/>
          <w:b/>
          <w:bCs/>
          <w:sz w:val="24"/>
          <w:szCs w:val="24"/>
          <w:lang w:eastAsia="hr-HR"/>
          <w14:ligatures w14:val="none"/>
        </w:rPr>
        <w:lastRenderedPageBreak/>
        <w:t>Pokazatelji uspješnosti :</w:t>
      </w:r>
      <w:r w:rsidRPr="006D2D4C">
        <w:rPr>
          <w:rFonts w:ascii="Arial" w:eastAsiaTheme="minorEastAsia" w:hAnsi="Arial" w:cs="Arial"/>
          <w:sz w:val="24"/>
          <w:szCs w:val="24"/>
          <w:lang w:eastAsia="hr-HR"/>
          <w14:ligatures w14:val="none"/>
        </w:rPr>
        <w:t xml:space="preserve"> </w:t>
      </w:r>
      <w:r w:rsidR="006F72DF">
        <w:rPr>
          <w:rFonts w:ascii="Arial" w:eastAsiaTheme="minorEastAsia" w:hAnsi="Arial" w:cs="Arial"/>
          <w:sz w:val="24"/>
          <w:szCs w:val="24"/>
          <w:lang w:eastAsia="hr-HR"/>
          <w14:ligatures w14:val="none"/>
        </w:rPr>
        <w:t>B</w:t>
      </w:r>
      <w:r w:rsidR="006F72DF" w:rsidRPr="006F72DF">
        <w:rPr>
          <w:rFonts w:ascii="Arial" w:eastAsiaTheme="minorEastAsia" w:hAnsi="Arial" w:cs="Arial"/>
          <w:sz w:val="24"/>
          <w:szCs w:val="24"/>
          <w:lang w:eastAsia="hr-HR"/>
          <w14:ligatures w14:val="none"/>
        </w:rPr>
        <w:t>roj i kvalitet</w:t>
      </w:r>
      <w:r w:rsidR="006F72DF">
        <w:rPr>
          <w:rFonts w:ascii="Arial" w:eastAsiaTheme="minorEastAsia" w:hAnsi="Arial" w:cs="Arial"/>
          <w:sz w:val="24"/>
          <w:szCs w:val="24"/>
          <w:lang w:eastAsia="hr-HR"/>
          <w14:ligatures w14:val="none"/>
        </w:rPr>
        <w:t>a</w:t>
      </w:r>
      <w:r w:rsidR="006F72DF" w:rsidRPr="006F72DF">
        <w:rPr>
          <w:rFonts w:ascii="Arial" w:eastAsiaTheme="minorEastAsia" w:hAnsi="Arial" w:cs="Arial"/>
          <w:sz w:val="24"/>
          <w:szCs w:val="24"/>
          <w:lang w:eastAsia="hr-HR"/>
          <w14:ligatures w14:val="none"/>
        </w:rPr>
        <w:t xml:space="preserve"> prijedloga i mišljenja upućenih nadležnim tijelima, stupanj suradnje s lokalnom i regionalnom samoupravom te provedb</w:t>
      </w:r>
      <w:r w:rsidR="006F72DF">
        <w:rPr>
          <w:rFonts w:ascii="Arial" w:eastAsiaTheme="minorEastAsia" w:hAnsi="Arial" w:cs="Arial"/>
          <w:sz w:val="24"/>
          <w:szCs w:val="24"/>
          <w:lang w:eastAsia="hr-HR"/>
          <w14:ligatures w14:val="none"/>
        </w:rPr>
        <w:t>a</w:t>
      </w:r>
      <w:r w:rsidR="006F72DF" w:rsidRPr="006F72DF">
        <w:rPr>
          <w:rFonts w:ascii="Arial" w:eastAsiaTheme="minorEastAsia" w:hAnsi="Arial" w:cs="Arial"/>
          <w:sz w:val="24"/>
          <w:szCs w:val="24"/>
          <w:lang w:eastAsia="hr-HR"/>
          <w14:ligatures w14:val="none"/>
        </w:rPr>
        <w:t xml:space="preserve"> predloženih mjera i aktivnosti. </w:t>
      </w:r>
      <w:r w:rsidR="006F72DF">
        <w:rPr>
          <w:rFonts w:ascii="Arial" w:eastAsiaTheme="minorEastAsia" w:hAnsi="Arial" w:cs="Arial"/>
          <w:sz w:val="24"/>
          <w:szCs w:val="24"/>
          <w:lang w:eastAsia="hr-HR"/>
          <w14:ligatures w14:val="none"/>
        </w:rPr>
        <w:t xml:space="preserve">Organizacija </w:t>
      </w:r>
      <w:r w:rsidR="006F72DF" w:rsidRPr="006F72DF">
        <w:rPr>
          <w:rFonts w:ascii="Arial" w:eastAsiaTheme="minorEastAsia" w:hAnsi="Arial" w:cs="Arial"/>
          <w:sz w:val="24"/>
          <w:szCs w:val="24"/>
          <w:lang w:eastAsia="hr-HR"/>
          <w14:ligatures w14:val="none"/>
        </w:rPr>
        <w:t>kulturnih i drugih programa, sudjelovanje pripadnika</w:t>
      </w:r>
      <w:r w:rsidR="006F72DF">
        <w:rPr>
          <w:rFonts w:ascii="Arial" w:eastAsiaTheme="minorEastAsia" w:hAnsi="Arial" w:cs="Arial"/>
          <w:sz w:val="24"/>
          <w:szCs w:val="24"/>
          <w:lang w:eastAsia="hr-HR"/>
          <w14:ligatures w14:val="none"/>
        </w:rPr>
        <w:t xml:space="preserve"> srpske nacionalne</w:t>
      </w:r>
      <w:r w:rsidR="006F72DF" w:rsidRPr="006F72DF">
        <w:rPr>
          <w:rFonts w:ascii="Arial" w:eastAsiaTheme="minorEastAsia" w:hAnsi="Arial" w:cs="Arial"/>
          <w:sz w:val="24"/>
          <w:szCs w:val="24"/>
          <w:lang w:eastAsia="hr-HR"/>
          <w14:ligatures w14:val="none"/>
        </w:rPr>
        <w:t xml:space="preserve"> manjin</w:t>
      </w:r>
      <w:r w:rsidR="006F72DF">
        <w:rPr>
          <w:rFonts w:ascii="Arial" w:eastAsiaTheme="minorEastAsia" w:hAnsi="Arial" w:cs="Arial"/>
          <w:sz w:val="24"/>
          <w:szCs w:val="24"/>
          <w:lang w:eastAsia="hr-HR"/>
          <w14:ligatures w14:val="none"/>
        </w:rPr>
        <w:t>e</w:t>
      </w:r>
      <w:r w:rsidR="006F72DF" w:rsidRPr="006F72DF">
        <w:rPr>
          <w:rFonts w:ascii="Arial" w:eastAsiaTheme="minorEastAsia" w:hAnsi="Arial" w:cs="Arial"/>
          <w:sz w:val="24"/>
          <w:szCs w:val="24"/>
          <w:lang w:eastAsia="hr-HR"/>
          <w14:ligatures w14:val="none"/>
        </w:rPr>
        <w:t xml:space="preserve"> u javnom životu te doprinos očuvanju njihova identiteta i unapređenju njihova položaja u zajednici.</w:t>
      </w:r>
    </w:p>
    <w:p w14:paraId="45B30E2B" w14:textId="77777777" w:rsidR="006F72DF" w:rsidRDefault="006F72DF" w:rsidP="00E108C5">
      <w:pPr>
        <w:widowControl w:val="0"/>
        <w:autoSpaceDE w:val="0"/>
        <w:autoSpaceDN w:val="0"/>
        <w:adjustRightInd w:val="0"/>
        <w:spacing w:after="0" w:line="240" w:lineRule="auto"/>
        <w:rPr>
          <w:rFonts w:ascii="Arial" w:eastAsiaTheme="minorEastAsia" w:hAnsi="Arial" w:cs="Arial"/>
          <w:color w:val="EE0000"/>
          <w:kern w:val="0"/>
          <w:sz w:val="24"/>
          <w:szCs w:val="24"/>
          <w:lang w:eastAsia="hr-HR"/>
          <w14:ligatures w14:val="none"/>
        </w:rPr>
      </w:pPr>
    </w:p>
    <w:p w14:paraId="2BD855E9" w14:textId="77777777" w:rsidR="006F72DF" w:rsidRDefault="006F72DF" w:rsidP="00E108C5">
      <w:pPr>
        <w:widowControl w:val="0"/>
        <w:autoSpaceDE w:val="0"/>
        <w:autoSpaceDN w:val="0"/>
        <w:adjustRightInd w:val="0"/>
        <w:spacing w:after="0" w:line="240" w:lineRule="auto"/>
        <w:rPr>
          <w:rFonts w:ascii="Arial" w:eastAsiaTheme="minorEastAsia" w:hAnsi="Arial" w:cs="Arial"/>
          <w:color w:val="EE0000"/>
          <w:kern w:val="0"/>
          <w:sz w:val="24"/>
          <w:szCs w:val="24"/>
          <w:lang w:eastAsia="hr-HR"/>
          <w14:ligatures w14:val="none"/>
        </w:rPr>
      </w:pPr>
    </w:p>
    <w:p w14:paraId="02E3F596" w14:textId="77777777" w:rsidR="006C7E99" w:rsidRPr="00C55C10" w:rsidRDefault="006C7E99" w:rsidP="00E108C5">
      <w:pPr>
        <w:widowControl w:val="0"/>
        <w:autoSpaceDE w:val="0"/>
        <w:autoSpaceDN w:val="0"/>
        <w:adjustRightInd w:val="0"/>
        <w:spacing w:after="0" w:line="240" w:lineRule="auto"/>
        <w:rPr>
          <w:rFonts w:ascii="Arial" w:eastAsiaTheme="minorEastAsia" w:hAnsi="Arial" w:cs="Arial"/>
          <w:color w:val="EE0000"/>
          <w:kern w:val="0"/>
          <w:sz w:val="24"/>
          <w:szCs w:val="24"/>
          <w:lang w:eastAsia="hr-HR"/>
          <w14:ligatures w14:val="none"/>
        </w:rPr>
      </w:pPr>
    </w:p>
    <w:p w14:paraId="5C1E412F" w14:textId="77777777" w:rsidR="00E108C5" w:rsidRPr="00C55C10" w:rsidRDefault="00E108C5" w:rsidP="00E108C5">
      <w:pPr>
        <w:widowControl w:val="0"/>
        <w:autoSpaceDE w:val="0"/>
        <w:autoSpaceDN w:val="0"/>
        <w:adjustRightInd w:val="0"/>
        <w:spacing w:after="0" w:line="240" w:lineRule="auto"/>
        <w:rPr>
          <w:rFonts w:ascii="Arial" w:eastAsiaTheme="minorEastAsia" w:hAnsi="Arial" w:cs="Arial"/>
          <w:color w:val="EE0000"/>
          <w:kern w:val="0"/>
          <w:sz w:val="24"/>
          <w:szCs w:val="24"/>
          <w:lang w:eastAsia="hr-HR"/>
          <w14:ligatures w14:val="none"/>
        </w:rPr>
      </w:pPr>
    </w:p>
    <w:p w14:paraId="0FB79A31" w14:textId="7B7B729E" w:rsidR="00E108C5" w:rsidRPr="006C7E99" w:rsidRDefault="00E108C5" w:rsidP="00E108C5">
      <w:pPr>
        <w:jc w:val="both"/>
        <w:rPr>
          <w:rFonts w:ascii="Arial" w:eastAsiaTheme="minorEastAsia" w:hAnsi="Arial" w:cs="Arial"/>
          <w:b/>
          <w:sz w:val="24"/>
          <w:szCs w:val="24"/>
          <w:lang w:eastAsia="hr-HR"/>
          <w14:ligatures w14:val="none"/>
        </w:rPr>
      </w:pPr>
      <w:r w:rsidRPr="006C7E99">
        <w:rPr>
          <w:rFonts w:ascii="Arial" w:eastAsiaTheme="minorEastAsia" w:hAnsi="Arial" w:cs="Arial"/>
          <w:b/>
          <w:sz w:val="24"/>
          <w:szCs w:val="24"/>
          <w:lang w:eastAsia="hr-HR"/>
          <w14:ligatures w14:val="none"/>
        </w:rPr>
        <w:t>POSEBNI IZVJEŠTAJI U GODIŠNJEM IZVJEŠTAJU O IZVRŠENJU PRORAČUNA</w:t>
      </w:r>
    </w:p>
    <w:p w14:paraId="3887542D" w14:textId="77777777" w:rsidR="00E108C5" w:rsidRPr="006C7E99" w:rsidRDefault="00E108C5" w:rsidP="00E108C5">
      <w:pPr>
        <w:rPr>
          <w:rFonts w:ascii="Arial" w:eastAsiaTheme="minorEastAsia" w:hAnsi="Arial" w:cs="Arial"/>
          <w:b/>
          <w:sz w:val="24"/>
          <w:szCs w:val="24"/>
          <w:lang w:eastAsia="hr-HR"/>
          <w14:ligatures w14:val="none"/>
        </w:rPr>
      </w:pPr>
      <w:r w:rsidRPr="006C7E99">
        <w:rPr>
          <w:rFonts w:ascii="Arial" w:eastAsiaTheme="minorEastAsia" w:hAnsi="Arial" w:cs="Arial"/>
          <w:sz w:val="24"/>
          <w:szCs w:val="24"/>
          <w:lang w:eastAsia="hr-HR"/>
          <w14:ligatures w14:val="none"/>
        </w:rPr>
        <w:t>Posebni izvještaji u Godišnjem izvještaju o izvršenju proračuna su:</w:t>
      </w:r>
    </w:p>
    <w:p w14:paraId="3AB516DE" w14:textId="77777777" w:rsidR="00E108C5" w:rsidRPr="006C7E99" w:rsidRDefault="00E108C5" w:rsidP="00E108C5">
      <w:pPr>
        <w:spacing w:after="135" w:line="240" w:lineRule="auto"/>
        <w:rPr>
          <w:rFonts w:ascii="Arial" w:eastAsiaTheme="minorEastAsia" w:hAnsi="Arial" w:cs="Arial"/>
          <w:kern w:val="0"/>
          <w:sz w:val="24"/>
          <w:szCs w:val="24"/>
          <w:lang w:eastAsia="hr-HR"/>
          <w14:ligatures w14:val="none"/>
        </w:rPr>
      </w:pPr>
      <w:r w:rsidRPr="006C7E99">
        <w:rPr>
          <w:rFonts w:ascii="Arial" w:eastAsiaTheme="minorEastAsia" w:hAnsi="Arial" w:cs="Arial"/>
          <w:kern w:val="0"/>
          <w:sz w:val="24"/>
          <w:szCs w:val="24"/>
          <w:lang w:eastAsia="hr-HR"/>
          <w14:ligatures w14:val="none"/>
        </w:rPr>
        <w:t>– izvještaj o korištenju proračunske zalihe,</w:t>
      </w:r>
    </w:p>
    <w:p w14:paraId="503B184A" w14:textId="77777777" w:rsidR="00E108C5" w:rsidRPr="006C7E99" w:rsidRDefault="00E108C5" w:rsidP="00E108C5">
      <w:pPr>
        <w:spacing w:after="135" w:line="240" w:lineRule="auto"/>
        <w:rPr>
          <w:rFonts w:ascii="Arial" w:eastAsiaTheme="minorEastAsia" w:hAnsi="Arial" w:cs="Arial"/>
          <w:kern w:val="0"/>
          <w:sz w:val="24"/>
          <w:szCs w:val="24"/>
          <w:lang w:eastAsia="hr-HR"/>
          <w14:ligatures w14:val="none"/>
        </w:rPr>
      </w:pPr>
      <w:r w:rsidRPr="006C7E99">
        <w:rPr>
          <w:rFonts w:ascii="Arial" w:eastAsiaTheme="minorEastAsia" w:hAnsi="Arial" w:cs="Arial"/>
          <w:kern w:val="0"/>
          <w:sz w:val="24"/>
          <w:szCs w:val="24"/>
          <w:lang w:eastAsia="hr-HR"/>
          <w14:ligatures w14:val="none"/>
        </w:rPr>
        <w:t>– izvještaj o zaduživanju na domaćem i stranom tržištu novca i kapitala,</w:t>
      </w:r>
    </w:p>
    <w:p w14:paraId="061FC054" w14:textId="77777777" w:rsidR="00E108C5" w:rsidRPr="006C7E99" w:rsidRDefault="00E108C5" w:rsidP="00E108C5">
      <w:pPr>
        <w:spacing w:after="135" w:line="240" w:lineRule="auto"/>
        <w:rPr>
          <w:rFonts w:ascii="Arial" w:eastAsiaTheme="minorEastAsia" w:hAnsi="Arial" w:cs="Arial"/>
          <w:kern w:val="0"/>
          <w:sz w:val="24"/>
          <w:szCs w:val="24"/>
          <w:lang w:eastAsia="hr-HR"/>
          <w14:ligatures w14:val="none"/>
        </w:rPr>
      </w:pPr>
      <w:r w:rsidRPr="006C7E99">
        <w:rPr>
          <w:rFonts w:ascii="Arial" w:eastAsiaTheme="minorEastAsia" w:hAnsi="Arial" w:cs="Arial"/>
          <w:kern w:val="0"/>
          <w:sz w:val="24"/>
          <w:szCs w:val="24"/>
          <w:lang w:eastAsia="hr-HR"/>
          <w14:ligatures w14:val="none"/>
        </w:rPr>
        <w:t>– izvještaj o danim jamstvima i plaćanjima po protestiranim jamstvima,</w:t>
      </w:r>
    </w:p>
    <w:p w14:paraId="0B220A25" w14:textId="77777777" w:rsidR="00E108C5" w:rsidRPr="006C7E99" w:rsidRDefault="00E108C5" w:rsidP="00E108C5">
      <w:pPr>
        <w:spacing w:after="135" w:line="240" w:lineRule="auto"/>
        <w:rPr>
          <w:rFonts w:ascii="Arial" w:eastAsiaTheme="minorEastAsia" w:hAnsi="Arial" w:cs="Arial"/>
          <w:kern w:val="0"/>
          <w:sz w:val="24"/>
          <w:szCs w:val="24"/>
          <w:lang w:eastAsia="hr-HR"/>
          <w14:ligatures w14:val="none"/>
        </w:rPr>
      </w:pPr>
      <w:r w:rsidRPr="006C7E99">
        <w:rPr>
          <w:rFonts w:ascii="Arial" w:eastAsiaTheme="minorEastAsia" w:hAnsi="Arial" w:cs="Arial"/>
          <w:kern w:val="0"/>
          <w:sz w:val="24"/>
          <w:szCs w:val="24"/>
          <w:lang w:eastAsia="hr-HR"/>
          <w14:ligatures w14:val="none"/>
        </w:rPr>
        <w:t>– izvještaj o korištenju sredstava fondova Europske unije,</w:t>
      </w:r>
    </w:p>
    <w:p w14:paraId="33EBE6B0" w14:textId="77777777" w:rsidR="00E108C5" w:rsidRPr="006C7E99" w:rsidRDefault="00E108C5" w:rsidP="00E108C5">
      <w:pPr>
        <w:spacing w:after="135" w:line="240" w:lineRule="auto"/>
        <w:rPr>
          <w:rFonts w:ascii="Arial" w:eastAsiaTheme="minorEastAsia" w:hAnsi="Arial" w:cs="Arial"/>
          <w:kern w:val="0"/>
          <w:sz w:val="24"/>
          <w:szCs w:val="24"/>
          <w:lang w:eastAsia="hr-HR"/>
          <w14:ligatures w14:val="none"/>
        </w:rPr>
      </w:pPr>
      <w:r w:rsidRPr="006C7E99">
        <w:rPr>
          <w:rFonts w:ascii="Arial" w:eastAsiaTheme="minorEastAsia" w:hAnsi="Arial" w:cs="Arial"/>
          <w:kern w:val="0"/>
          <w:sz w:val="24"/>
          <w:szCs w:val="24"/>
          <w:lang w:eastAsia="hr-HR"/>
          <w14:ligatures w14:val="none"/>
        </w:rPr>
        <w:t>– izvještaj o danim zajmovima i potraživanjima po danim zajmovima i</w:t>
      </w:r>
    </w:p>
    <w:p w14:paraId="7BFDBF15" w14:textId="77777777" w:rsidR="00E108C5" w:rsidRPr="006C7E99" w:rsidRDefault="00E108C5" w:rsidP="00E108C5">
      <w:pPr>
        <w:spacing w:after="135" w:line="240" w:lineRule="auto"/>
        <w:rPr>
          <w:rFonts w:ascii="Arial" w:eastAsiaTheme="minorEastAsia" w:hAnsi="Arial" w:cs="Arial"/>
          <w:kern w:val="0"/>
          <w:sz w:val="24"/>
          <w:szCs w:val="24"/>
          <w:lang w:eastAsia="hr-HR"/>
          <w14:ligatures w14:val="none"/>
        </w:rPr>
      </w:pPr>
      <w:r w:rsidRPr="006C7E99">
        <w:rPr>
          <w:rFonts w:ascii="Arial" w:eastAsiaTheme="minorEastAsia" w:hAnsi="Arial" w:cs="Arial"/>
          <w:kern w:val="0"/>
          <w:sz w:val="24"/>
          <w:szCs w:val="24"/>
          <w:lang w:eastAsia="hr-HR"/>
          <w14:ligatures w14:val="none"/>
        </w:rPr>
        <w:t>– izvještaj o stanju potraživanja i dospjelih obveza te o stanju potencijalnih obveza po osnovi sudskih sporova.</w:t>
      </w:r>
    </w:p>
    <w:p w14:paraId="50987DF7" w14:textId="77777777" w:rsidR="00E108C5" w:rsidRPr="006C7E99" w:rsidRDefault="00E108C5" w:rsidP="00E108C5">
      <w:pPr>
        <w:shd w:val="clear" w:color="auto" w:fill="FFFFFF"/>
        <w:spacing w:after="48" w:line="240" w:lineRule="auto"/>
        <w:textAlignment w:val="baseline"/>
        <w:rPr>
          <w:rFonts w:ascii="Arial" w:eastAsiaTheme="minorEastAsia" w:hAnsi="Arial" w:cs="Arial"/>
          <w:kern w:val="0"/>
          <w:sz w:val="24"/>
          <w:szCs w:val="24"/>
          <w:lang w:eastAsia="hr-HR"/>
          <w14:ligatures w14:val="none"/>
        </w:rPr>
      </w:pPr>
      <w:r w:rsidRPr="006C7E99">
        <w:rPr>
          <w:rFonts w:ascii="Arial" w:eastAsiaTheme="minorEastAsia" w:hAnsi="Arial" w:cs="Arial"/>
          <w:kern w:val="0"/>
          <w:sz w:val="24"/>
          <w:szCs w:val="24"/>
          <w:lang w:eastAsia="hr-HR"/>
          <w14:ligatures w14:val="none"/>
        </w:rPr>
        <w:t>kako slijedi:</w:t>
      </w:r>
    </w:p>
    <w:p w14:paraId="052557F5" w14:textId="77777777" w:rsidR="00E108C5" w:rsidRPr="006C7E99" w:rsidRDefault="00E108C5" w:rsidP="00E108C5">
      <w:pPr>
        <w:jc w:val="center"/>
        <w:rPr>
          <w:rFonts w:ascii="Arial" w:eastAsiaTheme="minorEastAsia" w:hAnsi="Arial" w:cs="Arial"/>
          <w:b/>
          <w:sz w:val="24"/>
          <w:szCs w:val="24"/>
          <w:lang w:eastAsia="hr-HR"/>
          <w14:ligatures w14:val="none"/>
        </w:rPr>
      </w:pPr>
    </w:p>
    <w:p w14:paraId="04AC02B6" w14:textId="77777777" w:rsidR="00E108C5" w:rsidRPr="006C7E99" w:rsidRDefault="00E108C5" w:rsidP="00393E05">
      <w:pPr>
        <w:jc w:val="both"/>
        <w:rPr>
          <w:rFonts w:ascii="Arial" w:eastAsiaTheme="minorEastAsia" w:hAnsi="Arial" w:cs="Arial"/>
          <w:b/>
          <w:sz w:val="24"/>
          <w:szCs w:val="24"/>
          <w:lang w:eastAsia="hr-HR"/>
          <w14:ligatures w14:val="none"/>
        </w:rPr>
      </w:pPr>
    </w:p>
    <w:p w14:paraId="55F0B624" w14:textId="71D3CF8B" w:rsidR="00E108C5" w:rsidRPr="006C7E99" w:rsidRDefault="00E108C5" w:rsidP="00393E05">
      <w:pPr>
        <w:numPr>
          <w:ilvl w:val="0"/>
          <w:numId w:val="10"/>
        </w:numPr>
        <w:suppressAutoHyphens/>
        <w:spacing w:after="0" w:line="240" w:lineRule="auto"/>
        <w:jc w:val="both"/>
        <w:rPr>
          <w:rFonts w:ascii="Arial" w:eastAsiaTheme="minorEastAsia" w:hAnsi="Arial" w:cs="Arial"/>
          <w:b/>
          <w:kern w:val="0"/>
          <w:sz w:val="24"/>
          <w:szCs w:val="20"/>
          <w:lang w:eastAsia="zh-CN"/>
          <w14:ligatures w14:val="none"/>
        </w:rPr>
      </w:pPr>
      <w:r w:rsidRPr="006C7E99">
        <w:rPr>
          <w:rFonts w:ascii="Arial" w:eastAsiaTheme="minorEastAsia" w:hAnsi="Arial" w:cs="Arial"/>
          <w:b/>
          <w:kern w:val="0"/>
          <w:sz w:val="24"/>
          <w:szCs w:val="20"/>
          <w:lang w:eastAsia="zh-CN"/>
          <w14:ligatures w14:val="none"/>
        </w:rPr>
        <w:t>IZVJEŠTAJ O KORIŠTENJU PRORAČUNSKE ZAL</w:t>
      </w:r>
      <w:r w:rsidR="00393E05" w:rsidRPr="006C7E99">
        <w:rPr>
          <w:rFonts w:ascii="Arial" w:eastAsiaTheme="minorEastAsia" w:hAnsi="Arial" w:cs="Arial"/>
          <w:b/>
          <w:kern w:val="0"/>
          <w:sz w:val="24"/>
          <w:szCs w:val="20"/>
          <w:lang w:eastAsia="zh-CN"/>
          <w14:ligatures w14:val="none"/>
        </w:rPr>
        <w:t>IHE ZA RAZDOBLJE OD 01. 01. 202</w:t>
      </w:r>
      <w:r w:rsidR="006C7E99" w:rsidRPr="006C7E99">
        <w:rPr>
          <w:rFonts w:ascii="Arial" w:eastAsiaTheme="minorEastAsia" w:hAnsi="Arial" w:cs="Arial"/>
          <w:b/>
          <w:kern w:val="0"/>
          <w:sz w:val="24"/>
          <w:szCs w:val="20"/>
          <w:lang w:eastAsia="zh-CN"/>
          <w14:ligatures w14:val="none"/>
        </w:rPr>
        <w:t>5</w:t>
      </w:r>
      <w:r w:rsidR="00393E05" w:rsidRPr="006C7E99">
        <w:rPr>
          <w:rFonts w:ascii="Arial" w:eastAsiaTheme="minorEastAsia" w:hAnsi="Arial" w:cs="Arial"/>
          <w:b/>
          <w:kern w:val="0"/>
          <w:sz w:val="24"/>
          <w:szCs w:val="20"/>
          <w:lang w:eastAsia="zh-CN"/>
          <w14:ligatures w14:val="none"/>
        </w:rPr>
        <w:t>. DO 31. 12. 202</w:t>
      </w:r>
      <w:r w:rsidR="006C7E99" w:rsidRPr="006C7E99">
        <w:rPr>
          <w:rFonts w:ascii="Arial" w:eastAsiaTheme="minorEastAsia" w:hAnsi="Arial" w:cs="Arial"/>
          <w:b/>
          <w:kern w:val="0"/>
          <w:sz w:val="24"/>
          <w:szCs w:val="20"/>
          <w:lang w:eastAsia="zh-CN"/>
          <w14:ligatures w14:val="none"/>
        </w:rPr>
        <w:t>5</w:t>
      </w:r>
      <w:r w:rsidRPr="006C7E99">
        <w:rPr>
          <w:rFonts w:ascii="Arial" w:eastAsiaTheme="minorEastAsia" w:hAnsi="Arial" w:cs="Arial"/>
          <w:b/>
          <w:kern w:val="0"/>
          <w:sz w:val="24"/>
          <w:szCs w:val="20"/>
          <w:lang w:eastAsia="zh-CN"/>
          <w14:ligatures w14:val="none"/>
        </w:rPr>
        <w:t xml:space="preserve">. </w:t>
      </w:r>
      <w:r w:rsidR="00BB0158" w:rsidRPr="006C7E99">
        <w:rPr>
          <w:rFonts w:ascii="Arial" w:eastAsiaTheme="minorEastAsia" w:hAnsi="Arial" w:cs="Arial"/>
          <w:b/>
          <w:kern w:val="0"/>
          <w:sz w:val="24"/>
          <w:szCs w:val="20"/>
          <w:lang w:eastAsia="zh-CN"/>
          <w14:ligatures w14:val="none"/>
        </w:rPr>
        <w:t>godine</w:t>
      </w:r>
    </w:p>
    <w:p w14:paraId="0E885B7F" w14:textId="77777777" w:rsidR="00E108C5" w:rsidRPr="006C7E99" w:rsidRDefault="00E108C5" w:rsidP="00393E05">
      <w:pPr>
        <w:suppressAutoHyphens/>
        <w:spacing w:after="0" w:line="240" w:lineRule="auto"/>
        <w:jc w:val="both"/>
        <w:rPr>
          <w:rFonts w:ascii="Arial" w:eastAsiaTheme="minorEastAsia" w:hAnsi="Arial" w:cs="Arial"/>
          <w:b/>
          <w:kern w:val="0"/>
          <w:sz w:val="24"/>
          <w:szCs w:val="20"/>
          <w:lang w:eastAsia="zh-CN"/>
          <w14:ligatures w14:val="none"/>
        </w:rPr>
      </w:pPr>
    </w:p>
    <w:p w14:paraId="202AD781" w14:textId="0EBF96F0" w:rsidR="00E108C5" w:rsidRPr="006C7E99" w:rsidRDefault="00E108C5" w:rsidP="00393E05">
      <w:pPr>
        <w:suppressAutoHyphens/>
        <w:spacing w:after="0" w:line="240" w:lineRule="auto"/>
        <w:jc w:val="both"/>
        <w:rPr>
          <w:rFonts w:ascii="Arial" w:eastAsiaTheme="minorEastAsia" w:hAnsi="Arial" w:cs="Arial"/>
          <w:kern w:val="0"/>
          <w:sz w:val="24"/>
          <w:szCs w:val="20"/>
          <w:lang w:eastAsia="zh-CN"/>
          <w14:ligatures w14:val="none"/>
        </w:rPr>
      </w:pPr>
      <w:r w:rsidRPr="006C7E99">
        <w:rPr>
          <w:rFonts w:ascii="Arial" w:eastAsiaTheme="minorEastAsia" w:hAnsi="Arial" w:cs="Arial"/>
          <w:kern w:val="0"/>
          <w:sz w:val="24"/>
          <w:szCs w:val="20"/>
          <w:lang w:eastAsia="zh-CN"/>
          <w14:ligatures w14:val="none"/>
        </w:rPr>
        <w:t>U razdoblju od 01.01.202</w:t>
      </w:r>
      <w:r w:rsidR="006C7E99" w:rsidRPr="006C7E99">
        <w:rPr>
          <w:rFonts w:ascii="Arial" w:eastAsiaTheme="minorEastAsia" w:hAnsi="Arial" w:cs="Arial"/>
          <w:kern w:val="0"/>
          <w:sz w:val="24"/>
          <w:szCs w:val="20"/>
          <w:lang w:eastAsia="zh-CN"/>
          <w14:ligatures w14:val="none"/>
        </w:rPr>
        <w:t>5</w:t>
      </w:r>
      <w:r w:rsidR="00393E05" w:rsidRPr="006C7E99">
        <w:rPr>
          <w:rFonts w:ascii="Arial" w:eastAsiaTheme="minorEastAsia" w:hAnsi="Arial" w:cs="Arial"/>
          <w:kern w:val="0"/>
          <w:sz w:val="24"/>
          <w:szCs w:val="20"/>
          <w:lang w:eastAsia="zh-CN"/>
          <w14:ligatures w14:val="none"/>
        </w:rPr>
        <w:t>.-31.12.202</w:t>
      </w:r>
      <w:r w:rsidR="006C7E99" w:rsidRPr="006C7E99">
        <w:rPr>
          <w:rFonts w:ascii="Arial" w:eastAsiaTheme="minorEastAsia" w:hAnsi="Arial" w:cs="Arial"/>
          <w:kern w:val="0"/>
          <w:sz w:val="24"/>
          <w:szCs w:val="20"/>
          <w:lang w:eastAsia="zh-CN"/>
          <w14:ligatures w14:val="none"/>
        </w:rPr>
        <w:t>5</w:t>
      </w:r>
      <w:r w:rsidRPr="006C7E99">
        <w:rPr>
          <w:rFonts w:ascii="Arial" w:eastAsiaTheme="minorEastAsia" w:hAnsi="Arial" w:cs="Arial"/>
          <w:kern w:val="0"/>
          <w:sz w:val="24"/>
          <w:szCs w:val="20"/>
          <w:lang w:eastAsia="zh-CN"/>
          <w14:ligatures w14:val="none"/>
        </w:rPr>
        <w:t xml:space="preserve">. godine Općina </w:t>
      </w:r>
      <w:r w:rsidR="00BB0158" w:rsidRPr="006C7E99">
        <w:rPr>
          <w:rFonts w:ascii="Arial" w:eastAsiaTheme="minorEastAsia" w:hAnsi="Arial" w:cs="Arial"/>
          <w:kern w:val="0"/>
          <w:sz w:val="24"/>
          <w:szCs w:val="20"/>
          <w:lang w:eastAsia="zh-CN"/>
          <w14:ligatures w14:val="none"/>
        </w:rPr>
        <w:t>Borovo</w:t>
      </w:r>
      <w:r w:rsidRPr="006C7E99">
        <w:rPr>
          <w:rFonts w:ascii="Arial" w:eastAsiaTheme="minorEastAsia" w:hAnsi="Arial" w:cs="Arial"/>
          <w:kern w:val="0"/>
          <w:sz w:val="24"/>
          <w:szCs w:val="20"/>
          <w:lang w:eastAsia="zh-CN"/>
          <w14:ligatures w14:val="none"/>
        </w:rPr>
        <w:t xml:space="preserve"> nije koristila proračunsku zalihu.</w:t>
      </w:r>
    </w:p>
    <w:p w14:paraId="269A2477" w14:textId="77777777" w:rsidR="00E108C5" w:rsidRPr="00C55C10" w:rsidRDefault="00E108C5" w:rsidP="00393E05">
      <w:pPr>
        <w:suppressAutoHyphens/>
        <w:spacing w:after="0" w:line="240" w:lineRule="auto"/>
        <w:jc w:val="both"/>
        <w:rPr>
          <w:rFonts w:ascii="Arial" w:eastAsiaTheme="minorEastAsia" w:hAnsi="Arial" w:cs="Arial"/>
          <w:color w:val="EE0000"/>
          <w:kern w:val="0"/>
          <w:sz w:val="24"/>
          <w:szCs w:val="20"/>
          <w:lang w:eastAsia="zh-CN"/>
          <w14:ligatures w14:val="none"/>
        </w:rPr>
      </w:pPr>
    </w:p>
    <w:p w14:paraId="0275B057" w14:textId="77777777" w:rsidR="00E108C5" w:rsidRPr="006C7E99" w:rsidRDefault="00E108C5" w:rsidP="00393E05">
      <w:pPr>
        <w:suppressAutoHyphens/>
        <w:spacing w:after="0" w:line="240" w:lineRule="auto"/>
        <w:jc w:val="both"/>
        <w:rPr>
          <w:rFonts w:ascii="Arial" w:eastAsiaTheme="minorEastAsia" w:hAnsi="Arial" w:cs="Arial"/>
          <w:b/>
          <w:kern w:val="0"/>
          <w:sz w:val="24"/>
          <w:szCs w:val="20"/>
          <w:lang w:eastAsia="zh-CN"/>
          <w14:ligatures w14:val="none"/>
        </w:rPr>
      </w:pPr>
    </w:p>
    <w:p w14:paraId="77FABB8A" w14:textId="4662D703" w:rsidR="00E108C5" w:rsidRPr="006C7E99" w:rsidRDefault="00E108C5" w:rsidP="00393E05">
      <w:pPr>
        <w:numPr>
          <w:ilvl w:val="0"/>
          <w:numId w:val="10"/>
        </w:numPr>
        <w:suppressAutoHyphens/>
        <w:spacing w:after="0" w:line="240" w:lineRule="auto"/>
        <w:jc w:val="both"/>
        <w:rPr>
          <w:rFonts w:ascii="Arial" w:eastAsiaTheme="minorEastAsia" w:hAnsi="Arial" w:cs="Arial"/>
          <w:b/>
          <w:kern w:val="0"/>
          <w:sz w:val="24"/>
          <w:szCs w:val="20"/>
          <w:lang w:eastAsia="zh-CN"/>
          <w14:ligatures w14:val="none"/>
        </w:rPr>
      </w:pPr>
      <w:r w:rsidRPr="006C7E99">
        <w:rPr>
          <w:rFonts w:ascii="Arial" w:eastAsiaTheme="minorEastAsia" w:hAnsi="Arial" w:cs="Arial"/>
          <w:b/>
          <w:kern w:val="0"/>
          <w:sz w:val="24"/>
          <w:szCs w:val="20"/>
          <w:lang w:eastAsia="zh-CN"/>
          <w14:ligatures w14:val="none"/>
        </w:rPr>
        <w:t>IZVJEŠTAJ O ZADUŽIVANJU NA DOMAĆEM I STRANOM TRŽIŠTU NOVCA I KAPITALA ZA RAZDOBLJE OD 01. 01. 202</w:t>
      </w:r>
      <w:r w:rsidR="006C7E99" w:rsidRPr="006C7E99">
        <w:rPr>
          <w:rFonts w:ascii="Arial" w:eastAsiaTheme="minorEastAsia" w:hAnsi="Arial" w:cs="Arial"/>
          <w:b/>
          <w:kern w:val="0"/>
          <w:sz w:val="24"/>
          <w:szCs w:val="20"/>
          <w:lang w:eastAsia="zh-CN"/>
          <w14:ligatures w14:val="none"/>
        </w:rPr>
        <w:t>5</w:t>
      </w:r>
      <w:r w:rsidRPr="006C7E99">
        <w:rPr>
          <w:rFonts w:ascii="Arial" w:eastAsiaTheme="minorEastAsia" w:hAnsi="Arial" w:cs="Arial"/>
          <w:b/>
          <w:kern w:val="0"/>
          <w:sz w:val="24"/>
          <w:szCs w:val="20"/>
          <w:lang w:eastAsia="zh-CN"/>
          <w14:ligatures w14:val="none"/>
        </w:rPr>
        <w:t xml:space="preserve">. DO </w:t>
      </w:r>
      <w:r w:rsidR="00393E05" w:rsidRPr="006C7E99">
        <w:rPr>
          <w:rFonts w:ascii="Arial" w:eastAsiaTheme="minorEastAsia" w:hAnsi="Arial" w:cs="Arial"/>
          <w:b/>
          <w:kern w:val="0"/>
          <w:sz w:val="24"/>
          <w:szCs w:val="20"/>
          <w:lang w:eastAsia="zh-CN"/>
          <w14:ligatures w14:val="none"/>
        </w:rPr>
        <w:t>31. 12. 202</w:t>
      </w:r>
      <w:r w:rsidR="006C7E99" w:rsidRPr="006C7E99">
        <w:rPr>
          <w:rFonts w:ascii="Arial" w:eastAsiaTheme="minorEastAsia" w:hAnsi="Arial" w:cs="Arial"/>
          <w:b/>
          <w:kern w:val="0"/>
          <w:sz w:val="24"/>
          <w:szCs w:val="20"/>
          <w:lang w:eastAsia="zh-CN"/>
          <w14:ligatures w14:val="none"/>
        </w:rPr>
        <w:t>5</w:t>
      </w:r>
      <w:r w:rsidRPr="006C7E99">
        <w:rPr>
          <w:rFonts w:ascii="Arial" w:eastAsiaTheme="minorEastAsia" w:hAnsi="Arial" w:cs="Arial"/>
          <w:b/>
          <w:kern w:val="0"/>
          <w:sz w:val="24"/>
          <w:szCs w:val="20"/>
          <w:lang w:eastAsia="zh-CN"/>
          <w14:ligatures w14:val="none"/>
        </w:rPr>
        <w:t xml:space="preserve">. </w:t>
      </w:r>
      <w:r w:rsidR="00BB0158" w:rsidRPr="006C7E99">
        <w:rPr>
          <w:rFonts w:ascii="Arial" w:eastAsiaTheme="minorEastAsia" w:hAnsi="Arial" w:cs="Arial"/>
          <w:b/>
          <w:kern w:val="0"/>
          <w:sz w:val="24"/>
          <w:szCs w:val="20"/>
          <w:lang w:eastAsia="zh-CN"/>
          <w14:ligatures w14:val="none"/>
        </w:rPr>
        <w:t>godine</w:t>
      </w:r>
    </w:p>
    <w:p w14:paraId="68F99757" w14:textId="77777777" w:rsidR="00E108C5" w:rsidRPr="00DB124F" w:rsidRDefault="00E108C5" w:rsidP="00393E05">
      <w:pPr>
        <w:suppressAutoHyphens/>
        <w:spacing w:after="0" w:line="240" w:lineRule="auto"/>
        <w:jc w:val="both"/>
        <w:rPr>
          <w:rFonts w:ascii="Arial" w:eastAsiaTheme="minorEastAsia" w:hAnsi="Arial" w:cs="Arial"/>
          <w:b/>
          <w:kern w:val="0"/>
          <w:sz w:val="24"/>
          <w:szCs w:val="20"/>
          <w:lang w:eastAsia="zh-CN"/>
          <w14:ligatures w14:val="none"/>
        </w:rPr>
      </w:pPr>
    </w:p>
    <w:p w14:paraId="4A2FDF43" w14:textId="2FE292D2" w:rsidR="00E108C5" w:rsidRPr="00DB124F" w:rsidRDefault="00E108C5" w:rsidP="00393E05">
      <w:pPr>
        <w:suppressAutoHyphens/>
        <w:spacing w:after="0" w:line="240" w:lineRule="auto"/>
        <w:jc w:val="both"/>
        <w:rPr>
          <w:rFonts w:ascii="Arial" w:eastAsiaTheme="minorEastAsia" w:hAnsi="Arial" w:cs="Arial"/>
          <w:kern w:val="0"/>
          <w:sz w:val="24"/>
          <w:szCs w:val="20"/>
          <w:lang w:eastAsia="zh-CN"/>
          <w14:ligatures w14:val="none"/>
        </w:rPr>
      </w:pPr>
      <w:r w:rsidRPr="00DB124F">
        <w:rPr>
          <w:rFonts w:ascii="Arial" w:eastAsiaTheme="minorEastAsia" w:hAnsi="Arial" w:cs="Arial"/>
          <w:kern w:val="0"/>
          <w:sz w:val="24"/>
          <w:szCs w:val="20"/>
          <w:lang w:eastAsia="zh-CN"/>
          <w14:ligatures w14:val="none"/>
        </w:rPr>
        <w:t>U razdoblju od 01.01.202</w:t>
      </w:r>
      <w:r w:rsidR="006C7E99" w:rsidRPr="00DB124F">
        <w:rPr>
          <w:rFonts w:ascii="Arial" w:eastAsiaTheme="minorEastAsia" w:hAnsi="Arial" w:cs="Arial"/>
          <w:kern w:val="0"/>
          <w:sz w:val="24"/>
          <w:szCs w:val="20"/>
          <w:lang w:eastAsia="zh-CN"/>
          <w14:ligatures w14:val="none"/>
        </w:rPr>
        <w:t>5</w:t>
      </w:r>
      <w:r w:rsidR="00393E05" w:rsidRPr="00DB124F">
        <w:rPr>
          <w:rFonts w:ascii="Arial" w:eastAsiaTheme="minorEastAsia" w:hAnsi="Arial" w:cs="Arial"/>
          <w:kern w:val="0"/>
          <w:sz w:val="24"/>
          <w:szCs w:val="20"/>
          <w:lang w:eastAsia="zh-CN"/>
          <w14:ligatures w14:val="none"/>
        </w:rPr>
        <w:t>.-31.12.202</w:t>
      </w:r>
      <w:r w:rsidR="006C7E99" w:rsidRPr="00DB124F">
        <w:rPr>
          <w:rFonts w:ascii="Arial" w:eastAsiaTheme="minorEastAsia" w:hAnsi="Arial" w:cs="Arial"/>
          <w:kern w:val="0"/>
          <w:sz w:val="24"/>
          <w:szCs w:val="20"/>
          <w:lang w:eastAsia="zh-CN"/>
          <w14:ligatures w14:val="none"/>
        </w:rPr>
        <w:t>5</w:t>
      </w:r>
      <w:r w:rsidRPr="00DB124F">
        <w:rPr>
          <w:rFonts w:ascii="Arial" w:eastAsiaTheme="minorEastAsia" w:hAnsi="Arial" w:cs="Arial"/>
          <w:kern w:val="0"/>
          <w:sz w:val="24"/>
          <w:szCs w:val="20"/>
          <w:lang w:eastAsia="zh-CN"/>
          <w14:ligatures w14:val="none"/>
        </w:rPr>
        <w:t xml:space="preserve">. godine Općina </w:t>
      </w:r>
      <w:r w:rsidR="00BB0158" w:rsidRPr="00DB124F">
        <w:rPr>
          <w:rFonts w:ascii="Arial" w:eastAsiaTheme="minorEastAsia" w:hAnsi="Arial" w:cs="Arial"/>
          <w:kern w:val="0"/>
          <w:sz w:val="24"/>
          <w:szCs w:val="20"/>
          <w:lang w:eastAsia="zh-CN"/>
          <w14:ligatures w14:val="none"/>
        </w:rPr>
        <w:t>Borovo</w:t>
      </w:r>
      <w:r w:rsidRPr="00DB124F">
        <w:rPr>
          <w:rFonts w:ascii="Arial" w:eastAsiaTheme="minorEastAsia" w:hAnsi="Arial" w:cs="Arial"/>
          <w:kern w:val="0"/>
          <w:sz w:val="24"/>
          <w:szCs w:val="20"/>
          <w:lang w:eastAsia="zh-CN"/>
          <w14:ligatures w14:val="none"/>
        </w:rPr>
        <w:t xml:space="preserve"> </w:t>
      </w:r>
      <w:r w:rsidR="00DB124F" w:rsidRPr="00DB124F">
        <w:rPr>
          <w:rFonts w:ascii="Arial" w:eastAsiaTheme="minorEastAsia" w:hAnsi="Arial" w:cs="Arial"/>
          <w:kern w:val="0"/>
          <w:sz w:val="24"/>
          <w:szCs w:val="20"/>
          <w:lang w:eastAsia="zh-CN"/>
          <w14:ligatures w14:val="none"/>
        </w:rPr>
        <w:t>ima ostvaren primitak od zaduživanja i to primljeni kratkoročni kredit od kredite institucije u javnom sektoru u iznosu od 500.000,00 sa rokom povrata do 15.10.2026. godine</w:t>
      </w:r>
      <w:r w:rsidRPr="00DB124F">
        <w:rPr>
          <w:rFonts w:ascii="Arial" w:eastAsiaTheme="minorEastAsia" w:hAnsi="Arial" w:cs="Arial"/>
          <w:kern w:val="0"/>
          <w:sz w:val="24"/>
          <w:szCs w:val="20"/>
          <w:lang w:eastAsia="zh-CN"/>
          <w14:ligatures w14:val="none"/>
        </w:rPr>
        <w:t>.</w:t>
      </w:r>
    </w:p>
    <w:p w14:paraId="52726A7E" w14:textId="77777777" w:rsidR="00E108C5" w:rsidRPr="00C55C10" w:rsidRDefault="00E108C5" w:rsidP="00393E05">
      <w:pPr>
        <w:suppressAutoHyphens/>
        <w:spacing w:after="0" w:line="240" w:lineRule="auto"/>
        <w:jc w:val="both"/>
        <w:rPr>
          <w:rFonts w:ascii="Arial" w:eastAsiaTheme="minorEastAsia" w:hAnsi="Arial" w:cs="Arial"/>
          <w:color w:val="EE0000"/>
          <w:kern w:val="0"/>
          <w:sz w:val="24"/>
          <w:szCs w:val="20"/>
          <w:lang w:eastAsia="zh-CN"/>
          <w14:ligatures w14:val="none"/>
        </w:rPr>
      </w:pPr>
    </w:p>
    <w:p w14:paraId="0A6C3CA4" w14:textId="1A725E2F" w:rsidR="00E108C5" w:rsidRPr="006C7E99" w:rsidRDefault="00E108C5" w:rsidP="00393E05">
      <w:pPr>
        <w:numPr>
          <w:ilvl w:val="0"/>
          <w:numId w:val="10"/>
        </w:numPr>
        <w:suppressAutoHyphens/>
        <w:spacing w:after="0" w:line="240" w:lineRule="auto"/>
        <w:jc w:val="both"/>
        <w:rPr>
          <w:rFonts w:ascii="Arial" w:eastAsiaTheme="minorEastAsia" w:hAnsi="Arial" w:cs="Arial"/>
          <w:b/>
          <w:kern w:val="0"/>
          <w:sz w:val="24"/>
          <w:szCs w:val="20"/>
          <w:lang w:eastAsia="zh-CN"/>
          <w14:ligatures w14:val="none"/>
        </w:rPr>
      </w:pPr>
      <w:r w:rsidRPr="006C7E99">
        <w:rPr>
          <w:rFonts w:ascii="Arial" w:eastAsiaTheme="minorEastAsia" w:hAnsi="Arial" w:cs="Arial"/>
          <w:b/>
          <w:kern w:val="0"/>
          <w:sz w:val="24"/>
          <w:szCs w:val="20"/>
          <w:lang w:eastAsia="zh-CN"/>
          <w14:ligatures w14:val="none"/>
        </w:rPr>
        <w:t>IZVJEŠTAJ O DANIM JAMSTVIMA I PLAĆANJIMA PO PROTESTIRANIM JAMS</w:t>
      </w:r>
      <w:r w:rsidR="00393E05" w:rsidRPr="006C7E99">
        <w:rPr>
          <w:rFonts w:ascii="Arial" w:eastAsiaTheme="minorEastAsia" w:hAnsi="Arial" w:cs="Arial"/>
          <w:b/>
          <w:kern w:val="0"/>
          <w:sz w:val="24"/>
          <w:szCs w:val="20"/>
          <w:lang w:eastAsia="zh-CN"/>
          <w14:ligatures w14:val="none"/>
        </w:rPr>
        <w:t>TVIMA ZA RAZDOBLJE OD 01.01.202</w:t>
      </w:r>
      <w:r w:rsidR="006C7E99" w:rsidRPr="006C7E99">
        <w:rPr>
          <w:rFonts w:ascii="Arial" w:eastAsiaTheme="minorEastAsia" w:hAnsi="Arial" w:cs="Arial"/>
          <w:b/>
          <w:kern w:val="0"/>
          <w:sz w:val="24"/>
          <w:szCs w:val="20"/>
          <w:lang w:eastAsia="zh-CN"/>
          <w14:ligatures w14:val="none"/>
        </w:rPr>
        <w:t>5</w:t>
      </w:r>
      <w:r w:rsidR="00393E05" w:rsidRPr="006C7E99">
        <w:rPr>
          <w:rFonts w:ascii="Arial" w:eastAsiaTheme="minorEastAsia" w:hAnsi="Arial" w:cs="Arial"/>
          <w:b/>
          <w:kern w:val="0"/>
          <w:sz w:val="24"/>
          <w:szCs w:val="20"/>
          <w:lang w:eastAsia="zh-CN"/>
          <w14:ligatures w14:val="none"/>
        </w:rPr>
        <w:t>. DO 31. 12. 202</w:t>
      </w:r>
      <w:r w:rsidR="006C7E99" w:rsidRPr="006C7E99">
        <w:rPr>
          <w:rFonts w:ascii="Arial" w:eastAsiaTheme="minorEastAsia" w:hAnsi="Arial" w:cs="Arial"/>
          <w:b/>
          <w:kern w:val="0"/>
          <w:sz w:val="24"/>
          <w:szCs w:val="20"/>
          <w:lang w:eastAsia="zh-CN"/>
          <w14:ligatures w14:val="none"/>
        </w:rPr>
        <w:t>5</w:t>
      </w:r>
      <w:r w:rsidR="00393E05" w:rsidRPr="006C7E99">
        <w:rPr>
          <w:rFonts w:ascii="Arial" w:eastAsiaTheme="minorEastAsia" w:hAnsi="Arial" w:cs="Arial"/>
          <w:b/>
          <w:kern w:val="0"/>
          <w:sz w:val="24"/>
          <w:szCs w:val="20"/>
          <w:lang w:eastAsia="zh-CN"/>
          <w14:ligatures w14:val="none"/>
        </w:rPr>
        <w:t>. godine</w:t>
      </w:r>
      <w:r w:rsidRPr="006C7E99">
        <w:rPr>
          <w:rFonts w:ascii="Arial" w:eastAsiaTheme="minorEastAsia" w:hAnsi="Arial" w:cs="Arial"/>
          <w:b/>
          <w:kern w:val="0"/>
          <w:sz w:val="24"/>
          <w:szCs w:val="20"/>
          <w:lang w:eastAsia="zh-CN"/>
          <w14:ligatures w14:val="none"/>
        </w:rPr>
        <w:tab/>
      </w:r>
      <w:r w:rsidRPr="006C7E99">
        <w:rPr>
          <w:rFonts w:ascii="Arial" w:eastAsiaTheme="minorEastAsia" w:hAnsi="Arial" w:cs="Arial"/>
          <w:b/>
          <w:kern w:val="0"/>
          <w:sz w:val="24"/>
          <w:szCs w:val="20"/>
          <w:lang w:eastAsia="zh-CN"/>
          <w14:ligatures w14:val="none"/>
        </w:rPr>
        <w:tab/>
      </w:r>
      <w:r w:rsidRPr="006C7E99">
        <w:rPr>
          <w:rFonts w:ascii="Arial" w:eastAsiaTheme="minorEastAsia" w:hAnsi="Arial" w:cs="Arial"/>
          <w:b/>
          <w:kern w:val="0"/>
          <w:sz w:val="24"/>
          <w:szCs w:val="20"/>
          <w:lang w:eastAsia="zh-CN"/>
          <w14:ligatures w14:val="none"/>
        </w:rPr>
        <w:tab/>
      </w:r>
      <w:r w:rsidRPr="006C7E99">
        <w:rPr>
          <w:rFonts w:ascii="Arial" w:eastAsiaTheme="minorEastAsia" w:hAnsi="Arial" w:cs="Arial"/>
          <w:b/>
          <w:kern w:val="0"/>
          <w:sz w:val="24"/>
          <w:szCs w:val="20"/>
          <w:lang w:eastAsia="zh-CN"/>
          <w14:ligatures w14:val="none"/>
        </w:rPr>
        <w:tab/>
      </w:r>
      <w:r w:rsidRPr="006C7E99">
        <w:rPr>
          <w:rFonts w:ascii="Arial" w:eastAsiaTheme="minorEastAsia" w:hAnsi="Arial" w:cs="Arial"/>
          <w:b/>
          <w:kern w:val="0"/>
          <w:sz w:val="24"/>
          <w:szCs w:val="20"/>
          <w:lang w:eastAsia="zh-CN"/>
          <w14:ligatures w14:val="none"/>
        </w:rPr>
        <w:tab/>
      </w:r>
      <w:r w:rsidRPr="006C7E99">
        <w:rPr>
          <w:rFonts w:ascii="Arial" w:eastAsiaTheme="minorEastAsia" w:hAnsi="Arial" w:cs="Arial"/>
          <w:b/>
          <w:kern w:val="0"/>
          <w:sz w:val="24"/>
          <w:szCs w:val="20"/>
          <w:lang w:eastAsia="zh-CN"/>
          <w14:ligatures w14:val="none"/>
        </w:rPr>
        <w:tab/>
      </w:r>
      <w:r w:rsidRPr="006C7E99">
        <w:rPr>
          <w:rFonts w:ascii="Arial" w:eastAsiaTheme="minorEastAsia" w:hAnsi="Arial" w:cs="Arial"/>
          <w:b/>
          <w:kern w:val="0"/>
          <w:sz w:val="24"/>
          <w:szCs w:val="20"/>
          <w:lang w:eastAsia="zh-CN"/>
          <w14:ligatures w14:val="none"/>
        </w:rPr>
        <w:tab/>
      </w:r>
      <w:r w:rsidRPr="006C7E99">
        <w:rPr>
          <w:rFonts w:ascii="Arial" w:eastAsiaTheme="minorEastAsia" w:hAnsi="Arial" w:cs="Arial"/>
          <w:b/>
          <w:kern w:val="0"/>
          <w:sz w:val="24"/>
          <w:szCs w:val="20"/>
          <w:lang w:eastAsia="zh-CN"/>
          <w14:ligatures w14:val="none"/>
        </w:rPr>
        <w:tab/>
      </w:r>
      <w:r w:rsidRPr="006C7E99">
        <w:rPr>
          <w:rFonts w:ascii="Arial" w:eastAsiaTheme="minorEastAsia" w:hAnsi="Arial" w:cs="Arial"/>
          <w:b/>
          <w:kern w:val="0"/>
          <w:sz w:val="24"/>
          <w:szCs w:val="20"/>
          <w:lang w:eastAsia="zh-CN"/>
          <w14:ligatures w14:val="none"/>
        </w:rPr>
        <w:tab/>
      </w:r>
      <w:r w:rsidRPr="006C7E99">
        <w:rPr>
          <w:rFonts w:ascii="Arial" w:eastAsiaTheme="minorEastAsia" w:hAnsi="Arial" w:cs="Arial"/>
          <w:b/>
          <w:kern w:val="0"/>
          <w:sz w:val="24"/>
          <w:szCs w:val="20"/>
          <w:lang w:eastAsia="zh-CN"/>
          <w14:ligatures w14:val="none"/>
        </w:rPr>
        <w:tab/>
      </w:r>
    </w:p>
    <w:p w14:paraId="755F2363" w14:textId="77777777" w:rsidR="00E108C5" w:rsidRPr="00C55C10" w:rsidRDefault="00E108C5" w:rsidP="00393E05">
      <w:pPr>
        <w:suppressAutoHyphens/>
        <w:spacing w:after="0" w:line="240" w:lineRule="auto"/>
        <w:jc w:val="both"/>
        <w:rPr>
          <w:rFonts w:ascii="Arial" w:eastAsiaTheme="minorEastAsia" w:hAnsi="Arial" w:cs="Arial"/>
          <w:b/>
          <w:color w:val="EE0000"/>
          <w:kern w:val="0"/>
          <w:sz w:val="24"/>
          <w:szCs w:val="20"/>
          <w:lang w:eastAsia="zh-CN"/>
          <w14:ligatures w14:val="none"/>
        </w:rPr>
      </w:pPr>
    </w:p>
    <w:p w14:paraId="5DDD7590" w14:textId="591A930E" w:rsidR="00E108C5" w:rsidRPr="006C7E99" w:rsidRDefault="00393E05" w:rsidP="00393E05">
      <w:pPr>
        <w:suppressAutoHyphens/>
        <w:spacing w:after="0" w:line="240" w:lineRule="auto"/>
        <w:jc w:val="both"/>
        <w:rPr>
          <w:rFonts w:ascii="Arial" w:eastAsiaTheme="minorEastAsia" w:hAnsi="Arial" w:cs="Arial"/>
          <w:kern w:val="0"/>
          <w:sz w:val="24"/>
          <w:szCs w:val="20"/>
          <w:lang w:eastAsia="zh-CN"/>
          <w14:ligatures w14:val="none"/>
        </w:rPr>
      </w:pPr>
      <w:r w:rsidRPr="006C7E99">
        <w:rPr>
          <w:rFonts w:ascii="Arial" w:eastAsiaTheme="minorEastAsia" w:hAnsi="Arial" w:cs="Arial"/>
          <w:kern w:val="0"/>
          <w:sz w:val="24"/>
          <w:szCs w:val="20"/>
          <w:lang w:eastAsia="zh-CN"/>
          <w14:ligatures w14:val="none"/>
        </w:rPr>
        <w:lastRenderedPageBreak/>
        <w:t>U razdoblju od 01.01.202</w:t>
      </w:r>
      <w:r w:rsidR="006C7E99" w:rsidRPr="006C7E99">
        <w:rPr>
          <w:rFonts w:ascii="Arial" w:eastAsiaTheme="minorEastAsia" w:hAnsi="Arial" w:cs="Arial"/>
          <w:kern w:val="0"/>
          <w:sz w:val="24"/>
          <w:szCs w:val="20"/>
          <w:lang w:eastAsia="zh-CN"/>
          <w14:ligatures w14:val="none"/>
        </w:rPr>
        <w:t>5</w:t>
      </w:r>
      <w:r w:rsidRPr="006C7E99">
        <w:rPr>
          <w:rFonts w:ascii="Arial" w:eastAsiaTheme="minorEastAsia" w:hAnsi="Arial" w:cs="Arial"/>
          <w:kern w:val="0"/>
          <w:sz w:val="24"/>
          <w:szCs w:val="20"/>
          <w:lang w:eastAsia="zh-CN"/>
          <w14:ligatures w14:val="none"/>
        </w:rPr>
        <w:t>.-31.12.202</w:t>
      </w:r>
      <w:r w:rsidR="006C7E99" w:rsidRPr="006C7E99">
        <w:rPr>
          <w:rFonts w:ascii="Arial" w:eastAsiaTheme="minorEastAsia" w:hAnsi="Arial" w:cs="Arial"/>
          <w:kern w:val="0"/>
          <w:sz w:val="24"/>
          <w:szCs w:val="20"/>
          <w:lang w:eastAsia="zh-CN"/>
          <w14:ligatures w14:val="none"/>
        </w:rPr>
        <w:t>5</w:t>
      </w:r>
      <w:r w:rsidR="00E108C5" w:rsidRPr="006C7E99">
        <w:rPr>
          <w:rFonts w:ascii="Arial" w:eastAsiaTheme="minorEastAsia" w:hAnsi="Arial" w:cs="Arial"/>
          <w:kern w:val="0"/>
          <w:sz w:val="24"/>
          <w:szCs w:val="20"/>
          <w:lang w:eastAsia="zh-CN"/>
          <w14:ligatures w14:val="none"/>
        </w:rPr>
        <w:t xml:space="preserve">. godine Općina </w:t>
      </w:r>
      <w:r w:rsidR="00BB0158" w:rsidRPr="006C7E99">
        <w:rPr>
          <w:rFonts w:ascii="Arial" w:eastAsiaTheme="minorEastAsia" w:hAnsi="Arial" w:cs="Arial"/>
          <w:kern w:val="0"/>
          <w:sz w:val="24"/>
          <w:szCs w:val="20"/>
          <w:lang w:eastAsia="zh-CN"/>
          <w14:ligatures w14:val="none"/>
        </w:rPr>
        <w:t>Borovo</w:t>
      </w:r>
      <w:r w:rsidR="00E108C5" w:rsidRPr="006C7E99">
        <w:rPr>
          <w:rFonts w:ascii="Arial" w:eastAsiaTheme="minorEastAsia" w:hAnsi="Arial" w:cs="Arial"/>
          <w:kern w:val="0"/>
          <w:sz w:val="24"/>
          <w:szCs w:val="20"/>
          <w:lang w:eastAsia="zh-CN"/>
          <w14:ligatures w14:val="none"/>
        </w:rPr>
        <w:t xml:space="preserve"> nije davala jamstva, niti je imala plaćanja po protestiranim jamstvima.</w:t>
      </w:r>
    </w:p>
    <w:p w14:paraId="13F40509" w14:textId="77777777" w:rsidR="00E108C5" w:rsidRPr="00C55C10" w:rsidRDefault="00E108C5" w:rsidP="00393E05">
      <w:pPr>
        <w:suppressAutoHyphens/>
        <w:spacing w:after="0" w:line="240" w:lineRule="auto"/>
        <w:jc w:val="both"/>
        <w:rPr>
          <w:rFonts w:ascii="Arial" w:eastAsiaTheme="minorEastAsia" w:hAnsi="Arial" w:cs="Arial"/>
          <w:color w:val="EE0000"/>
          <w:kern w:val="0"/>
          <w:sz w:val="24"/>
          <w:szCs w:val="20"/>
          <w:lang w:eastAsia="zh-CN"/>
          <w14:ligatures w14:val="none"/>
        </w:rPr>
      </w:pPr>
    </w:p>
    <w:p w14:paraId="1371D714" w14:textId="77777777" w:rsidR="00E108C5" w:rsidRPr="00C55C10" w:rsidRDefault="00E108C5" w:rsidP="00393E05">
      <w:pPr>
        <w:suppressAutoHyphens/>
        <w:spacing w:after="0" w:line="240" w:lineRule="auto"/>
        <w:jc w:val="both"/>
        <w:rPr>
          <w:rFonts w:ascii="Arial" w:eastAsiaTheme="minorEastAsia" w:hAnsi="Arial" w:cs="Arial"/>
          <w:color w:val="EE0000"/>
          <w:kern w:val="0"/>
          <w:sz w:val="24"/>
          <w:szCs w:val="20"/>
          <w:lang w:eastAsia="zh-CN"/>
          <w14:ligatures w14:val="none"/>
        </w:rPr>
      </w:pPr>
    </w:p>
    <w:p w14:paraId="1154E592" w14:textId="77777777" w:rsidR="00E108C5" w:rsidRPr="0094289B" w:rsidRDefault="00E108C5" w:rsidP="00E108C5">
      <w:pPr>
        <w:numPr>
          <w:ilvl w:val="0"/>
          <w:numId w:val="10"/>
        </w:numPr>
        <w:suppressAutoHyphens/>
        <w:spacing w:after="0" w:line="240" w:lineRule="auto"/>
        <w:rPr>
          <w:rFonts w:ascii="Arial" w:eastAsiaTheme="minorEastAsia" w:hAnsi="Arial" w:cs="Arial"/>
          <w:b/>
          <w:bCs/>
          <w:kern w:val="0"/>
          <w:sz w:val="24"/>
          <w:szCs w:val="20"/>
          <w:lang w:eastAsia="zh-CN"/>
          <w14:ligatures w14:val="none"/>
        </w:rPr>
      </w:pPr>
      <w:r w:rsidRPr="0094289B">
        <w:rPr>
          <w:rFonts w:ascii="Arial" w:eastAsiaTheme="minorEastAsia" w:hAnsi="Arial" w:cs="Arial"/>
          <w:b/>
          <w:bCs/>
          <w:kern w:val="0"/>
          <w:sz w:val="24"/>
          <w:szCs w:val="20"/>
          <w:lang w:eastAsia="zh-CN"/>
          <w14:ligatures w14:val="none"/>
        </w:rPr>
        <w:t>IZVJEŠTAJ O KORIŠTENJU SREDSTAVA FONDOVA EUROPSKE UNIJE</w:t>
      </w:r>
    </w:p>
    <w:p w14:paraId="00F7DA93" w14:textId="77777777" w:rsidR="00E108C5" w:rsidRPr="0094289B" w:rsidRDefault="00E108C5" w:rsidP="00E108C5">
      <w:pPr>
        <w:suppressAutoHyphens/>
        <w:spacing w:after="0" w:line="240" w:lineRule="auto"/>
        <w:rPr>
          <w:rFonts w:ascii="Arial" w:eastAsiaTheme="minorEastAsia" w:hAnsi="Arial" w:cs="Arial"/>
          <w:b/>
          <w:bCs/>
          <w:kern w:val="0"/>
          <w:sz w:val="24"/>
          <w:szCs w:val="20"/>
          <w:lang w:eastAsia="zh-CN"/>
          <w14:ligatures w14:val="none"/>
        </w:rPr>
      </w:pPr>
    </w:p>
    <w:p w14:paraId="3F88E649" w14:textId="1B980AFD" w:rsidR="00E108C5" w:rsidRPr="0094289B" w:rsidRDefault="00E108C5" w:rsidP="00E108C5">
      <w:pPr>
        <w:suppressAutoHyphens/>
        <w:spacing w:after="0" w:line="240" w:lineRule="auto"/>
        <w:jc w:val="both"/>
        <w:rPr>
          <w:rFonts w:ascii="Arial" w:eastAsiaTheme="minorEastAsia" w:hAnsi="Arial" w:cs="Arial"/>
          <w:kern w:val="0"/>
          <w:sz w:val="24"/>
          <w:szCs w:val="20"/>
          <w:lang w:eastAsia="zh-CN"/>
          <w14:ligatures w14:val="none"/>
        </w:rPr>
      </w:pPr>
      <w:r w:rsidRPr="0094289B">
        <w:rPr>
          <w:rFonts w:ascii="Arial" w:eastAsiaTheme="minorEastAsia" w:hAnsi="Arial" w:cs="Arial"/>
          <w:kern w:val="0"/>
          <w:sz w:val="24"/>
          <w:szCs w:val="20"/>
          <w:lang w:eastAsia="zh-CN"/>
          <w14:ligatures w14:val="none"/>
        </w:rPr>
        <w:t xml:space="preserve">U izvještajnom razdoblju Općina </w:t>
      </w:r>
      <w:r w:rsidR="00C13126" w:rsidRPr="0094289B">
        <w:rPr>
          <w:rFonts w:ascii="Arial" w:eastAsiaTheme="minorEastAsia" w:hAnsi="Arial" w:cs="Arial"/>
          <w:kern w:val="0"/>
          <w:sz w:val="24"/>
          <w:szCs w:val="20"/>
          <w:lang w:eastAsia="zh-CN"/>
          <w14:ligatures w14:val="none"/>
        </w:rPr>
        <w:t>Borovo</w:t>
      </w:r>
      <w:r w:rsidR="00393E05" w:rsidRPr="0094289B">
        <w:rPr>
          <w:rFonts w:ascii="Arial" w:eastAsiaTheme="minorEastAsia" w:hAnsi="Arial" w:cs="Arial"/>
          <w:kern w:val="0"/>
          <w:sz w:val="24"/>
          <w:szCs w:val="20"/>
          <w:lang w:eastAsia="zh-CN"/>
          <w14:ligatures w14:val="none"/>
        </w:rPr>
        <w:t xml:space="preserve"> realizirala je projekt Pomoć u kući za starije i nemoćne osobe</w:t>
      </w:r>
      <w:r w:rsidR="00C13126" w:rsidRPr="0094289B">
        <w:rPr>
          <w:rFonts w:ascii="Arial" w:eastAsiaTheme="minorEastAsia" w:hAnsi="Arial" w:cs="Arial"/>
          <w:kern w:val="0"/>
          <w:sz w:val="24"/>
          <w:szCs w:val="20"/>
          <w:lang w:eastAsia="zh-CN"/>
          <w14:ligatures w14:val="none"/>
        </w:rPr>
        <w:t xml:space="preserve"> faza</w:t>
      </w:r>
      <w:r w:rsidR="00393E05" w:rsidRPr="0094289B">
        <w:rPr>
          <w:rFonts w:ascii="Arial" w:eastAsiaTheme="minorEastAsia" w:hAnsi="Arial" w:cs="Arial"/>
          <w:kern w:val="0"/>
          <w:sz w:val="24"/>
          <w:szCs w:val="20"/>
          <w:lang w:eastAsia="zh-CN"/>
          <w14:ligatures w14:val="none"/>
        </w:rPr>
        <w:t xml:space="preserve"> IV</w:t>
      </w:r>
      <w:r w:rsidRPr="0094289B">
        <w:rPr>
          <w:rFonts w:ascii="Arial" w:eastAsiaTheme="minorEastAsia" w:hAnsi="Arial" w:cs="Arial"/>
          <w:kern w:val="0"/>
          <w:sz w:val="24"/>
          <w:szCs w:val="20"/>
          <w:lang w:eastAsia="zh-CN"/>
          <w14:ligatures w14:val="none"/>
        </w:rPr>
        <w:t xml:space="preserve"> i </w:t>
      </w:r>
      <w:proofErr w:type="spellStart"/>
      <w:r w:rsidRPr="0094289B">
        <w:rPr>
          <w:rFonts w:ascii="Arial" w:eastAsiaTheme="minorEastAsia" w:hAnsi="Arial" w:cs="Arial"/>
          <w:kern w:val="0"/>
          <w:sz w:val="24"/>
          <w:szCs w:val="20"/>
          <w:lang w:eastAsia="zh-CN"/>
          <w14:ligatures w14:val="none"/>
        </w:rPr>
        <w:t>oprihodovala</w:t>
      </w:r>
      <w:proofErr w:type="spellEnd"/>
      <w:r w:rsidRPr="0094289B">
        <w:rPr>
          <w:rFonts w:ascii="Arial" w:eastAsiaTheme="minorEastAsia" w:hAnsi="Arial" w:cs="Arial"/>
          <w:kern w:val="0"/>
          <w:sz w:val="24"/>
          <w:szCs w:val="20"/>
          <w:lang w:eastAsia="zh-CN"/>
          <w14:ligatures w14:val="none"/>
        </w:rPr>
        <w:t xml:space="preserve"> sredstva fondova Europske unije u iznosu od </w:t>
      </w:r>
      <w:r w:rsidR="0094289B" w:rsidRPr="0094289B">
        <w:rPr>
          <w:rFonts w:ascii="Arial" w:eastAsiaTheme="minorEastAsia" w:hAnsi="Arial" w:cs="Arial"/>
          <w:kern w:val="0"/>
          <w:sz w:val="24"/>
          <w:szCs w:val="20"/>
          <w:lang w:eastAsia="zh-CN"/>
          <w14:ligatures w14:val="none"/>
        </w:rPr>
        <w:t>485</w:t>
      </w:r>
      <w:r w:rsidR="00393E05" w:rsidRPr="0094289B">
        <w:rPr>
          <w:rFonts w:ascii="Arial" w:eastAsiaTheme="minorEastAsia" w:hAnsi="Arial" w:cs="Arial"/>
          <w:kern w:val="0"/>
          <w:sz w:val="24"/>
          <w:szCs w:val="20"/>
          <w:lang w:eastAsia="zh-CN"/>
          <w14:ligatures w14:val="none"/>
        </w:rPr>
        <w:t>.</w:t>
      </w:r>
      <w:r w:rsidR="0094289B" w:rsidRPr="0094289B">
        <w:rPr>
          <w:rFonts w:ascii="Arial" w:eastAsiaTheme="minorEastAsia" w:hAnsi="Arial" w:cs="Arial"/>
          <w:kern w:val="0"/>
          <w:sz w:val="24"/>
          <w:szCs w:val="20"/>
          <w:lang w:eastAsia="zh-CN"/>
          <w14:ligatures w14:val="none"/>
        </w:rPr>
        <w:t>021</w:t>
      </w:r>
      <w:r w:rsidR="00393E05" w:rsidRPr="0094289B">
        <w:rPr>
          <w:rFonts w:ascii="Arial" w:eastAsiaTheme="minorEastAsia" w:hAnsi="Arial" w:cs="Arial"/>
          <w:kern w:val="0"/>
          <w:sz w:val="24"/>
          <w:szCs w:val="20"/>
          <w:lang w:eastAsia="zh-CN"/>
          <w14:ligatures w14:val="none"/>
        </w:rPr>
        <w:t>,</w:t>
      </w:r>
      <w:r w:rsidR="0094289B" w:rsidRPr="0094289B">
        <w:rPr>
          <w:rFonts w:ascii="Arial" w:eastAsiaTheme="minorEastAsia" w:hAnsi="Arial" w:cs="Arial"/>
          <w:kern w:val="0"/>
          <w:sz w:val="24"/>
          <w:szCs w:val="20"/>
          <w:lang w:eastAsia="zh-CN"/>
          <w14:ligatures w14:val="none"/>
        </w:rPr>
        <w:t>27</w:t>
      </w:r>
      <w:r w:rsidRPr="0094289B">
        <w:rPr>
          <w:rFonts w:ascii="Arial" w:eastAsiaTheme="minorEastAsia" w:hAnsi="Arial" w:cs="Arial"/>
          <w:kern w:val="0"/>
          <w:sz w:val="24"/>
          <w:szCs w:val="20"/>
          <w:lang w:eastAsia="zh-CN"/>
          <w14:ligatures w14:val="none"/>
        </w:rPr>
        <w:t xml:space="preserve"> eura. Projekt </w:t>
      </w:r>
      <w:r w:rsidR="00393E05" w:rsidRPr="0094289B">
        <w:rPr>
          <w:rFonts w:ascii="Arial" w:eastAsiaTheme="minorEastAsia" w:hAnsi="Arial" w:cs="Arial"/>
          <w:kern w:val="0"/>
          <w:sz w:val="24"/>
          <w:szCs w:val="20"/>
          <w:lang w:eastAsia="zh-CN"/>
          <w14:ligatures w14:val="none"/>
        </w:rPr>
        <w:t>Pomoć u kući za starije i nemoćne osobe faza IV ima</w:t>
      </w:r>
      <w:r w:rsidRPr="0094289B">
        <w:rPr>
          <w:rFonts w:ascii="Arial" w:eastAsiaTheme="minorEastAsia" w:hAnsi="Arial" w:cs="Arial"/>
          <w:kern w:val="0"/>
          <w:sz w:val="24"/>
          <w:szCs w:val="20"/>
          <w:lang w:eastAsia="zh-CN"/>
          <w14:ligatures w14:val="none"/>
        </w:rPr>
        <w:t xml:space="preserve"> za cilj smanjenje nezaposlenosti </w:t>
      </w:r>
      <w:r w:rsidR="00C13126" w:rsidRPr="0094289B">
        <w:rPr>
          <w:rFonts w:ascii="Arial" w:eastAsiaTheme="minorEastAsia" w:hAnsi="Arial" w:cs="Arial"/>
          <w:kern w:val="0"/>
          <w:sz w:val="24"/>
          <w:szCs w:val="20"/>
          <w:lang w:eastAsia="zh-CN"/>
          <w14:ligatures w14:val="none"/>
        </w:rPr>
        <w:t>te</w:t>
      </w:r>
      <w:r w:rsidRPr="0094289B">
        <w:rPr>
          <w:rFonts w:ascii="Arial" w:eastAsiaTheme="minorEastAsia" w:hAnsi="Arial" w:cs="Arial"/>
          <w:kern w:val="0"/>
          <w:sz w:val="24"/>
          <w:szCs w:val="20"/>
          <w:lang w:eastAsia="zh-CN"/>
          <w14:ligatures w14:val="none"/>
        </w:rPr>
        <w:t xml:space="preserve"> zapošljavanjem teže </w:t>
      </w:r>
      <w:proofErr w:type="spellStart"/>
      <w:r w:rsidRPr="0094289B">
        <w:rPr>
          <w:rFonts w:ascii="Arial" w:eastAsiaTheme="minorEastAsia" w:hAnsi="Arial" w:cs="Arial"/>
          <w:kern w:val="0"/>
          <w:sz w:val="24"/>
          <w:szCs w:val="20"/>
          <w:lang w:eastAsia="zh-CN"/>
          <w14:ligatures w14:val="none"/>
        </w:rPr>
        <w:t>zapošljivih</w:t>
      </w:r>
      <w:proofErr w:type="spellEnd"/>
      <w:r w:rsidRPr="0094289B">
        <w:rPr>
          <w:rFonts w:ascii="Arial" w:eastAsiaTheme="minorEastAsia" w:hAnsi="Arial" w:cs="Arial"/>
          <w:kern w:val="0"/>
          <w:sz w:val="24"/>
          <w:szCs w:val="20"/>
          <w:lang w:eastAsia="zh-CN"/>
          <w14:ligatures w14:val="none"/>
        </w:rPr>
        <w:t xml:space="preserve"> žena, pripadnica ranjivih skupina te poticanje socijalne uključenosti i povećanje kvalitete života starijih osoba u dobi od 65 i više godina i</w:t>
      </w:r>
      <w:r w:rsidR="00C13126" w:rsidRPr="0094289B">
        <w:rPr>
          <w:rFonts w:ascii="Arial" w:eastAsiaTheme="minorEastAsia" w:hAnsi="Arial" w:cs="Arial"/>
          <w:kern w:val="0"/>
          <w:sz w:val="24"/>
          <w:szCs w:val="20"/>
          <w:lang w:eastAsia="zh-CN"/>
          <w14:ligatures w14:val="none"/>
        </w:rPr>
        <w:t xml:space="preserve"> </w:t>
      </w:r>
      <w:r w:rsidRPr="0094289B">
        <w:rPr>
          <w:rFonts w:ascii="Arial" w:eastAsiaTheme="minorEastAsia" w:hAnsi="Arial" w:cs="Arial"/>
          <w:kern w:val="0"/>
          <w:sz w:val="24"/>
          <w:szCs w:val="20"/>
          <w:lang w:eastAsia="zh-CN"/>
          <w14:ligatures w14:val="none"/>
        </w:rPr>
        <w:t xml:space="preserve">nemoćnih osoba kao krajnjih korisnika na području Općine </w:t>
      </w:r>
      <w:r w:rsidR="00C13126" w:rsidRPr="0094289B">
        <w:rPr>
          <w:rFonts w:ascii="Arial" w:eastAsiaTheme="minorEastAsia" w:hAnsi="Arial" w:cs="Arial"/>
          <w:kern w:val="0"/>
          <w:sz w:val="24"/>
          <w:szCs w:val="20"/>
          <w:lang w:eastAsia="zh-CN"/>
          <w14:ligatures w14:val="none"/>
        </w:rPr>
        <w:t>Borovo</w:t>
      </w:r>
      <w:r w:rsidRPr="0094289B">
        <w:rPr>
          <w:rFonts w:ascii="Arial" w:eastAsiaTheme="minorEastAsia" w:hAnsi="Arial" w:cs="Arial"/>
          <w:kern w:val="0"/>
          <w:sz w:val="24"/>
          <w:szCs w:val="20"/>
          <w:lang w:eastAsia="zh-CN"/>
          <w14:ligatures w14:val="none"/>
        </w:rPr>
        <w:t>.</w:t>
      </w:r>
    </w:p>
    <w:p w14:paraId="01F750CC" w14:textId="191A561C" w:rsidR="00E108C5" w:rsidRPr="0094289B" w:rsidRDefault="00E108C5" w:rsidP="00E108C5">
      <w:pPr>
        <w:suppressAutoHyphens/>
        <w:spacing w:after="0" w:line="240" w:lineRule="auto"/>
        <w:jc w:val="both"/>
        <w:rPr>
          <w:rFonts w:ascii="Arial" w:eastAsiaTheme="minorEastAsia" w:hAnsi="Arial" w:cs="Arial"/>
          <w:kern w:val="0"/>
          <w:sz w:val="24"/>
          <w:szCs w:val="20"/>
          <w:lang w:eastAsia="zh-CN"/>
          <w14:ligatures w14:val="none"/>
        </w:rPr>
      </w:pPr>
      <w:r w:rsidRPr="0094289B">
        <w:rPr>
          <w:rFonts w:ascii="Arial" w:eastAsiaTheme="minorEastAsia" w:hAnsi="Arial" w:cs="Arial"/>
          <w:kern w:val="0"/>
          <w:sz w:val="24"/>
          <w:szCs w:val="20"/>
          <w:lang w:eastAsia="zh-CN"/>
          <w14:ligatures w14:val="none"/>
        </w:rPr>
        <w:t xml:space="preserve">Ovim projektom zaposleno je </w:t>
      </w:r>
      <w:r w:rsidR="00C13126" w:rsidRPr="0094289B">
        <w:rPr>
          <w:rFonts w:ascii="Arial" w:eastAsiaTheme="minorEastAsia" w:hAnsi="Arial" w:cs="Arial"/>
          <w:kern w:val="0"/>
          <w:sz w:val="24"/>
          <w:szCs w:val="20"/>
          <w:lang w:eastAsia="zh-CN"/>
          <w14:ligatures w14:val="none"/>
        </w:rPr>
        <w:t>30</w:t>
      </w:r>
      <w:r w:rsidRPr="0094289B">
        <w:rPr>
          <w:rFonts w:ascii="Arial" w:eastAsiaTheme="minorEastAsia" w:hAnsi="Arial" w:cs="Arial"/>
          <w:kern w:val="0"/>
          <w:sz w:val="24"/>
          <w:szCs w:val="20"/>
          <w:lang w:eastAsia="zh-CN"/>
          <w14:ligatures w14:val="none"/>
        </w:rPr>
        <w:t xml:space="preserve"> žena pripadnica ciljne sku</w:t>
      </w:r>
      <w:r w:rsidR="00393E05" w:rsidRPr="0094289B">
        <w:rPr>
          <w:rFonts w:ascii="Arial" w:eastAsiaTheme="minorEastAsia" w:hAnsi="Arial" w:cs="Arial"/>
          <w:kern w:val="0"/>
          <w:sz w:val="24"/>
          <w:szCs w:val="20"/>
          <w:lang w:eastAsia="zh-CN"/>
          <w14:ligatures w14:val="none"/>
        </w:rPr>
        <w:t>pine na vremensko razdoblje od 3</w:t>
      </w:r>
      <w:r w:rsidRPr="0094289B">
        <w:rPr>
          <w:rFonts w:ascii="Arial" w:eastAsiaTheme="minorEastAsia" w:hAnsi="Arial" w:cs="Arial"/>
          <w:kern w:val="0"/>
          <w:sz w:val="24"/>
          <w:szCs w:val="20"/>
          <w:lang w:eastAsia="zh-CN"/>
          <w14:ligatures w14:val="none"/>
        </w:rPr>
        <w:t xml:space="preserve"> </w:t>
      </w:r>
      <w:r w:rsidR="00393E05" w:rsidRPr="0094289B">
        <w:rPr>
          <w:rFonts w:ascii="Arial" w:eastAsiaTheme="minorEastAsia" w:hAnsi="Arial" w:cs="Arial"/>
          <w:kern w:val="0"/>
          <w:sz w:val="24"/>
          <w:szCs w:val="20"/>
          <w:lang w:eastAsia="zh-CN"/>
          <w14:ligatures w14:val="none"/>
        </w:rPr>
        <w:t>godine</w:t>
      </w:r>
      <w:r w:rsidRPr="0094289B">
        <w:rPr>
          <w:rFonts w:ascii="Arial" w:eastAsiaTheme="minorEastAsia" w:hAnsi="Arial" w:cs="Arial"/>
          <w:kern w:val="0"/>
          <w:sz w:val="24"/>
          <w:szCs w:val="20"/>
          <w:lang w:eastAsia="zh-CN"/>
          <w14:ligatures w14:val="none"/>
        </w:rPr>
        <w:t xml:space="preserve"> te je pružena redovita pomoć i podrška za ukupno 1</w:t>
      </w:r>
      <w:r w:rsidR="00C13126" w:rsidRPr="0094289B">
        <w:rPr>
          <w:rFonts w:ascii="Arial" w:eastAsiaTheme="minorEastAsia" w:hAnsi="Arial" w:cs="Arial"/>
          <w:kern w:val="0"/>
          <w:sz w:val="24"/>
          <w:szCs w:val="20"/>
          <w:lang w:eastAsia="zh-CN"/>
          <w14:ligatures w14:val="none"/>
        </w:rPr>
        <w:t>8</w:t>
      </w:r>
      <w:r w:rsidR="002E714E" w:rsidRPr="0094289B">
        <w:rPr>
          <w:rFonts w:ascii="Arial" w:eastAsiaTheme="minorEastAsia" w:hAnsi="Arial" w:cs="Arial"/>
          <w:kern w:val="0"/>
          <w:sz w:val="24"/>
          <w:szCs w:val="20"/>
          <w:lang w:eastAsia="zh-CN"/>
          <w14:ligatures w14:val="none"/>
        </w:rPr>
        <w:t>0</w:t>
      </w:r>
      <w:r w:rsidRPr="0094289B">
        <w:rPr>
          <w:rFonts w:ascii="Arial" w:eastAsiaTheme="minorEastAsia" w:hAnsi="Arial" w:cs="Arial"/>
          <w:kern w:val="0"/>
          <w:sz w:val="24"/>
          <w:szCs w:val="20"/>
          <w:lang w:eastAsia="zh-CN"/>
          <w14:ligatures w14:val="none"/>
        </w:rPr>
        <w:t xml:space="preserve"> krajnjih korisnika.</w:t>
      </w:r>
    </w:p>
    <w:p w14:paraId="07E34BA0" w14:textId="77777777" w:rsidR="00E108C5" w:rsidRDefault="00E108C5" w:rsidP="00E108C5">
      <w:pPr>
        <w:suppressAutoHyphens/>
        <w:spacing w:after="0" w:line="240" w:lineRule="auto"/>
        <w:jc w:val="both"/>
        <w:rPr>
          <w:rFonts w:ascii="Arial" w:eastAsiaTheme="minorEastAsia" w:hAnsi="Arial" w:cs="Arial"/>
          <w:kern w:val="0"/>
          <w:sz w:val="24"/>
          <w:szCs w:val="20"/>
          <w:lang w:eastAsia="zh-CN"/>
          <w14:ligatures w14:val="none"/>
        </w:rPr>
      </w:pPr>
      <w:r w:rsidRPr="0094289B">
        <w:rPr>
          <w:rFonts w:ascii="Arial" w:eastAsiaTheme="minorEastAsia" w:hAnsi="Arial" w:cs="Arial"/>
          <w:kern w:val="0"/>
          <w:sz w:val="24"/>
          <w:szCs w:val="20"/>
          <w:lang w:eastAsia="zh-CN"/>
          <w14:ligatures w14:val="none"/>
        </w:rPr>
        <w:t xml:space="preserve">Ovaj projekt ima veliku važnost za ruralnu sredinu u kojoj veći dio populacije čini starije stanovništvo. </w:t>
      </w:r>
    </w:p>
    <w:p w14:paraId="36294191" w14:textId="77777777" w:rsidR="0094289B" w:rsidRDefault="0094289B" w:rsidP="00E108C5">
      <w:pPr>
        <w:suppressAutoHyphens/>
        <w:spacing w:after="0" w:line="240" w:lineRule="auto"/>
        <w:jc w:val="both"/>
        <w:rPr>
          <w:rFonts w:ascii="Arial" w:eastAsiaTheme="minorEastAsia" w:hAnsi="Arial" w:cs="Arial"/>
          <w:kern w:val="0"/>
          <w:sz w:val="24"/>
          <w:szCs w:val="20"/>
          <w:lang w:eastAsia="zh-CN"/>
          <w14:ligatures w14:val="none"/>
        </w:rPr>
      </w:pPr>
    </w:p>
    <w:p w14:paraId="10E73F33" w14:textId="5E196781" w:rsidR="0094289B" w:rsidRPr="0094289B" w:rsidRDefault="0094289B" w:rsidP="00E108C5">
      <w:pPr>
        <w:suppressAutoHyphens/>
        <w:spacing w:after="0" w:line="240" w:lineRule="auto"/>
        <w:jc w:val="both"/>
        <w:rPr>
          <w:rFonts w:ascii="Arial" w:eastAsiaTheme="minorEastAsia" w:hAnsi="Arial" w:cs="Arial"/>
          <w:kern w:val="0"/>
          <w:sz w:val="24"/>
          <w:szCs w:val="20"/>
          <w:lang w:eastAsia="zh-CN"/>
          <w14:ligatures w14:val="none"/>
        </w:rPr>
      </w:pPr>
      <w:r w:rsidRPr="0094289B">
        <w:rPr>
          <w:rFonts w:ascii="Arial" w:eastAsiaTheme="minorEastAsia" w:hAnsi="Arial" w:cs="Arial"/>
          <w:kern w:val="0"/>
          <w:sz w:val="24"/>
          <w:szCs w:val="20"/>
          <w:lang w:eastAsia="zh-CN"/>
          <w14:ligatures w14:val="none"/>
        </w:rPr>
        <w:t>Ukupno ostvareni prihodi Kapitalne pomoći iz državnog proračuna temeljem prijenosa EU sredstava za izgradnju dječjeg igrališta u Ozrenskoj ulici u Borovu iznose 27.871,79 eura. Ostvareni rashodi u iznosu od 37.503,65 eura odnose se na izgradnju dok se iznos od 770,00 eura odnosi na stručni nadzor.</w:t>
      </w:r>
    </w:p>
    <w:p w14:paraId="35D8DE5E" w14:textId="77777777" w:rsidR="00E108C5" w:rsidRPr="00C55C10" w:rsidRDefault="00E108C5" w:rsidP="00E108C5">
      <w:pPr>
        <w:suppressAutoHyphens/>
        <w:spacing w:after="0" w:line="240" w:lineRule="auto"/>
        <w:rPr>
          <w:rFonts w:ascii="Arial" w:eastAsiaTheme="minorEastAsia" w:hAnsi="Arial" w:cs="Arial"/>
          <w:color w:val="EE0000"/>
          <w:kern w:val="0"/>
          <w:sz w:val="24"/>
          <w:szCs w:val="20"/>
          <w:lang w:eastAsia="zh-CN"/>
          <w14:ligatures w14:val="none"/>
        </w:rPr>
      </w:pPr>
    </w:p>
    <w:p w14:paraId="5BD7912E" w14:textId="77777777" w:rsidR="00E108C5" w:rsidRPr="00393E05" w:rsidRDefault="00E108C5" w:rsidP="00E108C5">
      <w:pPr>
        <w:suppressAutoHyphens/>
        <w:spacing w:after="0" w:line="240" w:lineRule="auto"/>
        <w:rPr>
          <w:rFonts w:ascii="Arial" w:eastAsiaTheme="minorEastAsia" w:hAnsi="Arial" w:cs="Arial"/>
          <w:kern w:val="0"/>
          <w:sz w:val="24"/>
          <w:szCs w:val="20"/>
          <w:lang w:eastAsia="zh-CN"/>
          <w14:ligatures w14:val="none"/>
        </w:rPr>
      </w:pPr>
    </w:p>
    <w:p w14:paraId="77E988D8" w14:textId="77777777" w:rsidR="00E108C5" w:rsidRPr="006C7E99" w:rsidRDefault="00E108C5" w:rsidP="00E108C5">
      <w:pPr>
        <w:numPr>
          <w:ilvl w:val="0"/>
          <w:numId w:val="10"/>
        </w:numPr>
        <w:rPr>
          <w:rFonts w:ascii="Arial" w:eastAsiaTheme="minorEastAsia" w:hAnsi="Arial" w:cs="Arial"/>
          <w:b/>
          <w:sz w:val="24"/>
          <w:szCs w:val="24"/>
          <w:lang w:eastAsia="hr-HR"/>
          <w14:ligatures w14:val="none"/>
        </w:rPr>
      </w:pPr>
      <w:r w:rsidRPr="006C7E99">
        <w:rPr>
          <w:rFonts w:ascii="Arial" w:eastAsiaTheme="minorEastAsia" w:hAnsi="Arial" w:cs="Arial"/>
          <w:b/>
          <w:sz w:val="24"/>
          <w:szCs w:val="24"/>
          <w:lang w:eastAsia="hr-HR"/>
          <w14:ligatures w14:val="none"/>
        </w:rPr>
        <w:t>IZVJEŠTAJ O DANIM ZAJMOVIMA I POTRŽIVANJIMA PO DANIM ZAJMOVIMA</w:t>
      </w:r>
    </w:p>
    <w:p w14:paraId="5533BF54" w14:textId="46EADE7B" w:rsidR="00E108C5" w:rsidRPr="006C7E99" w:rsidRDefault="00E108C5" w:rsidP="00E108C5">
      <w:pPr>
        <w:suppressAutoHyphens/>
        <w:spacing w:after="0" w:line="240" w:lineRule="auto"/>
        <w:rPr>
          <w:rFonts w:ascii="Arial" w:eastAsiaTheme="minorEastAsia" w:hAnsi="Arial" w:cs="Arial"/>
          <w:b/>
          <w:sz w:val="24"/>
          <w:szCs w:val="24"/>
          <w:lang w:eastAsia="hr-HR"/>
          <w14:ligatures w14:val="none"/>
        </w:rPr>
      </w:pPr>
      <w:r w:rsidRPr="006C7E99">
        <w:rPr>
          <w:rFonts w:ascii="Arial" w:eastAsiaTheme="minorEastAsia" w:hAnsi="Arial" w:cs="Arial"/>
          <w:kern w:val="0"/>
          <w:sz w:val="24"/>
          <w:szCs w:val="20"/>
          <w:lang w:eastAsia="zh-CN"/>
          <w14:ligatures w14:val="none"/>
        </w:rPr>
        <w:t>U razdoblju od 01.01.202</w:t>
      </w:r>
      <w:r w:rsidR="006C7E99" w:rsidRPr="006C7E99">
        <w:rPr>
          <w:rFonts w:ascii="Arial" w:eastAsiaTheme="minorEastAsia" w:hAnsi="Arial" w:cs="Arial"/>
          <w:kern w:val="0"/>
          <w:sz w:val="24"/>
          <w:szCs w:val="20"/>
          <w:lang w:eastAsia="zh-CN"/>
          <w14:ligatures w14:val="none"/>
        </w:rPr>
        <w:t>5</w:t>
      </w:r>
      <w:r w:rsidR="00393E05" w:rsidRPr="006C7E99">
        <w:rPr>
          <w:rFonts w:ascii="Arial" w:eastAsiaTheme="minorEastAsia" w:hAnsi="Arial" w:cs="Arial"/>
          <w:kern w:val="0"/>
          <w:sz w:val="24"/>
          <w:szCs w:val="20"/>
          <w:lang w:eastAsia="zh-CN"/>
          <w14:ligatures w14:val="none"/>
        </w:rPr>
        <w:t>.-31.12.202</w:t>
      </w:r>
      <w:r w:rsidR="006C7E99" w:rsidRPr="006C7E99">
        <w:rPr>
          <w:rFonts w:ascii="Arial" w:eastAsiaTheme="minorEastAsia" w:hAnsi="Arial" w:cs="Arial"/>
          <w:kern w:val="0"/>
          <w:sz w:val="24"/>
          <w:szCs w:val="20"/>
          <w:lang w:eastAsia="zh-CN"/>
          <w14:ligatures w14:val="none"/>
        </w:rPr>
        <w:t>5</w:t>
      </w:r>
      <w:r w:rsidRPr="006C7E99">
        <w:rPr>
          <w:rFonts w:ascii="Arial" w:eastAsiaTheme="minorEastAsia" w:hAnsi="Arial" w:cs="Arial"/>
          <w:kern w:val="0"/>
          <w:sz w:val="24"/>
          <w:szCs w:val="20"/>
          <w:lang w:eastAsia="zh-CN"/>
          <w14:ligatures w14:val="none"/>
        </w:rPr>
        <w:t xml:space="preserve">. godine Općina </w:t>
      </w:r>
      <w:r w:rsidR="00BB0158" w:rsidRPr="006C7E99">
        <w:rPr>
          <w:rFonts w:ascii="Arial" w:eastAsiaTheme="minorEastAsia" w:hAnsi="Arial" w:cs="Arial"/>
          <w:kern w:val="0"/>
          <w:sz w:val="24"/>
          <w:szCs w:val="20"/>
          <w:lang w:eastAsia="zh-CN"/>
          <w14:ligatures w14:val="none"/>
        </w:rPr>
        <w:t>Borovo</w:t>
      </w:r>
      <w:r w:rsidRPr="006C7E99">
        <w:rPr>
          <w:rFonts w:ascii="Arial" w:eastAsiaTheme="minorEastAsia" w:hAnsi="Arial" w:cs="Arial"/>
          <w:kern w:val="0"/>
          <w:sz w:val="24"/>
          <w:szCs w:val="20"/>
          <w:lang w:eastAsia="zh-CN"/>
          <w14:ligatures w14:val="none"/>
        </w:rPr>
        <w:t xml:space="preserve"> nije davala zajmove i nema potraživanja po danim zajmovima.</w:t>
      </w:r>
    </w:p>
    <w:p w14:paraId="3D3FD2E8" w14:textId="77777777" w:rsidR="00E108C5" w:rsidRPr="00C55C10" w:rsidRDefault="00E108C5" w:rsidP="00E108C5">
      <w:pPr>
        <w:rPr>
          <w:rFonts w:ascii="Arial" w:eastAsiaTheme="minorEastAsia" w:hAnsi="Arial" w:cs="Arial"/>
          <w:b/>
          <w:color w:val="EE0000"/>
          <w:sz w:val="24"/>
          <w:szCs w:val="24"/>
          <w:lang w:eastAsia="hr-HR"/>
          <w14:ligatures w14:val="none"/>
        </w:rPr>
      </w:pPr>
    </w:p>
    <w:p w14:paraId="548ADC81" w14:textId="70DF2D25" w:rsidR="00E108C5" w:rsidRPr="0094289B" w:rsidRDefault="00E108C5" w:rsidP="00E108C5">
      <w:pPr>
        <w:numPr>
          <w:ilvl w:val="0"/>
          <w:numId w:val="10"/>
        </w:numPr>
        <w:suppressAutoHyphens/>
        <w:spacing w:after="0" w:line="240" w:lineRule="auto"/>
        <w:rPr>
          <w:rFonts w:ascii="Arial" w:eastAsiaTheme="minorEastAsia" w:hAnsi="Arial" w:cs="Arial"/>
          <w:b/>
          <w:sz w:val="24"/>
          <w:szCs w:val="24"/>
          <w:lang w:eastAsia="zh-CN"/>
          <w14:ligatures w14:val="none"/>
        </w:rPr>
      </w:pPr>
      <w:r w:rsidRPr="0094289B">
        <w:rPr>
          <w:rFonts w:ascii="Arial" w:eastAsiaTheme="minorEastAsia" w:hAnsi="Arial" w:cs="Arial"/>
          <w:b/>
          <w:sz w:val="24"/>
          <w:szCs w:val="24"/>
          <w:lang w:eastAsia="zh-CN"/>
          <w14:ligatures w14:val="none"/>
        </w:rPr>
        <w:t>IZVJEŠTAJ O STANJU POTRAŽIVANJA I DOSPJELIH O</w:t>
      </w:r>
      <w:r w:rsidR="00393E05" w:rsidRPr="0094289B">
        <w:rPr>
          <w:rFonts w:ascii="Arial" w:eastAsiaTheme="minorEastAsia" w:hAnsi="Arial" w:cs="Arial"/>
          <w:b/>
          <w:sz w:val="24"/>
          <w:szCs w:val="24"/>
          <w:lang w:eastAsia="zh-CN"/>
          <w14:ligatures w14:val="none"/>
        </w:rPr>
        <w:t>BVEZA ZA RAZDOBLJE OD 01.01.202</w:t>
      </w:r>
      <w:r w:rsidR="0094289B" w:rsidRPr="0094289B">
        <w:rPr>
          <w:rFonts w:ascii="Arial" w:eastAsiaTheme="minorEastAsia" w:hAnsi="Arial" w:cs="Arial"/>
          <w:b/>
          <w:sz w:val="24"/>
          <w:szCs w:val="24"/>
          <w:lang w:eastAsia="zh-CN"/>
          <w14:ligatures w14:val="none"/>
        </w:rPr>
        <w:t>5</w:t>
      </w:r>
      <w:r w:rsidR="00393E05" w:rsidRPr="0094289B">
        <w:rPr>
          <w:rFonts w:ascii="Arial" w:eastAsiaTheme="minorEastAsia" w:hAnsi="Arial" w:cs="Arial"/>
          <w:b/>
          <w:sz w:val="24"/>
          <w:szCs w:val="24"/>
          <w:lang w:eastAsia="zh-CN"/>
          <w14:ligatures w14:val="none"/>
        </w:rPr>
        <w:t>. DO 31.12.202</w:t>
      </w:r>
      <w:r w:rsidR="0094289B" w:rsidRPr="0094289B">
        <w:rPr>
          <w:rFonts w:ascii="Arial" w:eastAsiaTheme="minorEastAsia" w:hAnsi="Arial" w:cs="Arial"/>
          <w:b/>
          <w:sz w:val="24"/>
          <w:szCs w:val="24"/>
          <w:lang w:eastAsia="zh-CN"/>
          <w14:ligatures w14:val="none"/>
        </w:rPr>
        <w:t>5</w:t>
      </w:r>
      <w:r w:rsidRPr="0094289B">
        <w:rPr>
          <w:rFonts w:ascii="Arial" w:eastAsiaTheme="minorEastAsia" w:hAnsi="Arial" w:cs="Arial"/>
          <w:b/>
          <w:sz w:val="24"/>
          <w:szCs w:val="24"/>
          <w:lang w:eastAsia="zh-CN"/>
          <w14:ligatures w14:val="none"/>
        </w:rPr>
        <w:t>. godine</w:t>
      </w:r>
    </w:p>
    <w:p w14:paraId="0123A28F" w14:textId="16FE1C83" w:rsidR="00E108C5" w:rsidRPr="0094289B" w:rsidRDefault="00E108C5" w:rsidP="007D79D6">
      <w:pPr>
        <w:suppressAutoHyphens/>
        <w:spacing w:after="0" w:line="240" w:lineRule="auto"/>
        <w:jc w:val="center"/>
        <w:rPr>
          <w:rFonts w:ascii="Arial" w:eastAsiaTheme="minorEastAsia" w:hAnsi="Arial" w:cs="Arial"/>
          <w:b/>
          <w:sz w:val="24"/>
          <w:szCs w:val="24"/>
          <w:lang w:eastAsia="zh-CN"/>
          <w14:ligatures w14:val="none"/>
        </w:rPr>
      </w:pPr>
      <w:r w:rsidRPr="0094289B">
        <w:rPr>
          <w:rFonts w:ascii="Arial" w:eastAsiaTheme="minorEastAsia" w:hAnsi="Arial" w:cs="Arial"/>
          <w:b/>
          <w:sz w:val="24"/>
          <w:szCs w:val="24"/>
          <w:lang w:eastAsia="zh-CN"/>
          <w14:ligatures w14:val="none"/>
        </w:rPr>
        <w:tab/>
      </w:r>
      <w:r w:rsidRPr="0094289B">
        <w:rPr>
          <w:rFonts w:ascii="Arial" w:eastAsiaTheme="minorEastAsia" w:hAnsi="Arial" w:cs="Arial"/>
          <w:b/>
          <w:sz w:val="24"/>
          <w:szCs w:val="24"/>
          <w:lang w:eastAsia="zh-CN"/>
          <w14:ligatures w14:val="none"/>
        </w:rPr>
        <w:tab/>
      </w:r>
      <w:r w:rsidRPr="0094289B">
        <w:rPr>
          <w:rFonts w:ascii="Arial" w:eastAsiaTheme="minorEastAsia" w:hAnsi="Arial" w:cs="Arial"/>
          <w:b/>
          <w:sz w:val="24"/>
          <w:szCs w:val="24"/>
          <w:lang w:eastAsia="zh-CN"/>
          <w14:ligatures w14:val="none"/>
        </w:rPr>
        <w:tab/>
      </w:r>
      <w:r w:rsidRPr="0094289B">
        <w:rPr>
          <w:rFonts w:ascii="Arial" w:eastAsiaTheme="minorEastAsia" w:hAnsi="Arial" w:cs="Arial"/>
          <w:b/>
          <w:sz w:val="24"/>
          <w:szCs w:val="24"/>
          <w:lang w:eastAsia="zh-CN"/>
          <w14:ligatures w14:val="none"/>
        </w:rPr>
        <w:tab/>
      </w:r>
      <w:r w:rsidRPr="0094289B">
        <w:rPr>
          <w:rFonts w:ascii="Arial" w:eastAsiaTheme="minorEastAsia" w:hAnsi="Arial" w:cs="Arial"/>
          <w:b/>
          <w:sz w:val="24"/>
          <w:szCs w:val="24"/>
          <w:lang w:eastAsia="zh-CN"/>
          <w14:ligatures w14:val="none"/>
        </w:rPr>
        <w:tab/>
      </w:r>
      <w:r w:rsidRPr="0094289B">
        <w:rPr>
          <w:rFonts w:ascii="Arial" w:eastAsiaTheme="minorEastAsia" w:hAnsi="Arial" w:cs="Arial"/>
          <w:b/>
          <w:sz w:val="24"/>
          <w:szCs w:val="24"/>
          <w:lang w:eastAsia="zh-CN"/>
          <w14:ligatures w14:val="none"/>
        </w:rPr>
        <w:tab/>
      </w:r>
      <w:r w:rsidRPr="0094289B">
        <w:rPr>
          <w:rFonts w:ascii="Arial" w:eastAsiaTheme="minorEastAsia" w:hAnsi="Arial" w:cs="Arial"/>
          <w:b/>
          <w:sz w:val="24"/>
          <w:szCs w:val="24"/>
          <w:lang w:eastAsia="zh-CN"/>
          <w14:ligatures w14:val="none"/>
        </w:rPr>
        <w:tab/>
      </w:r>
      <w:r w:rsidRPr="0094289B">
        <w:rPr>
          <w:rFonts w:ascii="Arial" w:eastAsiaTheme="minorEastAsia" w:hAnsi="Arial" w:cs="Arial"/>
          <w:b/>
          <w:sz w:val="24"/>
          <w:szCs w:val="24"/>
          <w:lang w:eastAsia="zh-CN"/>
          <w14:ligatures w14:val="none"/>
        </w:rPr>
        <w:tab/>
      </w:r>
      <w:r w:rsidRPr="0094289B">
        <w:rPr>
          <w:rFonts w:ascii="Arial" w:eastAsiaTheme="minorEastAsia" w:hAnsi="Arial" w:cs="Arial"/>
          <w:b/>
          <w:sz w:val="24"/>
          <w:szCs w:val="24"/>
          <w:lang w:eastAsia="zh-CN"/>
          <w14:ligatures w14:val="none"/>
        </w:rPr>
        <w:tab/>
      </w:r>
      <w:r w:rsidRPr="0094289B">
        <w:rPr>
          <w:rFonts w:ascii="Arial" w:eastAsiaTheme="minorEastAsia" w:hAnsi="Arial" w:cs="Arial"/>
          <w:b/>
          <w:sz w:val="24"/>
          <w:szCs w:val="24"/>
          <w:lang w:eastAsia="zh-CN"/>
          <w14:ligatures w14:val="none"/>
        </w:rPr>
        <w:tab/>
      </w:r>
      <w:r w:rsidRPr="0094289B">
        <w:rPr>
          <w:rFonts w:ascii="Arial" w:eastAsiaTheme="minorEastAsia" w:hAnsi="Arial" w:cs="Arial"/>
          <w:b/>
          <w:sz w:val="24"/>
          <w:szCs w:val="24"/>
          <w:lang w:eastAsia="zh-CN"/>
          <w14:ligatures w14:val="none"/>
        </w:rPr>
        <w:tab/>
      </w:r>
      <w:r w:rsidRPr="0094289B">
        <w:rPr>
          <w:rFonts w:ascii="Arial" w:eastAsiaTheme="minorEastAsia" w:hAnsi="Arial" w:cs="Arial"/>
          <w:b/>
          <w:sz w:val="24"/>
          <w:szCs w:val="24"/>
          <w:lang w:eastAsia="zh-CN"/>
          <w14:ligatures w14:val="none"/>
        </w:rPr>
        <w:tab/>
      </w:r>
      <w:r w:rsidRPr="0094289B">
        <w:rPr>
          <w:rFonts w:ascii="Arial" w:eastAsiaTheme="minorEastAsia" w:hAnsi="Arial" w:cs="Arial"/>
          <w:b/>
          <w:sz w:val="24"/>
          <w:szCs w:val="24"/>
          <w:lang w:eastAsia="zh-CN"/>
          <w14:ligatures w14:val="none"/>
        </w:rPr>
        <w:tab/>
      </w:r>
      <w:r w:rsidRPr="0094289B">
        <w:rPr>
          <w:rFonts w:ascii="Arial" w:eastAsiaTheme="minorEastAsia" w:hAnsi="Arial" w:cs="Arial"/>
          <w:b/>
          <w:sz w:val="24"/>
          <w:szCs w:val="24"/>
          <w:lang w:eastAsia="zh-CN"/>
          <w14:ligatures w14:val="none"/>
        </w:rPr>
        <w:tab/>
      </w:r>
    </w:p>
    <w:p w14:paraId="4F1FEEFC" w14:textId="77777777" w:rsidR="00E108C5" w:rsidRPr="0094289B" w:rsidRDefault="00E108C5" w:rsidP="00E108C5">
      <w:pPr>
        <w:suppressAutoHyphens/>
        <w:spacing w:after="0" w:line="240" w:lineRule="auto"/>
        <w:rPr>
          <w:rFonts w:ascii="Arial" w:eastAsiaTheme="minorEastAsia" w:hAnsi="Arial" w:cs="Arial"/>
          <w:b/>
          <w:bCs/>
          <w:i/>
          <w:iCs/>
          <w:sz w:val="24"/>
          <w:szCs w:val="24"/>
          <w:lang w:eastAsia="zh-CN"/>
          <w14:ligatures w14:val="none"/>
        </w:rPr>
      </w:pPr>
    </w:p>
    <w:p w14:paraId="17202BBE" w14:textId="3E81DDA4" w:rsidR="00E108C5" w:rsidRPr="0094289B" w:rsidRDefault="00E108C5" w:rsidP="00E108C5">
      <w:pPr>
        <w:suppressAutoHyphens/>
        <w:spacing w:after="0" w:line="240" w:lineRule="auto"/>
        <w:rPr>
          <w:rFonts w:ascii="Arial" w:eastAsiaTheme="minorEastAsia" w:hAnsi="Arial" w:cs="Arial"/>
          <w:b/>
          <w:bCs/>
          <w:i/>
          <w:iCs/>
          <w:sz w:val="24"/>
          <w:szCs w:val="24"/>
          <w:lang w:eastAsia="zh-CN"/>
          <w14:ligatures w14:val="none"/>
        </w:rPr>
      </w:pPr>
      <w:r w:rsidRPr="0094289B">
        <w:rPr>
          <w:rFonts w:ascii="Arial" w:eastAsiaTheme="minorEastAsia" w:hAnsi="Arial" w:cs="Arial"/>
          <w:b/>
          <w:bCs/>
          <w:i/>
          <w:iCs/>
          <w:sz w:val="24"/>
          <w:szCs w:val="24"/>
          <w:lang w:eastAsia="zh-CN"/>
          <w14:ligatures w14:val="none"/>
        </w:rPr>
        <w:t>P O</w:t>
      </w:r>
      <w:r w:rsidR="00393E05" w:rsidRPr="0094289B">
        <w:rPr>
          <w:rFonts w:ascii="Arial" w:eastAsiaTheme="minorEastAsia" w:hAnsi="Arial" w:cs="Arial"/>
          <w:b/>
          <w:bCs/>
          <w:i/>
          <w:iCs/>
          <w:sz w:val="24"/>
          <w:szCs w:val="24"/>
          <w:lang w:eastAsia="zh-CN"/>
          <w14:ligatures w14:val="none"/>
        </w:rPr>
        <w:t xml:space="preserve"> T R A Ž I V A NJ A   31.12.202</w:t>
      </w:r>
      <w:r w:rsidR="0094289B">
        <w:rPr>
          <w:rFonts w:ascii="Arial" w:eastAsiaTheme="minorEastAsia" w:hAnsi="Arial" w:cs="Arial"/>
          <w:b/>
          <w:bCs/>
          <w:i/>
          <w:iCs/>
          <w:sz w:val="24"/>
          <w:szCs w:val="24"/>
          <w:lang w:eastAsia="zh-CN"/>
          <w14:ligatures w14:val="none"/>
        </w:rPr>
        <w:t>5</w:t>
      </w:r>
      <w:r w:rsidRPr="0094289B">
        <w:rPr>
          <w:rFonts w:ascii="Arial" w:eastAsiaTheme="minorEastAsia" w:hAnsi="Arial" w:cs="Arial"/>
          <w:b/>
          <w:bCs/>
          <w:i/>
          <w:iCs/>
          <w:sz w:val="24"/>
          <w:szCs w:val="24"/>
          <w:lang w:eastAsia="zh-CN"/>
          <w14:ligatures w14:val="none"/>
        </w:rPr>
        <w:t>. godine</w:t>
      </w:r>
    </w:p>
    <w:p w14:paraId="483AD012" w14:textId="77777777" w:rsidR="00E108C5" w:rsidRPr="0094289B" w:rsidRDefault="00E108C5" w:rsidP="00E108C5">
      <w:pPr>
        <w:suppressAutoHyphens/>
        <w:spacing w:after="0" w:line="240" w:lineRule="auto"/>
        <w:rPr>
          <w:rFonts w:ascii="Arial" w:eastAsiaTheme="minorEastAsia" w:hAnsi="Arial" w:cs="Arial"/>
          <w:b/>
          <w:bCs/>
          <w:i/>
          <w:iCs/>
          <w:sz w:val="24"/>
          <w:szCs w:val="24"/>
          <w:lang w:eastAsia="zh-CN"/>
          <w14:ligatures w14:val="none"/>
        </w:rPr>
      </w:pPr>
    </w:p>
    <w:tbl>
      <w:tblPr>
        <w:tblW w:w="8240" w:type="dxa"/>
        <w:tblLook w:val="04A0" w:firstRow="1" w:lastRow="0" w:firstColumn="1" w:lastColumn="0" w:noHBand="0" w:noVBand="1"/>
      </w:tblPr>
      <w:tblGrid>
        <w:gridCol w:w="870"/>
        <w:gridCol w:w="1240"/>
        <w:gridCol w:w="2592"/>
        <w:gridCol w:w="1418"/>
        <w:gridCol w:w="2120"/>
      </w:tblGrid>
      <w:tr w:rsidR="00C55C10" w:rsidRPr="00C55C10" w14:paraId="7A9A4BCB" w14:textId="77777777" w:rsidTr="00612475">
        <w:trPr>
          <w:trHeight w:val="315"/>
        </w:trPr>
        <w:tc>
          <w:tcPr>
            <w:tcW w:w="870" w:type="dxa"/>
            <w:vMerge w:val="restart"/>
            <w:tcBorders>
              <w:top w:val="single" w:sz="8" w:space="0" w:color="auto"/>
              <w:left w:val="single" w:sz="8" w:space="0" w:color="auto"/>
              <w:bottom w:val="single" w:sz="8" w:space="0" w:color="000000"/>
              <w:right w:val="single" w:sz="8" w:space="0" w:color="auto"/>
            </w:tcBorders>
            <w:vAlign w:val="center"/>
            <w:hideMark/>
          </w:tcPr>
          <w:p w14:paraId="134D1749" w14:textId="51FB7996" w:rsidR="00E108C5" w:rsidRPr="0094289B" w:rsidRDefault="00336912" w:rsidP="00E108C5">
            <w:pPr>
              <w:spacing w:after="0" w:line="240" w:lineRule="auto"/>
              <w:jc w:val="center"/>
              <w:rPr>
                <w:rFonts w:ascii="Arial" w:eastAsiaTheme="minorEastAsia" w:hAnsi="Arial" w:cs="Arial"/>
                <w:b/>
                <w:bCs/>
                <w:sz w:val="24"/>
                <w:szCs w:val="24"/>
                <w:lang w:eastAsia="hr-HR"/>
                <w14:ligatures w14:val="none"/>
              </w:rPr>
            </w:pPr>
            <w:r w:rsidRPr="0094289B">
              <w:rPr>
                <w:rFonts w:ascii="Arial" w:eastAsiaTheme="minorEastAsia" w:hAnsi="Arial" w:cs="Arial"/>
                <w:b/>
                <w:bCs/>
                <w:sz w:val="24"/>
                <w:szCs w:val="24"/>
                <w:lang w:eastAsia="hr-HR"/>
                <w14:ligatures w14:val="none"/>
              </w:rPr>
              <w:t>R</w:t>
            </w:r>
            <w:r w:rsidR="00E108C5" w:rsidRPr="0094289B">
              <w:rPr>
                <w:rFonts w:ascii="Arial" w:eastAsiaTheme="minorEastAsia" w:hAnsi="Arial" w:cs="Arial"/>
                <w:b/>
                <w:bCs/>
                <w:sz w:val="24"/>
                <w:szCs w:val="24"/>
                <w:lang w:eastAsia="hr-HR"/>
                <w14:ligatures w14:val="none"/>
              </w:rPr>
              <w:t>.</w:t>
            </w:r>
            <w:r w:rsidRPr="0094289B">
              <w:rPr>
                <w:rFonts w:ascii="Arial" w:eastAsiaTheme="minorEastAsia" w:hAnsi="Arial" w:cs="Arial"/>
                <w:b/>
                <w:bCs/>
                <w:sz w:val="24"/>
                <w:szCs w:val="24"/>
                <w:lang w:eastAsia="hr-HR"/>
                <w14:ligatures w14:val="none"/>
              </w:rPr>
              <w:t>BR</w:t>
            </w:r>
            <w:r w:rsidR="00E108C5" w:rsidRPr="0094289B">
              <w:rPr>
                <w:rFonts w:ascii="Arial" w:eastAsiaTheme="minorEastAsia" w:hAnsi="Arial" w:cs="Arial"/>
                <w:b/>
                <w:bCs/>
                <w:sz w:val="24"/>
                <w:szCs w:val="24"/>
                <w:lang w:eastAsia="hr-HR"/>
                <w14:ligatures w14:val="none"/>
              </w:rPr>
              <w:t>.</w:t>
            </w:r>
          </w:p>
        </w:tc>
        <w:tc>
          <w:tcPr>
            <w:tcW w:w="1240" w:type="dxa"/>
            <w:tcBorders>
              <w:top w:val="single" w:sz="8" w:space="0" w:color="auto"/>
              <w:left w:val="nil"/>
              <w:bottom w:val="nil"/>
              <w:right w:val="nil"/>
            </w:tcBorders>
            <w:vAlign w:val="center"/>
            <w:hideMark/>
          </w:tcPr>
          <w:p w14:paraId="0F830FB5" w14:textId="77777777" w:rsidR="00E108C5" w:rsidRPr="0094289B" w:rsidRDefault="00E108C5" w:rsidP="00E108C5">
            <w:pPr>
              <w:spacing w:after="0" w:line="240" w:lineRule="auto"/>
              <w:rPr>
                <w:rFonts w:ascii="Arial" w:eastAsiaTheme="minorEastAsia" w:hAnsi="Arial" w:cs="Arial"/>
                <w:b/>
                <w:bCs/>
                <w:sz w:val="24"/>
                <w:szCs w:val="24"/>
                <w:lang w:eastAsia="hr-HR"/>
                <w14:ligatures w14:val="none"/>
              </w:rPr>
            </w:pPr>
            <w:r w:rsidRPr="0094289B">
              <w:rPr>
                <w:rFonts w:ascii="Arial" w:eastAsiaTheme="minorEastAsia" w:hAnsi="Arial" w:cs="Arial"/>
                <w:b/>
                <w:bCs/>
                <w:sz w:val="24"/>
                <w:szCs w:val="24"/>
                <w:lang w:eastAsia="hr-HR"/>
                <w14:ligatures w14:val="none"/>
              </w:rPr>
              <w:t> </w:t>
            </w:r>
          </w:p>
        </w:tc>
        <w:tc>
          <w:tcPr>
            <w:tcW w:w="2592" w:type="dxa"/>
            <w:vMerge w:val="restart"/>
            <w:tcBorders>
              <w:top w:val="single" w:sz="8" w:space="0" w:color="auto"/>
              <w:left w:val="single" w:sz="8" w:space="0" w:color="000000"/>
              <w:bottom w:val="single" w:sz="8" w:space="0" w:color="000000"/>
              <w:right w:val="single" w:sz="8" w:space="0" w:color="000000"/>
            </w:tcBorders>
            <w:vAlign w:val="center"/>
            <w:hideMark/>
          </w:tcPr>
          <w:p w14:paraId="31FE5178" w14:textId="77777777" w:rsidR="00E108C5" w:rsidRPr="0094289B" w:rsidRDefault="00E108C5" w:rsidP="00E108C5">
            <w:pPr>
              <w:spacing w:after="0" w:line="240" w:lineRule="auto"/>
              <w:jc w:val="center"/>
              <w:rPr>
                <w:rFonts w:ascii="Arial" w:eastAsiaTheme="minorEastAsia" w:hAnsi="Arial" w:cs="Arial"/>
                <w:b/>
                <w:bCs/>
                <w:sz w:val="24"/>
                <w:szCs w:val="24"/>
                <w:lang w:eastAsia="hr-HR"/>
                <w14:ligatures w14:val="none"/>
              </w:rPr>
            </w:pPr>
            <w:r w:rsidRPr="0094289B">
              <w:rPr>
                <w:rFonts w:ascii="Arial" w:eastAsiaTheme="minorEastAsia" w:hAnsi="Arial" w:cs="Arial"/>
                <w:b/>
                <w:bCs/>
                <w:sz w:val="24"/>
                <w:szCs w:val="24"/>
                <w:lang w:eastAsia="hr-HR"/>
                <w14:ligatures w14:val="none"/>
              </w:rPr>
              <w:t xml:space="preserve">N A Z I V                    </w:t>
            </w:r>
          </w:p>
        </w:tc>
        <w:tc>
          <w:tcPr>
            <w:tcW w:w="3538" w:type="dxa"/>
            <w:gridSpan w:val="2"/>
            <w:vMerge w:val="restart"/>
            <w:tcBorders>
              <w:top w:val="single" w:sz="8" w:space="0" w:color="auto"/>
              <w:left w:val="single" w:sz="8" w:space="0" w:color="000000"/>
              <w:bottom w:val="single" w:sz="8" w:space="0" w:color="000000"/>
              <w:right w:val="single" w:sz="8" w:space="0" w:color="000000"/>
            </w:tcBorders>
            <w:vAlign w:val="center"/>
            <w:hideMark/>
          </w:tcPr>
          <w:p w14:paraId="048843B6" w14:textId="77777777" w:rsidR="00E108C5" w:rsidRPr="0094289B" w:rsidRDefault="00E108C5" w:rsidP="00E108C5">
            <w:pPr>
              <w:spacing w:after="0" w:line="240" w:lineRule="auto"/>
              <w:jc w:val="center"/>
              <w:rPr>
                <w:rFonts w:ascii="Arial" w:eastAsiaTheme="minorEastAsia" w:hAnsi="Arial" w:cs="Arial"/>
                <w:b/>
                <w:bCs/>
                <w:sz w:val="24"/>
                <w:szCs w:val="24"/>
                <w:lang w:eastAsia="hr-HR"/>
                <w14:ligatures w14:val="none"/>
              </w:rPr>
            </w:pPr>
            <w:r w:rsidRPr="0094289B">
              <w:rPr>
                <w:rFonts w:ascii="Arial" w:eastAsiaTheme="minorEastAsia" w:hAnsi="Arial" w:cs="Arial"/>
                <w:b/>
                <w:bCs/>
                <w:sz w:val="24"/>
                <w:szCs w:val="24"/>
                <w:lang w:eastAsia="hr-HR"/>
                <w14:ligatures w14:val="none"/>
              </w:rPr>
              <w:t>VRIJEDNOST</w:t>
            </w:r>
          </w:p>
        </w:tc>
      </w:tr>
      <w:tr w:rsidR="00C55C10" w:rsidRPr="00C55C10" w14:paraId="7DC0181D" w14:textId="77777777" w:rsidTr="00612475">
        <w:trPr>
          <w:trHeight w:val="315"/>
        </w:trPr>
        <w:tc>
          <w:tcPr>
            <w:tcW w:w="870" w:type="dxa"/>
            <w:vMerge/>
            <w:tcBorders>
              <w:top w:val="single" w:sz="8" w:space="0" w:color="auto"/>
              <w:left w:val="single" w:sz="8" w:space="0" w:color="auto"/>
              <w:bottom w:val="single" w:sz="8" w:space="0" w:color="000000"/>
              <w:right w:val="single" w:sz="8" w:space="0" w:color="auto"/>
            </w:tcBorders>
            <w:vAlign w:val="center"/>
            <w:hideMark/>
          </w:tcPr>
          <w:p w14:paraId="0C5AB12C" w14:textId="77777777" w:rsidR="00E108C5" w:rsidRPr="0094289B" w:rsidRDefault="00E108C5" w:rsidP="00E108C5">
            <w:pPr>
              <w:spacing w:after="0" w:line="240" w:lineRule="auto"/>
              <w:rPr>
                <w:rFonts w:ascii="Arial" w:eastAsiaTheme="minorEastAsia" w:hAnsi="Arial" w:cs="Arial"/>
                <w:b/>
                <w:bCs/>
                <w:sz w:val="24"/>
                <w:szCs w:val="24"/>
                <w:lang w:eastAsia="hr-HR"/>
                <w14:ligatures w14:val="none"/>
              </w:rPr>
            </w:pPr>
          </w:p>
        </w:tc>
        <w:tc>
          <w:tcPr>
            <w:tcW w:w="1240" w:type="dxa"/>
            <w:tcBorders>
              <w:top w:val="nil"/>
              <w:left w:val="nil"/>
              <w:bottom w:val="nil"/>
              <w:right w:val="nil"/>
            </w:tcBorders>
            <w:vAlign w:val="center"/>
            <w:hideMark/>
          </w:tcPr>
          <w:p w14:paraId="0E4B935E" w14:textId="77777777" w:rsidR="00E108C5" w:rsidRPr="0094289B" w:rsidRDefault="00E108C5" w:rsidP="00E108C5">
            <w:pPr>
              <w:spacing w:after="0" w:line="240" w:lineRule="auto"/>
              <w:rPr>
                <w:rFonts w:ascii="Arial" w:eastAsiaTheme="minorEastAsia" w:hAnsi="Arial" w:cs="Arial"/>
                <w:b/>
                <w:bCs/>
                <w:sz w:val="24"/>
                <w:szCs w:val="24"/>
                <w:lang w:eastAsia="hr-HR"/>
                <w14:ligatures w14:val="none"/>
              </w:rPr>
            </w:pPr>
            <w:r w:rsidRPr="0094289B">
              <w:rPr>
                <w:rFonts w:ascii="Arial" w:eastAsiaTheme="minorEastAsia" w:hAnsi="Arial" w:cs="Arial"/>
                <w:b/>
                <w:bCs/>
                <w:sz w:val="24"/>
                <w:szCs w:val="24"/>
                <w:lang w:eastAsia="hr-HR"/>
                <w14:ligatures w14:val="none"/>
              </w:rPr>
              <w:t>KONTO</w:t>
            </w:r>
          </w:p>
        </w:tc>
        <w:tc>
          <w:tcPr>
            <w:tcW w:w="2592" w:type="dxa"/>
            <w:vMerge/>
            <w:tcBorders>
              <w:top w:val="single" w:sz="8" w:space="0" w:color="auto"/>
              <w:left w:val="single" w:sz="8" w:space="0" w:color="000000"/>
              <w:bottom w:val="single" w:sz="8" w:space="0" w:color="000000"/>
              <w:right w:val="single" w:sz="8" w:space="0" w:color="000000"/>
            </w:tcBorders>
            <w:vAlign w:val="center"/>
            <w:hideMark/>
          </w:tcPr>
          <w:p w14:paraId="04614156" w14:textId="77777777" w:rsidR="00E108C5" w:rsidRPr="0094289B" w:rsidRDefault="00E108C5" w:rsidP="00E108C5">
            <w:pPr>
              <w:spacing w:after="0" w:line="240" w:lineRule="auto"/>
              <w:rPr>
                <w:rFonts w:ascii="Arial" w:eastAsiaTheme="minorEastAsia" w:hAnsi="Arial" w:cs="Arial"/>
                <w:b/>
                <w:bCs/>
                <w:sz w:val="24"/>
                <w:szCs w:val="24"/>
                <w:lang w:eastAsia="hr-HR"/>
                <w14:ligatures w14:val="none"/>
              </w:rPr>
            </w:pPr>
          </w:p>
        </w:tc>
        <w:tc>
          <w:tcPr>
            <w:tcW w:w="3538" w:type="dxa"/>
            <w:gridSpan w:val="2"/>
            <w:vMerge/>
            <w:tcBorders>
              <w:top w:val="single" w:sz="8" w:space="0" w:color="auto"/>
              <w:left w:val="single" w:sz="8" w:space="0" w:color="000000"/>
              <w:bottom w:val="single" w:sz="8" w:space="0" w:color="000000"/>
              <w:right w:val="single" w:sz="8" w:space="0" w:color="000000"/>
            </w:tcBorders>
            <w:vAlign w:val="center"/>
            <w:hideMark/>
          </w:tcPr>
          <w:p w14:paraId="22143EF6" w14:textId="77777777" w:rsidR="00E108C5" w:rsidRPr="0094289B" w:rsidRDefault="00E108C5" w:rsidP="00E108C5">
            <w:pPr>
              <w:spacing w:after="0" w:line="240" w:lineRule="auto"/>
              <w:rPr>
                <w:rFonts w:ascii="Arial" w:eastAsiaTheme="minorEastAsia" w:hAnsi="Arial" w:cs="Arial"/>
                <w:b/>
                <w:bCs/>
                <w:sz w:val="24"/>
                <w:szCs w:val="24"/>
                <w:lang w:eastAsia="hr-HR"/>
                <w14:ligatures w14:val="none"/>
              </w:rPr>
            </w:pPr>
          </w:p>
        </w:tc>
      </w:tr>
      <w:tr w:rsidR="00C55C10" w:rsidRPr="00C55C10" w14:paraId="09E43C55" w14:textId="77777777" w:rsidTr="00612475">
        <w:trPr>
          <w:trHeight w:val="315"/>
        </w:trPr>
        <w:tc>
          <w:tcPr>
            <w:tcW w:w="870" w:type="dxa"/>
            <w:vMerge/>
            <w:tcBorders>
              <w:top w:val="single" w:sz="8" w:space="0" w:color="auto"/>
              <w:left w:val="single" w:sz="8" w:space="0" w:color="auto"/>
              <w:bottom w:val="single" w:sz="8" w:space="0" w:color="000000"/>
              <w:right w:val="single" w:sz="8" w:space="0" w:color="auto"/>
            </w:tcBorders>
            <w:vAlign w:val="center"/>
            <w:hideMark/>
          </w:tcPr>
          <w:p w14:paraId="4D6A0BF1" w14:textId="77777777" w:rsidR="00E108C5" w:rsidRPr="0094289B" w:rsidRDefault="00E108C5" w:rsidP="00E108C5">
            <w:pPr>
              <w:spacing w:after="0" w:line="240" w:lineRule="auto"/>
              <w:rPr>
                <w:rFonts w:ascii="Arial" w:eastAsiaTheme="minorEastAsia" w:hAnsi="Arial" w:cs="Arial"/>
                <w:b/>
                <w:bCs/>
                <w:sz w:val="24"/>
                <w:szCs w:val="24"/>
                <w:lang w:eastAsia="hr-HR"/>
                <w14:ligatures w14:val="none"/>
              </w:rPr>
            </w:pPr>
          </w:p>
        </w:tc>
        <w:tc>
          <w:tcPr>
            <w:tcW w:w="1240" w:type="dxa"/>
            <w:tcBorders>
              <w:top w:val="nil"/>
              <w:left w:val="nil"/>
              <w:bottom w:val="single" w:sz="8" w:space="0" w:color="000000"/>
              <w:right w:val="nil"/>
            </w:tcBorders>
            <w:vAlign w:val="center"/>
            <w:hideMark/>
          </w:tcPr>
          <w:p w14:paraId="7858FCAE" w14:textId="77777777" w:rsidR="00E108C5" w:rsidRPr="0094289B" w:rsidRDefault="00E108C5" w:rsidP="00E108C5">
            <w:pPr>
              <w:spacing w:after="0" w:line="240" w:lineRule="auto"/>
              <w:rPr>
                <w:rFonts w:ascii="Arial" w:eastAsiaTheme="minorEastAsia" w:hAnsi="Arial" w:cs="Arial"/>
                <w:sz w:val="24"/>
                <w:szCs w:val="24"/>
                <w:lang w:eastAsia="hr-HR"/>
                <w14:ligatures w14:val="none"/>
              </w:rPr>
            </w:pPr>
            <w:r w:rsidRPr="0094289B">
              <w:rPr>
                <w:rFonts w:ascii="Arial" w:eastAsiaTheme="minorEastAsia" w:hAnsi="Arial" w:cs="Arial"/>
                <w:sz w:val="24"/>
                <w:szCs w:val="24"/>
                <w:lang w:eastAsia="hr-HR"/>
                <w14:ligatures w14:val="none"/>
              </w:rPr>
              <w:t> </w:t>
            </w:r>
          </w:p>
        </w:tc>
        <w:tc>
          <w:tcPr>
            <w:tcW w:w="2592" w:type="dxa"/>
            <w:vMerge/>
            <w:tcBorders>
              <w:top w:val="single" w:sz="8" w:space="0" w:color="auto"/>
              <w:left w:val="single" w:sz="8" w:space="0" w:color="000000"/>
              <w:bottom w:val="single" w:sz="8" w:space="0" w:color="000000"/>
              <w:right w:val="single" w:sz="8" w:space="0" w:color="000000"/>
            </w:tcBorders>
            <w:vAlign w:val="center"/>
            <w:hideMark/>
          </w:tcPr>
          <w:p w14:paraId="08E2A124" w14:textId="77777777" w:rsidR="00E108C5" w:rsidRPr="0094289B" w:rsidRDefault="00E108C5" w:rsidP="00E108C5">
            <w:pPr>
              <w:spacing w:after="0" w:line="240" w:lineRule="auto"/>
              <w:rPr>
                <w:rFonts w:ascii="Arial" w:eastAsiaTheme="minorEastAsia" w:hAnsi="Arial" w:cs="Arial"/>
                <w:b/>
                <w:bCs/>
                <w:sz w:val="24"/>
                <w:szCs w:val="24"/>
                <w:lang w:eastAsia="hr-HR"/>
                <w14:ligatures w14:val="none"/>
              </w:rPr>
            </w:pPr>
          </w:p>
        </w:tc>
        <w:tc>
          <w:tcPr>
            <w:tcW w:w="3538" w:type="dxa"/>
            <w:gridSpan w:val="2"/>
            <w:vMerge/>
            <w:tcBorders>
              <w:top w:val="single" w:sz="8" w:space="0" w:color="auto"/>
              <w:left w:val="single" w:sz="8" w:space="0" w:color="000000"/>
              <w:bottom w:val="single" w:sz="8" w:space="0" w:color="000000"/>
              <w:right w:val="single" w:sz="8" w:space="0" w:color="000000"/>
            </w:tcBorders>
            <w:vAlign w:val="center"/>
            <w:hideMark/>
          </w:tcPr>
          <w:p w14:paraId="794C945A" w14:textId="77777777" w:rsidR="00E108C5" w:rsidRPr="0094289B" w:rsidRDefault="00E108C5" w:rsidP="00E108C5">
            <w:pPr>
              <w:spacing w:after="0" w:line="240" w:lineRule="auto"/>
              <w:rPr>
                <w:rFonts w:ascii="Arial" w:eastAsiaTheme="minorEastAsia" w:hAnsi="Arial" w:cs="Arial"/>
                <w:b/>
                <w:bCs/>
                <w:sz w:val="24"/>
                <w:szCs w:val="24"/>
                <w:lang w:eastAsia="hr-HR"/>
                <w14:ligatures w14:val="none"/>
              </w:rPr>
            </w:pPr>
          </w:p>
        </w:tc>
      </w:tr>
      <w:tr w:rsidR="00C55C10" w:rsidRPr="00C55C10" w14:paraId="5430FB19" w14:textId="77777777" w:rsidTr="00612475">
        <w:trPr>
          <w:trHeight w:val="645"/>
        </w:trPr>
        <w:tc>
          <w:tcPr>
            <w:tcW w:w="870" w:type="dxa"/>
            <w:vMerge/>
            <w:tcBorders>
              <w:top w:val="single" w:sz="8" w:space="0" w:color="auto"/>
              <w:left w:val="single" w:sz="8" w:space="0" w:color="auto"/>
              <w:bottom w:val="single" w:sz="8" w:space="0" w:color="000000"/>
              <w:right w:val="single" w:sz="8" w:space="0" w:color="auto"/>
            </w:tcBorders>
            <w:vAlign w:val="center"/>
            <w:hideMark/>
          </w:tcPr>
          <w:p w14:paraId="13EB3145" w14:textId="77777777" w:rsidR="00E108C5" w:rsidRPr="0094289B" w:rsidRDefault="00E108C5" w:rsidP="00E108C5">
            <w:pPr>
              <w:spacing w:after="0" w:line="240" w:lineRule="auto"/>
              <w:rPr>
                <w:rFonts w:ascii="Arial" w:eastAsiaTheme="minorEastAsia" w:hAnsi="Arial" w:cs="Arial"/>
                <w:b/>
                <w:bCs/>
                <w:sz w:val="24"/>
                <w:szCs w:val="24"/>
                <w:lang w:eastAsia="hr-HR"/>
                <w14:ligatures w14:val="none"/>
              </w:rPr>
            </w:pPr>
          </w:p>
        </w:tc>
        <w:tc>
          <w:tcPr>
            <w:tcW w:w="1240" w:type="dxa"/>
            <w:tcBorders>
              <w:top w:val="nil"/>
              <w:left w:val="nil"/>
              <w:bottom w:val="single" w:sz="8" w:space="0" w:color="000000"/>
              <w:right w:val="nil"/>
            </w:tcBorders>
            <w:vAlign w:val="center"/>
            <w:hideMark/>
          </w:tcPr>
          <w:p w14:paraId="40CDD3DF" w14:textId="77777777" w:rsidR="00E108C5" w:rsidRPr="0094289B" w:rsidRDefault="00E108C5" w:rsidP="00E108C5">
            <w:pPr>
              <w:spacing w:after="0" w:line="240" w:lineRule="auto"/>
              <w:jc w:val="center"/>
              <w:rPr>
                <w:rFonts w:ascii="Arial" w:eastAsiaTheme="minorEastAsia" w:hAnsi="Arial" w:cs="Arial"/>
                <w:b/>
                <w:bCs/>
                <w:sz w:val="24"/>
                <w:szCs w:val="24"/>
                <w:lang w:eastAsia="hr-HR"/>
                <w14:ligatures w14:val="none"/>
              </w:rPr>
            </w:pPr>
            <w:r w:rsidRPr="0094289B">
              <w:rPr>
                <w:rFonts w:ascii="Arial" w:eastAsiaTheme="minorEastAsia" w:hAnsi="Arial" w:cs="Arial"/>
                <w:b/>
                <w:bCs/>
                <w:sz w:val="24"/>
                <w:szCs w:val="24"/>
                <w:lang w:eastAsia="hr-HR"/>
                <w14:ligatures w14:val="none"/>
              </w:rPr>
              <w:t> </w:t>
            </w:r>
          </w:p>
        </w:tc>
        <w:tc>
          <w:tcPr>
            <w:tcW w:w="2592" w:type="dxa"/>
            <w:vMerge/>
            <w:tcBorders>
              <w:top w:val="single" w:sz="8" w:space="0" w:color="auto"/>
              <w:left w:val="single" w:sz="8" w:space="0" w:color="000000"/>
              <w:bottom w:val="single" w:sz="8" w:space="0" w:color="000000"/>
              <w:right w:val="single" w:sz="8" w:space="0" w:color="000000"/>
            </w:tcBorders>
            <w:vAlign w:val="center"/>
            <w:hideMark/>
          </w:tcPr>
          <w:p w14:paraId="3345E782" w14:textId="77777777" w:rsidR="00E108C5" w:rsidRPr="0094289B" w:rsidRDefault="00E108C5" w:rsidP="00E108C5">
            <w:pPr>
              <w:spacing w:after="0" w:line="240" w:lineRule="auto"/>
              <w:rPr>
                <w:rFonts w:ascii="Arial" w:eastAsiaTheme="minorEastAsia" w:hAnsi="Arial" w:cs="Arial"/>
                <w:b/>
                <w:bCs/>
                <w:sz w:val="24"/>
                <w:szCs w:val="24"/>
                <w:lang w:eastAsia="hr-HR"/>
                <w14:ligatures w14:val="none"/>
              </w:rPr>
            </w:pPr>
          </w:p>
        </w:tc>
        <w:tc>
          <w:tcPr>
            <w:tcW w:w="1418" w:type="dxa"/>
            <w:tcBorders>
              <w:top w:val="nil"/>
              <w:left w:val="nil"/>
              <w:bottom w:val="single" w:sz="8" w:space="0" w:color="000000"/>
              <w:right w:val="nil"/>
            </w:tcBorders>
            <w:vAlign w:val="center"/>
            <w:hideMark/>
          </w:tcPr>
          <w:p w14:paraId="1E9A2BD5" w14:textId="5EE3DD02" w:rsidR="00E108C5" w:rsidRPr="0094289B" w:rsidRDefault="000356B7" w:rsidP="00E108C5">
            <w:pPr>
              <w:spacing w:after="0" w:line="240" w:lineRule="auto"/>
              <w:jc w:val="center"/>
              <w:rPr>
                <w:rFonts w:ascii="Arial" w:eastAsiaTheme="minorEastAsia" w:hAnsi="Arial" w:cs="Arial"/>
                <w:b/>
                <w:bCs/>
                <w:sz w:val="24"/>
                <w:szCs w:val="24"/>
                <w:lang w:eastAsia="hr-HR"/>
                <w14:ligatures w14:val="none"/>
              </w:rPr>
            </w:pPr>
            <w:r w:rsidRPr="0094289B">
              <w:rPr>
                <w:rFonts w:ascii="Arial" w:eastAsiaTheme="minorEastAsia" w:hAnsi="Arial" w:cs="Arial"/>
                <w:b/>
                <w:bCs/>
                <w:sz w:val="24"/>
                <w:szCs w:val="24"/>
                <w:lang w:eastAsia="hr-HR"/>
                <w14:ligatures w14:val="none"/>
              </w:rPr>
              <w:t>v</w:t>
            </w:r>
            <w:r w:rsidR="00E108C5" w:rsidRPr="0094289B">
              <w:rPr>
                <w:rFonts w:ascii="Arial" w:eastAsiaTheme="minorEastAsia" w:hAnsi="Arial" w:cs="Arial"/>
                <w:b/>
                <w:bCs/>
                <w:sz w:val="24"/>
                <w:szCs w:val="24"/>
                <w:lang w:eastAsia="hr-HR"/>
                <w14:ligatures w14:val="none"/>
              </w:rPr>
              <w:t>rijednost</w:t>
            </w:r>
          </w:p>
          <w:p w14:paraId="1BCF235F" w14:textId="7780FCDC" w:rsidR="000356B7" w:rsidRPr="0094289B" w:rsidRDefault="000356B7" w:rsidP="00E108C5">
            <w:pPr>
              <w:spacing w:after="0" w:line="240" w:lineRule="auto"/>
              <w:jc w:val="center"/>
              <w:rPr>
                <w:rFonts w:ascii="Arial" w:eastAsiaTheme="minorEastAsia" w:hAnsi="Arial" w:cs="Arial"/>
                <w:b/>
                <w:bCs/>
                <w:sz w:val="24"/>
                <w:szCs w:val="24"/>
                <w:lang w:eastAsia="hr-HR"/>
                <w14:ligatures w14:val="none"/>
              </w:rPr>
            </w:pPr>
            <w:r w:rsidRPr="0094289B">
              <w:rPr>
                <w:rFonts w:ascii="Arial" w:eastAsiaTheme="minorEastAsia" w:hAnsi="Arial" w:cs="Arial"/>
                <w:b/>
                <w:bCs/>
                <w:sz w:val="24"/>
                <w:szCs w:val="24"/>
                <w:lang w:eastAsia="hr-HR"/>
                <w14:ligatures w14:val="none"/>
              </w:rPr>
              <w:t>(</w:t>
            </w:r>
            <w:proofErr w:type="spellStart"/>
            <w:r w:rsidRPr="0094289B">
              <w:rPr>
                <w:rFonts w:ascii="Arial" w:eastAsiaTheme="minorEastAsia" w:hAnsi="Arial" w:cs="Arial"/>
                <w:b/>
                <w:bCs/>
                <w:sz w:val="24"/>
                <w:szCs w:val="24"/>
                <w:lang w:eastAsia="hr-HR"/>
                <w14:ligatures w14:val="none"/>
              </w:rPr>
              <w:t>eur</w:t>
            </w:r>
            <w:proofErr w:type="spellEnd"/>
            <w:r w:rsidRPr="0094289B">
              <w:rPr>
                <w:rFonts w:ascii="Arial" w:eastAsiaTheme="minorEastAsia" w:hAnsi="Arial" w:cs="Arial"/>
                <w:b/>
                <w:bCs/>
                <w:sz w:val="24"/>
                <w:szCs w:val="24"/>
                <w:lang w:eastAsia="hr-HR"/>
                <w14:ligatures w14:val="none"/>
              </w:rPr>
              <w:t>)</w:t>
            </w:r>
          </w:p>
        </w:tc>
        <w:tc>
          <w:tcPr>
            <w:tcW w:w="2120" w:type="dxa"/>
            <w:tcBorders>
              <w:top w:val="nil"/>
              <w:left w:val="single" w:sz="8" w:space="0" w:color="auto"/>
              <w:bottom w:val="single" w:sz="8" w:space="0" w:color="000000"/>
              <w:right w:val="single" w:sz="8" w:space="0" w:color="auto"/>
            </w:tcBorders>
            <w:vAlign w:val="center"/>
            <w:hideMark/>
          </w:tcPr>
          <w:p w14:paraId="748CAF60" w14:textId="77777777" w:rsidR="00E108C5" w:rsidRPr="0094289B" w:rsidRDefault="00E108C5" w:rsidP="00E108C5">
            <w:pPr>
              <w:spacing w:after="0" w:line="240" w:lineRule="auto"/>
              <w:jc w:val="center"/>
              <w:rPr>
                <w:rFonts w:ascii="Arial" w:eastAsiaTheme="minorEastAsia" w:hAnsi="Arial" w:cs="Arial"/>
                <w:b/>
                <w:bCs/>
                <w:sz w:val="24"/>
                <w:szCs w:val="24"/>
                <w:lang w:eastAsia="hr-HR"/>
                <w14:ligatures w14:val="none"/>
              </w:rPr>
            </w:pPr>
            <w:r w:rsidRPr="0094289B">
              <w:rPr>
                <w:rFonts w:ascii="Arial" w:eastAsiaTheme="minorEastAsia" w:hAnsi="Arial" w:cs="Arial"/>
                <w:b/>
                <w:bCs/>
                <w:sz w:val="24"/>
                <w:szCs w:val="24"/>
                <w:lang w:eastAsia="hr-HR"/>
                <w14:ligatures w14:val="none"/>
              </w:rPr>
              <w:t>ispravak vrijednosti potraživanja (169)</w:t>
            </w:r>
          </w:p>
        </w:tc>
      </w:tr>
      <w:tr w:rsidR="00C55C10" w:rsidRPr="00C55C10" w14:paraId="31092ACF" w14:textId="77777777" w:rsidTr="00612475">
        <w:trPr>
          <w:trHeight w:val="330"/>
        </w:trPr>
        <w:tc>
          <w:tcPr>
            <w:tcW w:w="870" w:type="dxa"/>
            <w:tcBorders>
              <w:top w:val="nil"/>
              <w:left w:val="single" w:sz="8" w:space="0" w:color="auto"/>
              <w:bottom w:val="single" w:sz="8" w:space="0" w:color="000000"/>
              <w:right w:val="single" w:sz="8" w:space="0" w:color="auto"/>
            </w:tcBorders>
            <w:vAlign w:val="center"/>
            <w:hideMark/>
          </w:tcPr>
          <w:p w14:paraId="761DC66B" w14:textId="77777777" w:rsidR="00E108C5" w:rsidRPr="006F72DF" w:rsidRDefault="00E108C5" w:rsidP="00E108C5">
            <w:pPr>
              <w:spacing w:after="0" w:line="240" w:lineRule="auto"/>
              <w:jc w:val="right"/>
              <w:rPr>
                <w:rFonts w:ascii="Arial" w:eastAsiaTheme="minorEastAsia" w:hAnsi="Arial" w:cs="Arial"/>
                <w:b/>
                <w:bCs/>
                <w:sz w:val="24"/>
                <w:szCs w:val="24"/>
                <w:lang w:eastAsia="hr-HR"/>
                <w14:ligatures w14:val="none"/>
              </w:rPr>
            </w:pPr>
            <w:r w:rsidRPr="006F72DF">
              <w:rPr>
                <w:rFonts w:ascii="Arial" w:eastAsiaTheme="minorEastAsia" w:hAnsi="Arial" w:cs="Arial"/>
                <w:b/>
                <w:bCs/>
                <w:sz w:val="24"/>
                <w:szCs w:val="24"/>
                <w:lang w:eastAsia="hr-HR"/>
                <w14:ligatures w14:val="none"/>
              </w:rPr>
              <w:t>1.</w:t>
            </w:r>
          </w:p>
        </w:tc>
        <w:tc>
          <w:tcPr>
            <w:tcW w:w="1240" w:type="dxa"/>
            <w:tcBorders>
              <w:top w:val="nil"/>
              <w:left w:val="nil"/>
              <w:bottom w:val="single" w:sz="8" w:space="0" w:color="000000"/>
              <w:right w:val="nil"/>
            </w:tcBorders>
            <w:vAlign w:val="center"/>
            <w:hideMark/>
          </w:tcPr>
          <w:p w14:paraId="6F51FCFD" w14:textId="79BBA140" w:rsidR="00E108C5" w:rsidRPr="001A17B2" w:rsidRDefault="00E108C5" w:rsidP="00E108C5">
            <w:pPr>
              <w:spacing w:after="0" w:line="240" w:lineRule="auto"/>
              <w:jc w:val="right"/>
              <w:rPr>
                <w:rFonts w:ascii="Arial" w:eastAsiaTheme="minorEastAsia" w:hAnsi="Arial" w:cs="Arial"/>
                <w:b/>
                <w:bCs/>
                <w:sz w:val="24"/>
                <w:szCs w:val="24"/>
                <w:lang w:eastAsia="hr-HR"/>
                <w14:ligatures w14:val="none"/>
              </w:rPr>
            </w:pPr>
            <w:r w:rsidRPr="001A17B2">
              <w:rPr>
                <w:rFonts w:ascii="Arial" w:eastAsiaTheme="minorEastAsia" w:hAnsi="Arial" w:cs="Arial"/>
                <w:b/>
                <w:bCs/>
                <w:sz w:val="24"/>
                <w:szCs w:val="24"/>
                <w:lang w:eastAsia="hr-HR"/>
                <w14:ligatures w14:val="none"/>
              </w:rPr>
              <w:t>161</w:t>
            </w:r>
          </w:p>
        </w:tc>
        <w:tc>
          <w:tcPr>
            <w:tcW w:w="2592" w:type="dxa"/>
            <w:tcBorders>
              <w:top w:val="nil"/>
              <w:left w:val="single" w:sz="8" w:space="0" w:color="000000"/>
              <w:bottom w:val="single" w:sz="8" w:space="0" w:color="000000"/>
              <w:right w:val="nil"/>
            </w:tcBorders>
            <w:vAlign w:val="center"/>
            <w:hideMark/>
          </w:tcPr>
          <w:p w14:paraId="37637B82" w14:textId="77777777" w:rsidR="00E108C5" w:rsidRPr="001A17B2" w:rsidRDefault="00E108C5" w:rsidP="00E108C5">
            <w:pPr>
              <w:spacing w:after="0" w:line="240" w:lineRule="auto"/>
              <w:rPr>
                <w:rFonts w:ascii="Arial" w:eastAsiaTheme="minorEastAsia" w:hAnsi="Arial" w:cs="Arial"/>
                <w:sz w:val="24"/>
                <w:szCs w:val="24"/>
                <w:lang w:eastAsia="hr-HR"/>
                <w14:ligatures w14:val="none"/>
              </w:rPr>
            </w:pPr>
            <w:r w:rsidRPr="001A17B2">
              <w:rPr>
                <w:rFonts w:ascii="Arial" w:eastAsiaTheme="minorEastAsia" w:hAnsi="Arial" w:cs="Arial"/>
                <w:sz w:val="24"/>
                <w:szCs w:val="24"/>
                <w:lang w:eastAsia="hr-HR"/>
                <w14:ligatures w14:val="none"/>
              </w:rPr>
              <w:t>Općinski porezi</w:t>
            </w:r>
          </w:p>
        </w:tc>
        <w:tc>
          <w:tcPr>
            <w:tcW w:w="1418" w:type="dxa"/>
            <w:tcBorders>
              <w:top w:val="nil"/>
              <w:left w:val="single" w:sz="8" w:space="0" w:color="000000"/>
              <w:bottom w:val="single" w:sz="8" w:space="0" w:color="000000"/>
              <w:right w:val="nil"/>
            </w:tcBorders>
            <w:vAlign w:val="center"/>
            <w:hideMark/>
          </w:tcPr>
          <w:p w14:paraId="7E85FEF8" w14:textId="629A2534" w:rsidR="00E108C5" w:rsidRPr="001A17B2" w:rsidRDefault="00393E05" w:rsidP="00E108C5">
            <w:pPr>
              <w:spacing w:after="0" w:line="240" w:lineRule="auto"/>
              <w:jc w:val="right"/>
              <w:rPr>
                <w:rFonts w:ascii="Arial" w:eastAsiaTheme="minorEastAsia" w:hAnsi="Arial" w:cs="Arial"/>
                <w:b/>
                <w:bCs/>
                <w:sz w:val="24"/>
                <w:szCs w:val="24"/>
                <w:lang w:eastAsia="hr-HR"/>
                <w14:ligatures w14:val="none"/>
              </w:rPr>
            </w:pPr>
            <w:r w:rsidRPr="001A17B2">
              <w:rPr>
                <w:rFonts w:ascii="Arial" w:eastAsiaTheme="minorEastAsia" w:hAnsi="Arial" w:cs="Arial"/>
                <w:b/>
                <w:bCs/>
                <w:sz w:val="24"/>
                <w:szCs w:val="24"/>
                <w:lang w:eastAsia="hr-HR"/>
                <w14:ligatures w14:val="none"/>
              </w:rPr>
              <w:t>9.</w:t>
            </w:r>
            <w:r w:rsidR="001A17B2" w:rsidRPr="001A17B2">
              <w:rPr>
                <w:rFonts w:ascii="Arial" w:eastAsiaTheme="minorEastAsia" w:hAnsi="Arial" w:cs="Arial"/>
                <w:b/>
                <w:bCs/>
                <w:sz w:val="24"/>
                <w:szCs w:val="24"/>
                <w:lang w:eastAsia="hr-HR"/>
                <w14:ligatures w14:val="none"/>
              </w:rPr>
              <w:t>031,48</w:t>
            </w:r>
          </w:p>
        </w:tc>
        <w:tc>
          <w:tcPr>
            <w:tcW w:w="2120" w:type="dxa"/>
            <w:tcBorders>
              <w:top w:val="nil"/>
              <w:left w:val="single" w:sz="8" w:space="0" w:color="auto"/>
              <w:bottom w:val="single" w:sz="8" w:space="0" w:color="000000"/>
              <w:right w:val="single" w:sz="8" w:space="0" w:color="auto"/>
            </w:tcBorders>
            <w:vAlign w:val="center"/>
            <w:hideMark/>
          </w:tcPr>
          <w:p w14:paraId="75935AA4" w14:textId="22489BC4" w:rsidR="00E108C5" w:rsidRPr="001A17B2" w:rsidRDefault="001A17B2" w:rsidP="00E108C5">
            <w:pPr>
              <w:spacing w:after="0" w:line="240" w:lineRule="auto"/>
              <w:jc w:val="right"/>
              <w:rPr>
                <w:rFonts w:ascii="Arial" w:eastAsiaTheme="minorEastAsia" w:hAnsi="Arial" w:cs="Arial"/>
                <w:b/>
                <w:bCs/>
                <w:sz w:val="24"/>
                <w:szCs w:val="24"/>
                <w:lang w:eastAsia="hr-HR"/>
                <w14:ligatures w14:val="none"/>
              </w:rPr>
            </w:pPr>
            <w:r w:rsidRPr="001A17B2">
              <w:rPr>
                <w:rFonts w:ascii="Arial" w:eastAsiaTheme="minorEastAsia" w:hAnsi="Arial" w:cs="Arial"/>
                <w:b/>
                <w:bCs/>
                <w:sz w:val="24"/>
                <w:szCs w:val="24"/>
                <w:lang w:eastAsia="hr-HR"/>
                <w14:ligatures w14:val="none"/>
              </w:rPr>
              <w:t>0,00</w:t>
            </w:r>
          </w:p>
        </w:tc>
      </w:tr>
      <w:tr w:rsidR="00C55C10" w:rsidRPr="00C55C10" w14:paraId="528D6427" w14:textId="77777777" w:rsidTr="00612475">
        <w:trPr>
          <w:trHeight w:val="330"/>
        </w:trPr>
        <w:tc>
          <w:tcPr>
            <w:tcW w:w="870" w:type="dxa"/>
            <w:tcBorders>
              <w:top w:val="nil"/>
              <w:left w:val="single" w:sz="8" w:space="0" w:color="auto"/>
              <w:bottom w:val="single" w:sz="8" w:space="0" w:color="000000"/>
              <w:right w:val="single" w:sz="8" w:space="0" w:color="auto"/>
            </w:tcBorders>
            <w:vAlign w:val="center"/>
            <w:hideMark/>
          </w:tcPr>
          <w:p w14:paraId="47BC09F6" w14:textId="77777777" w:rsidR="00E108C5" w:rsidRPr="006F72DF" w:rsidRDefault="00E108C5" w:rsidP="00E108C5">
            <w:pPr>
              <w:spacing w:after="0" w:line="240" w:lineRule="auto"/>
              <w:jc w:val="right"/>
              <w:rPr>
                <w:rFonts w:ascii="Arial" w:eastAsiaTheme="minorEastAsia" w:hAnsi="Arial" w:cs="Arial"/>
                <w:b/>
                <w:bCs/>
                <w:sz w:val="24"/>
                <w:szCs w:val="24"/>
                <w:lang w:eastAsia="hr-HR"/>
                <w14:ligatures w14:val="none"/>
              </w:rPr>
            </w:pPr>
            <w:r w:rsidRPr="006F72DF">
              <w:rPr>
                <w:rFonts w:ascii="Arial" w:eastAsiaTheme="minorEastAsia" w:hAnsi="Arial" w:cs="Arial"/>
                <w:b/>
                <w:bCs/>
                <w:sz w:val="24"/>
                <w:szCs w:val="24"/>
                <w:lang w:eastAsia="hr-HR"/>
                <w14:ligatures w14:val="none"/>
              </w:rPr>
              <w:t>2.</w:t>
            </w:r>
          </w:p>
        </w:tc>
        <w:tc>
          <w:tcPr>
            <w:tcW w:w="1240" w:type="dxa"/>
            <w:tcBorders>
              <w:top w:val="nil"/>
              <w:left w:val="nil"/>
              <w:bottom w:val="single" w:sz="8" w:space="0" w:color="000000"/>
              <w:right w:val="nil"/>
            </w:tcBorders>
            <w:vAlign w:val="center"/>
            <w:hideMark/>
          </w:tcPr>
          <w:p w14:paraId="13D6F624" w14:textId="21BE706D" w:rsidR="00E108C5" w:rsidRPr="001A17B2" w:rsidRDefault="00E108C5" w:rsidP="00E108C5">
            <w:pPr>
              <w:spacing w:after="0" w:line="240" w:lineRule="auto"/>
              <w:jc w:val="right"/>
              <w:rPr>
                <w:rFonts w:ascii="Arial" w:eastAsiaTheme="minorEastAsia" w:hAnsi="Arial" w:cs="Arial"/>
                <w:b/>
                <w:bCs/>
                <w:sz w:val="24"/>
                <w:szCs w:val="24"/>
                <w:lang w:eastAsia="hr-HR"/>
                <w14:ligatures w14:val="none"/>
              </w:rPr>
            </w:pPr>
            <w:r w:rsidRPr="001A17B2">
              <w:rPr>
                <w:rFonts w:ascii="Arial" w:eastAsiaTheme="minorEastAsia" w:hAnsi="Arial" w:cs="Arial"/>
                <w:b/>
                <w:bCs/>
                <w:sz w:val="24"/>
                <w:szCs w:val="24"/>
                <w:lang w:eastAsia="hr-HR"/>
                <w14:ligatures w14:val="none"/>
              </w:rPr>
              <w:t>1642</w:t>
            </w:r>
            <w:r w:rsidR="00612475" w:rsidRPr="001A17B2">
              <w:rPr>
                <w:rFonts w:ascii="Arial" w:eastAsiaTheme="minorEastAsia" w:hAnsi="Arial" w:cs="Arial"/>
                <w:b/>
                <w:bCs/>
                <w:sz w:val="24"/>
                <w:szCs w:val="24"/>
                <w:lang w:eastAsia="hr-HR"/>
                <w14:ligatures w14:val="none"/>
              </w:rPr>
              <w:t>1</w:t>
            </w:r>
          </w:p>
        </w:tc>
        <w:tc>
          <w:tcPr>
            <w:tcW w:w="2592" w:type="dxa"/>
            <w:tcBorders>
              <w:top w:val="nil"/>
              <w:left w:val="single" w:sz="8" w:space="0" w:color="000000"/>
              <w:bottom w:val="single" w:sz="8" w:space="0" w:color="000000"/>
              <w:right w:val="nil"/>
            </w:tcBorders>
            <w:vAlign w:val="center"/>
            <w:hideMark/>
          </w:tcPr>
          <w:p w14:paraId="38AD7967" w14:textId="10874954" w:rsidR="00E108C5" w:rsidRPr="001A17B2" w:rsidRDefault="00612475" w:rsidP="00E108C5">
            <w:pPr>
              <w:spacing w:after="0" w:line="240" w:lineRule="auto"/>
              <w:rPr>
                <w:rFonts w:ascii="Arial" w:eastAsiaTheme="minorEastAsia" w:hAnsi="Arial" w:cs="Arial"/>
                <w:sz w:val="24"/>
                <w:szCs w:val="24"/>
                <w:lang w:eastAsia="hr-HR"/>
                <w14:ligatures w14:val="none"/>
              </w:rPr>
            </w:pPr>
            <w:r w:rsidRPr="001A17B2">
              <w:rPr>
                <w:rFonts w:ascii="Arial" w:eastAsiaTheme="minorEastAsia" w:hAnsi="Arial" w:cs="Arial"/>
                <w:sz w:val="24"/>
                <w:szCs w:val="24"/>
                <w:lang w:eastAsia="hr-HR"/>
                <w14:ligatures w14:val="none"/>
              </w:rPr>
              <w:t>Koncesije</w:t>
            </w:r>
          </w:p>
        </w:tc>
        <w:tc>
          <w:tcPr>
            <w:tcW w:w="1418" w:type="dxa"/>
            <w:tcBorders>
              <w:top w:val="nil"/>
              <w:left w:val="single" w:sz="8" w:space="0" w:color="000000"/>
              <w:bottom w:val="single" w:sz="8" w:space="0" w:color="000000"/>
              <w:right w:val="nil"/>
            </w:tcBorders>
            <w:vAlign w:val="center"/>
            <w:hideMark/>
          </w:tcPr>
          <w:p w14:paraId="72173257" w14:textId="6BEDDC59" w:rsidR="00E108C5" w:rsidRPr="001A17B2" w:rsidRDefault="00612475" w:rsidP="00E108C5">
            <w:pPr>
              <w:spacing w:after="0" w:line="240" w:lineRule="auto"/>
              <w:jc w:val="right"/>
              <w:rPr>
                <w:rFonts w:ascii="Arial" w:eastAsiaTheme="minorEastAsia" w:hAnsi="Arial" w:cs="Arial"/>
                <w:b/>
                <w:bCs/>
                <w:sz w:val="24"/>
                <w:szCs w:val="24"/>
                <w:lang w:eastAsia="hr-HR"/>
                <w14:ligatures w14:val="none"/>
              </w:rPr>
            </w:pPr>
            <w:r w:rsidRPr="001A17B2">
              <w:rPr>
                <w:rFonts w:ascii="Arial" w:eastAsiaTheme="minorEastAsia" w:hAnsi="Arial" w:cs="Arial"/>
                <w:b/>
                <w:bCs/>
                <w:sz w:val="24"/>
                <w:szCs w:val="24"/>
                <w:lang w:eastAsia="hr-HR"/>
                <w14:ligatures w14:val="none"/>
              </w:rPr>
              <w:t>437,61</w:t>
            </w:r>
          </w:p>
        </w:tc>
        <w:tc>
          <w:tcPr>
            <w:tcW w:w="2120" w:type="dxa"/>
            <w:tcBorders>
              <w:top w:val="nil"/>
              <w:left w:val="single" w:sz="8" w:space="0" w:color="auto"/>
              <w:bottom w:val="single" w:sz="8" w:space="0" w:color="000000"/>
              <w:right w:val="single" w:sz="8" w:space="0" w:color="auto"/>
            </w:tcBorders>
            <w:vAlign w:val="center"/>
            <w:hideMark/>
          </w:tcPr>
          <w:p w14:paraId="7EF33035" w14:textId="7E72E926" w:rsidR="00E108C5" w:rsidRPr="001A17B2" w:rsidRDefault="00612475" w:rsidP="00E108C5">
            <w:pPr>
              <w:spacing w:after="0" w:line="240" w:lineRule="auto"/>
              <w:jc w:val="right"/>
              <w:rPr>
                <w:rFonts w:ascii="Arial" w:eastAsiaTheme="minorEastAsia" w:hAnsi="Arial" w:cs="Arial"/>
                <w:b/>
                <w:bCs/>
                <w:sz w:val="24"/>
                <w:szCs w:val="24"/>
                <w:lang w:eastAsia="hr-HR"/>
                <w14:ligatures w14:val="none"/>
              </w:rPr>
            </w:pPr>
            <w:r w:rsidRPr="001A17B2">
              <w:rPr>
                <w:rFonts w:ascii="Arial" w:eastAsiaTheme="minorEastAsia" w:hAnsi="Arial" w:cs="Arial"/>
                <w:b/>
                <w:bCs/>
                <w:sz w:val="24"/>
                <w:szCs w:val="24"/>
                <w:lang w:eastAsia="hr-HR"/>
                <w14:ligatures w14:val="none"/>
              </w:rPr>
              <w:t>437,61</w:t>
            </w:r>
          </w:p>
        </w:tc>
      </w:tr>
      <w:tr w:rsidR="00C55C10" w:rsidRPr="00C55C10" w14:paraId="7C98E1D5" w14:textId="77777777" w:rsidTr="00612475">
        <w:trPr>
          <w:trHeight w:val="330"/>
        </w:trPr>
        <w:tc>
          <w:tcPr>
            <w:tcW w:w="870" w:type="dxa"/>
            <w:tcBorders>
              <w:top w:val="nil"/>
              <w:left w:val="single" w:sz="8" w:space="0" w:color="auto"/>
              <w:bottom w:val="single" w:sz="8" w:space="0" w:color="000000"/>
              <w:right w:val="single" w:sz="8" w:space="0" w:color="auto"/>
            </w:tcBorders>
            <w:vAlign w:val="center"/>
          </w:tcPr>
          <w:p w14:paraId="593BA23A" w14:textId="3590787B" w:rsidR="00612475" w:rsidRPr="006F72DF" w:rsidRDefault="00612475" w:rsidP="00E108C5">
            <w:pPr>
              <w:spacing w:after="0" w:line="240" w:lineRule="auto"/>
              <w:jc w:val="right"/>
              <w:rPr>
                <w:rFonts w:ascii="Arial" w:eastAsiaTheme="minorEastAsia" w:hAnsi="Arial" w:cs="Arial"/>
                <w:b/>
                <w:bCs/>
                <w:sz w:val="24"/>
                <w:szCs w:val="24"/>
                <w:lang w:eastAsia="hr-HR"/>
                <w14:ligatures w14:val="none"/>
              </w:rPr>
            </w:pPr>
            <w:r w:rsidRPr="006F72DF">
              <w:rPr>
                <w:rFonts w:ascii="Arial" w:eastAsiaTheme="minorEastAsia" w:hAnsi="Arial" w:cs="Arial"/>
                <w:b/>
                <w:bCs/>
                <w:sz w:val="24"/>
                <w:szCs w:val="24"/>
                <w:lang w:eastAsia="hr-HR"/>
                <w14:ligatures w14:val="none"/>
              </w:rPr>
              <w:lastRenderedPageBreak/>
              <w:t>3.</w:t>
            </w:r>
          </w:p>
        </w:tc>
        <w:tc>
          <w:tcPr>
            <w:tcW w:w="1240" w:type="dxa"/>
            <w:tcBorders>
              <w:top w:val="nil"/>
              <w:left w:val="nil"/>
              <w:bottom w:val="single" w:sz="8" w:space="0" w:color="000000"/>
              <w:right w:val="nil"/>
            </w:tcBorders>
            <w:vAlign w:val="center"/>
          </w:tcPr>
          <w:p w14:paraId="5FCB6788" w14:textId="3834BD56" w:rsidR="00612475" w:rsidRPr="001A17B2" w:rsidRDefault="00612475" w:rsidP="00E108C5">
            <w:pPr>
              <w:spacing w:after="0" w:line="240" w:lineRule="auto"/>
              <w:jc w:val="right"/>
              <w:rPr>
                <w:rFonts w:ascii="Arial" w:eastAsiaTheme="minorEastAsia" w:hAnsi="Arial" w:cs="Arial"/>
                <w:b/>
                <w:bCs/>
                <w:sz w:val="24"/>
                <w:szCs w:val="24"/>
                <w:lang w:eastAsia="hr-HR"/>
                <w14:ligatures w14:val="none"/>
              </w:rPr>
            </w:pPr>
            <w:r w:rsidRPr="001A17B2">
              <w:rPr>
                <w:rFonts w:ascii="Arial" w:eastAsiaTheme="minorEastAsia" w:hAnsi="Arial" w:cs="Arial"/>
                <w:b/>
                <w:bCs/>
                <w:sz w:val="24"/>
                <w:szCs w:val="24"/>
                <w:lang w:eastAsia="hr-HR"/>
                <w14:ligatures w14:val="none"/>
              </w:rPr>
              <w:t>16422</w:t>
            </w:r>
          </w:p>
        </w:tc>
        <w:tc>
          <w:tcPr>
            <w:tcW w:w="2592" w:type="dxa"/>
            <w:tcBorders>
              <w:top w:val="nil"/>
              <w:left w:val="single" w:sz="8" w:space="0" w:color="000000"/>
              <w:bottom w:val="single" w:sz="8" w:space="0" w:color="000000"/>
              <w:right w:val="nil"/>
            </w:tcBorders>
            <w:vAlign w:val="center"/>
          </w:tcPr>
          <w:p w14:paraId="194FABCB" w14:textId="3C80969E" w:rsidR="00612475" w:rsidRPr="001A17B2" w:rsidRDefault="00612475" w:rsidP="00E108C5">
            <w:pPr>
              <w:spacing w:after="0" w:line="240" w:lineRule="auto"/>
              <w:rPr>
                <w:rFonts w:ascii="Arial" w:eastAsiaTheme="minorEastAsia" w:hAnsi="Arial" w:cs="Arial"/>
                <w:sz w:val="24"/>
                <w:szCs w:val="24"/>
                <w:lang w:eastAsia="hr-HR"/>
                <w14:ligatures w14:val="none"/>
              </w:rPr>
            </w:pPr>
            <w:r w:rsidRPr="001A17B2">
              <w:rPr>
                <w:rFonts w:ascii="Arial" w:eastAsiaTheme="minorEastAsia" w:hAnsi="Arial" w:cs="Arial"/>
                <w:sz w:val="24"/>
                <w:szCs w:val="24"/>
                <w:lang w:eastAsia="hr-HR"/>
                <w14:ligatures w14:val="none"/>
              </w:rPr>
              <w:t>Zakup poslovnog prostora</w:t>
            </w:r>
          </w:p>
        </w:tc>
        <w:tc>
          <w:tcPr>
            <w:tcW w:w="1418" w:type="dxa"/>
            <w:tcBorders>
              <w:top w:val="nil"/>
              <w:left w:val="single" w:sz="8" w:space="0" w:color="000000"/>
              <w:bottom w:val="single" w:sz="8" w:space="0" w:color="000000"/>
              <w:right w:val="nil"/>
            </w:tcBorders>
            <w:vAlign w:val="center"/>
          </w:tcPr>
          <w:p w14:paraId="207E46FE" w14:textId="24DE09ED" w:rsidR="00612475" w:rsidRPr="001A17B2" w:rsidRDefault="001A17B2" w:rsidP="00E108C5">
            <w:pPr>
              <w:spacing w:after="0" w:line="240" w:lineRule="auto"/>
              <w:jc w:val="right"/>
              <w:rPr>
                <w:rFonts w:ascii="Arial" w:eastAsiaTheme="minorEastAsia" w:hAnsi="Arial" w:cs="Arial"/>
                <w:b/>
                <w:bCs/>
                <w:sz w:val="24"/>
                <w:szCs w:val="24"/>
                <w:lang w:eastAsia="hr-HR"/>
                <w14:ligatures w14:val="none"/>
              </w:rPr>
            </w:pPr>
            <w:r w:rsidRPr="001A17B2">
              <w:rPr>
                <w:rFonts w:ascii="Arial" w:eastAsiaTheme="minorEastAsia" w:hAnsi="Arial" w:cs="Arial"/>
                <w:b/>
                <w:bCs/>
                <w:sz w:val="24"/>
                <w:szCs w:val="24"/>
                <w:lang w:eastAsia="hr-HR"/>
                <w14:ligatures w14:val="none"/>
              </w:rPr>
              <w:t>6.865,30</w:t>
            </w:r>
          </w:p>
        </w:tc>
        <w:tc>
          <w:tcPr>
            <w:tcW w:w="2120" w:type="dxa"/>
            <w:tcBorders>
              <w:top w:val="nil"/>
              <w:left w:val="single" w:sz="8" w:space="0" w:color="auto"/>
              <w:bottom w:val="single" w:sz="8" w:space="0" w:color="000000"/>
              <w:right w:val="single" w:sz="8" w:space="0" w:color="auto"/>
            </w:tcBorders>
            <w:vAlign w:val="center"/>
          </w:tcPr>
          <w:p w14:paraId="27763340" w14:textId="4B89ED2F" w:rsidR="00612475" w:rsidRPr="001A17B2" w:rsidRDefault="009312AE" w:rsidP="00E108C5">
            <w:pPr>
              <w:spacing w:after="0" w:line="240" w:lineRule="auto"/>
              <w:jc w:val="right"/>
              <w:rPr>
                <w:rFonts w:ascii="Arial" w:eastAsiaTheme="minorEastAsia" w:hAnsi="Arial" w:cs="Arial"/>
                <w:b/>
                <w:bCs/>
                <w:sz w:val="24"/>
                <w:szCs w:val="24"/>
                <w:lang w:eastAsia="hr-HR"/>
                <w14:ligatures w14:val="none"/>
              </w:rPr>
            </w:pPr>
            <w:r w:rsidRPr="001A17B2">
              <w:rPr>
                <w:rFonts w:ascii="Arial" w:eastAsiaTheme="minorEastAsia" w:hAnsi="Arial" w:cs="Arial"/>
                <w:b/>
                <w:bCs/>
                <w:sz w:val="24"/>
                <w:szCs w:val="24"/>
                <w:lang w:eastAsia="hr-HR"/>
                <w14:ligatures w14:val="none"/>
              </w:rPr>
              <w:t>0,00</w:t>
            </w:r>
          </w:p>
        </w:tc>
      </w:tr>
      <w:tr w:rsidR="00C55C10" w:rsidRPr="00C55C10" w14:paraId="0FEAE524" w14:textId="77777777" w:rsidTr="00612475">
        <w:trPr>
          <w:trHeight w:val="330"/>
        </w:trPr>
        <w:tc>
          <w:tcPr>
            <w:tcW w:w="870" w:type="dxa"/>
            <w:tcBorders>
              <w:top w:val="nil"/>
              <w:left w:val="single" w:sz="8" w:space="0" w:color="auto"/>
              <w:bottom w:val="single" w:sz="8" w:space="0" w:color="000000"/>
              <w:right w:val="single" w:sz="8" w:space="0" w:color="auto"/>
            </w:tcBorders>
            <w:vAlign w:val="center"/>
            <w:hideMark/>
          </w:tcPr>
          <w:p w14:paraId="15481299" w14:textId="34779A9F" w:rsidR="00E108C5" w:rsidRPr="006F72DF" w:rsidRDefault="00612475" w:rsidP="00E108C5">
            <w:pPr>
              <w:spacing w:after="0" w:line="240" w:lineRule="auto"/>
              <w:jc w:val="right"/>
              <w:rPr>
                <w:rFonts w:ascii="Arial" w:eastAsiaTheme="minorEastAsia" w:hAnsi="Arial" w:cs="Arial"/>
                <w:b/>
                <w:bCs/>
                <w:sz w:val="24"/>
                <w:szCs w:val="24"/>
                <w:lang w:eastAsia="hr-HR"/>
                <w14:ligatures w14:val="none"/>
              </w:rPr>
            </w:pPr>
            <w:r w:rsidRPr="006F72DF">
              <w:rPr>
                <w:rFonts w:ascii="Arial" w:eastAsiaTheme="minorEastAsia" w:hAnsi="Arial" w:cs="Arial"/>
                <w:b/>
                <w:bCs/>
                <w:sz w:val="24"/>
                <w:szCs w:val="24"/>
                <w:lang w:eastAsia="hr-HR"/>
                <w14:ligatures w14:val="none"/>
              </w:rPr>
              <w:t>4</w:t>
            </w:r>
            <w:r w:rsidR="00E108C5" w:rsidRPr="006F72DF">
              <w:rPr>
                <w:rFonts w:ascii="Arial" w:eastAsiaTheme="minorEastAsia" w:hAnsi="Arial" w:cs="Arial"/>
                <w:b/>
                <w:bCs/>
                <w:sz w:val="24"/>
                <w:szCs w:val="24"/>
                <w:lang w:eastAsia="hr-HR"/>
                <w14:ligatures w14:val="none"/>
              </w:rPr>
              <w:t>.</w:t>
            </w:r>
          </w:p>
        </w:tc>
        <w:tc>
          <w:tcPr>
            <w:tcW w:w="1240" w:type="dxa"/>
            <w:tcBorders>
              <w:top w:val="nil"/>
              <w:left w:val="nil"/>
              <w:bottom w:val="single" w:sz="8" w:space="0" w:color="000000"/>
              <w:right w:val="nil"/>
            </w:tcBorders>
            <w:vAlign w:val="center"/>
            <w:hideMark/>
          </w:tcPr>
          <w:p w14:paraId="08FE36AD" w14:textId="79AA4C39" w:rsidR="00E108C5" w:rsidRPr="001A17B2" w:rsidRDefault="00E108C5" w:rsidP="00E108C5">
            <w:pPr>
              <w:spacing w:after="0" w:line="240" w:lineRule="auto"/>
              <w:jc w:val="right"/>
              <w:rPr>
                <w:rFonts w:ascii="Arial" w:eastAsiaTheme="minorEastAsia" w:hAnsi="Arial" w:cs="Arial"/>
                <w:b/>
                <w:bCs/>
                <w:sz w:val="24"/>
                <w:szCs w:val="24"/>
                <w:lang w:eastAsia="hr-HR"/>
                <w14:ligatures w14:val="none"/>
              </w:rPr>
            </w:pPr>
            <w:r w:rsidRPr="001A17B2">
              <w:rPr>
                <w:rFonts w:ascii="Arial" w:eastAsiaTheme="minorEastAsia" w:hAnsi="Arial" w:cs="Arial"/>
                <w:b/>
                <w:bCs/>
                <w:sz w:val="24"/>
                <w:szCs w:val="24"/>
                <w:lang w:eastAsia="hr-HR"/>
                <w14:ligatures w14:val="none"/>
              </w:rPr>
              <w:t>1642</w:t>
            </w:r>
            <w:r w:rsidR="00612475" w:rsidRPr="001A17B2">
              <w:rPr>
                <w:rFonts w:ascii="Arial" w:eastAsiaTheme="minorEastAsia" w:hAnsi="Arial" w:cs="Arial"/>
                <w:b/>
                <w:bCs/>
                <w:sz w:val="24"/>
                <w:szCs w:val="24"/>
                <w:lang w:eastAsia="hr-HR"/>
                <w14:ligatures w14:val="none"/>
              </w:rPr>
              <w:t>30</w:t>
            </w:r>
          </w:p>
        </w:tc>
        <w:tc>
          <w:tcPr>
            <w:tcW w:w="2592" w:type="dxa"/>
            <w:tcBorders>
              <w:top w:val="nil"/>
              <w:left w:val="single" w:sz="8" w:space="0" w:color="000000"/>
              <w:bottom w:val="single" w:sz="8" w:space="0" w:color="000000"/>
              <w:right w:val="nil"/>
            </w:tcBorders>
            <w:vAlign w:val="center"/>
            <w:hideMark/>
          </w:tcPr>
          <w:p w14:paraId="1B843C14" w14:textId="36DA6DC4" w:rsidR="00E108C5" w:rsidRPr="001A17B2" w:rsidRDefault="0077599D" w:rsidP="00E108C5">
            <w:pPr>
              <w:spacing w:after="0" w:line="240" w:lineRule="auto"/>
              <w:rPr>
                <w:rFonts w:ascii="Arial" w:eastAsiaTheme="minorEastAsia" w:hAnsi="Arial" w:cs="Arial"/>
                <w:sz w:val="24"/>
                <w:szCs w:val="24"/>
                <w:lang w:eastAsia="hr-HR"/>
                <w14:ligatures w14:val="none"/>
              </w:rPr>
            </w:pPr>
            <w:r w:rsidRPr="001A17B2">
              <w:rPr>
                <w:rFonts w:ascii="Arial" w:eastAsiaTheme="minorEastAsia" w:hAnsi="Arial" w:cs="Arial"/>
                <w:sz w:val="24"/>
                <w:szCs w:val="24"/>
                <w:lang w:eastAsia="hr-HR"/>
                <w14:ligatures w14:val="none"/>
              </w:rPr>
              <w:t xml:space="preserve">Zakup poljoprivrednog </w:t>
            </w:r>
            <w:r w:rsidR="00E108C5" w:rsidRPr="001A17B2">
              <w:rPr>
                <w:rFonts w:ascii="Arial" w:eastAsiaTheme="minorEastAsia" w:hAnsi="Arial" w:cs="Arial"/>
                <w:sz w:val="24"/>
                <w:szCs w:val="24"/>
                <w:lang w:eastAsia="hr-HR"/>
                <w14:ligatures w14:val="none"/>
              </w:rPr>
              <w:t>zemljišta</w:t>
            </w:r>
          </w:p>
        </w:tc>
        <w:tc>
          <w:tcPr>
            <w:tcW w:w="1418" w:type="dxa"/>
            <w:tcBorders>
              <w:top w:val="nil"/>
              <w:left w:val="single" w:sz="8" w:space="0" w:color="000000"/>
              <w:bottom w:val="single" w:sz="8" w:space="0" w:color="000000"/>
              <w:right w:val="nil"/>
            </w:tcBorders>
            <w:vAlign w:val="center"/>
            <w:hideMark/>
          </w:tcPr>
          <w:p w14:paraId="3B018BB4" w14:textId="2E7C4C96" w:rsidR="00E108C5" w:rsidRPr="001A17B2" w:rsidRDefault="001A17B2" w:rsidP="00E108C5">
            <w:pPr>
              <w:spacing w:after="0" w:line="240" w:lineRule="auto"/>
              <w:jc w:val="right"/>
              <w:rPr>
                <w:rFonts w:ascii="Arial" w:eastAsiaTheme="minorEastAsia" w:hAnsi="Arial" w:cs="Arial"/>
                <w:b/>
                <w:bCs/>
                <w:sz w:val="24"/>
                <w:szCs w:val="24"/>
                <w:lang w:eastAsia="hr-HR"/>
                <w14:ligatures w14:val="none"/>
              </w:rPr>
            </w:pPr>
            <w:r w:rsidRPr="001A17B2">
              <w:rPr>
                <w:rFonts w:ascii="Arial" w:eastAsiaTheme="minorEastAsia" w:hAnsi="Arial" w:cs="Arial"/>
                <w:b/>
                <w:bCs/>
                <w:sz w:val="24"/>
                <w:szCs w:val="24"/>
                <w:lang w:eastAsia="hr-HR"/>
                <w14:ligatures w14:val="none"/>
              </w:rPr>
              <w:t>18.053,02</w:t>
            </w:r>
          </w:p>
        </w:tc>
        <w:tc>
          <w:tcPr>
            <w:tcW w:w="2120" w:type="dxa"/>
            <w:tcBorders>
              <w:top w:val="nil"/>
              <w:left w:val="single" w:sz="8" w:space="0" w:color="auto"/>
              <w:bottom w:val="single" w:sz="8" w:space="0" w:color="000000"/>
              <w:right w:val="single" w:sz="8" w:space="0" w:color="auto"/>
            </w:tcBorders>
            <w:vAlign w:val="center"/>
            <w:hideMark/>
          </w:tcPr>
          <w:p w14:paraId="45595A52" w14:textId="531BD4E7" w:rsidR="00E108C5" w:rsidRPr="001A17B2" w:rsidRDefault="001A17B2" w:rsidP="00E108C5">
            <w:pPr>
              <w:spacing w:after="0" w:line="240" w:lineRule="auto"/>
              <w:jc w:val="right"/>
              <w:rPr>
                <w:rFonts w:ascii="Arial" w:eastAsiaTheme="minorEastAsia" w:hAnsi="Arial" w:cs="Arial"/>
                <w:b/>
                <w:bCs/>
                <w:sz w:val="24"/>
                <w:szCs w:val="24"/>
                <w:lang w:eastAsia="hr-HR"/>
                <w14:ligatures w14:val="none"/>
              </w:rPr>
            </w:pPr>
            <w:r w:rsidRPr="001A17B2">
              <w:rPr>
                <w:rFonts w:ascii="Arial" w:eastAsiaTheme="minorEastAsia" w:hAnsi="Arial" w:cs="Arial"/>
                <w:b/>
                <w:bCs/>
                <w:sz w:val="24"/>
                <w:szCs w:val="24"/>
                <w:lang w:eastAsia="hr-HR"/>
                <w14:ligatures w14:val="none"/>
              </w:rPr>
              <w:t>17</w:t>
            </w:r>
            <w:r w:rsidR="00E108C5" w:rsidRPr="001A17B2">
              <w:rPr>
                <w:rFonts w:ascii="Arial" w:eastAsiaTheme="minorEastAsia" w:hAnsi="Arial" w:cs="Arial"/>
                <w:b/>
                <w:bCs/>
                <w:sz w:val="24"/>
                <w:szCs w:val="24"/>
                <w:lang w:eastAsia="hr-HR"/>
                <w14:ligatures w14:val="none"/>
              </w:rPr>
              <w:t>.</w:t>
            </w:r>
            <w:r w:rsidRPr="001A17B2">
              <w:rPr>
                <w:rFonts w:ascii="Arial" w:eastAsiaTheme="minorEastAsia" w:hAnsi="Arial" w:cs="Arial"/>
                <w:b/>
                <w:bCs/>
                <w:sz w:val="24"/>
                <w:szCs w:val="24"/>
                <w:lang w:eastAsia="hr-HR"/>
                <w14:ligatures w14:val="none"/>
              </w:rPr>
              <w:t>405</w:t>
            </w:r>
            <w:r w:rsidR="00E108C5" w:rsidRPr="001A17B2">
              <w:rPr>
                <w:rFonts w:ascii="Arial" w:eastAsiaTheme="minorEastAsia" w:hAnsi="Arial" w:cs="Arial"/>
                <w:b/>
                <w:bCs/>
                <w:sz w:val="24"/>
                <w:szCs w:val="24"/>
                <w:lang w:eastAsia="hr-HR"/>
                <w14:ligatures w14:val="none"/>
              </w:rPr>
              <w:t>,</w:t>
            </w:r>
            <w:r w:rsidRPr="001A17B2">
              <w:rPr>
                <w:rFonts w:ascii="Arial" w:eastAsiaTheme="minorEastAsia" w:hAnsi="Arial" w:cs="Arial"/>
                <w:b/>
                <w:bCs/>
                <w:sz w:val="24"/>
                <w:szCs w:val="24"/>
                <w:lang w:eastAsia="hr-HR"/>
                <w14:ligatures w14:val="none"/>
              </w:rPr>
              <w:t>89</w:t>
            </w:r>
          </w:p>
        </w:tc>
      </w:tr>
      <w:tr w:rsidR="00C55C10" w:rsidRPr="00C55C10" w14:paraId="577758A7" w14:textId="77777777" w:rsidTr="00612475">
        <w:trPr>
          <w:trHeight w:val="330"/>
        </w:trPr>
        <w:tc>
          <w:tcPr>
            <w:tcW w:w="870" w:type="dxa"/>
            <w:tcBorders>
              <w:top w:val="nil"/>
              <w:left w:val="single" w:sz="8" w:space="0" w:color="auto"/>
              <w:bottom w:val="single" w:sz="8" w:space="0" w:color="000000"/>
              <w:right w:val="single" w:sz="8" w:space="0" w:color="auto"/>
            </w:tcBorders>
            <w:vAlign w:val="center"/>
          </w:tcPr>
          <w:p w14:paraId="3393805D" w14:textId="0B413D33" w:rsidR="00612475" w:rsidRPr="006F72DF" w:rsidRDefault="00612475" w:rsidP="00E108C5">
            <w:pPr>
              <w:spacing w:after="0" w:line="240" w:lineRule="auto"/>
              <w:jc w:val="right"/>
              <w:rPr>
                <w:rFonts w:ascii="Arial" w:eastAsiaTheme="minorEastAsia" w:hAnsi="Arial" w:cs="Arial"/>
                <w:b/>
                <w:bCs/>
                <w:sz w:val="24"/>
                <w:szCs w:val="24"/>
                <w:lang w:eastAsia="hr-HR"/>
                <w14:ligatures w14:val="none"/>
              </w:rPr>
            </w:pPr>
            <w:r w:rsidRPr="006F72DF">
              <w:rPr>
                <w:rFonts w:ascii="Arial" w:eastAsiaTheme="minorEastAsia" w:hAnsi="Arial" w:cs="Arial"/>
                <w:b/>
                <w:bCs/>
                <w:sz w:val="24"/>
                <w:szCs w:val="24"/>
                <w:lang w:eastAsia="hr-HR"/>
                <w14:ligatures w14:val="none"/>
              </w:rPr>
              <w:t>5.</w:t>
            </w:r>
          </w:p>
        </w:tc>
        <w:tc>
          <w:tcPr>
            <w:tcW w:w="1240" w:type="dxa"/>
            <w:tcBorders>
              <w:top w:val="nil"/>
              <w:left w:val="nil"/>
              <w:bottom w:val="single" w:sz="8" w:space="0" w:color="000000"/>
              <w:right w:val="nil"/>
            </w:tcBorders>
            <w:vAlign w:val="center"/>
          </w:tcPr>
          <w:p w14:paraId="3CB04BB9" w14:textId="38E2D47E" w:rsidR="00612475" w:rsidRPr="001A17B2" w:rsidRDefault="00612475" w:rsidP="00E108C5">
            <w:pPr>
              <w:spacing w:after="0" w:line="240" w:lineRule="auto"/>
              <w:jc w:val="right"/>
              <w:rPr>
                <w:rFonts w:ascii="Arial" w:eastAsiaTheme="minorEastAsia" w:hAnsi="Arial" w:cs="Arial"/>
                <w:b/>
                <w:bCs/>
                <w:sz w:val="24"/>
                <w:szCs w:val="24"/>
                <w:lang w:eastAsia="hr-HR"/>
                <w14:ligatures w14:val="none"/>
              </w:rPr>
            </w:pPr>
            <w:r w:rsidRPr="001A17B2">
              <w:rPr>
                <w:rFonts w:ascii="Arial" w:eastAsiaTheme="minorEastAsia" w:hAnsi="Arial" w:cs="Arial"/>
                <w:b/>
                <w:bCs/>
                <w:sz w:val="24"/>
                <w:szCs w:val="24"/>
                <w:lang w:eastAsia="hr-HR"/>
                <w14:ligatures w14:val="none"/>
              </w:rPr>
              <w:t>164231</w:t>
            </w:r>
          </w:p>
        </w:tc>
        <w:tc>
          <w:tcPr>
            <w:tcW w:w="2592" w:type="dxa"/>
            <w:tcBorders>
              <w:top w:val="nil"/>
              <w:left w:val="single" w:sz="8" w:space="0" w:color="000000"/>
              <w:bottom w:val="single" w:sz="8" w:space="0" w:color="000000"/>
              <w:right w:val="nil"/>
            </w:tcBorders>
            <w:vAlign w:val="center"/>
          </w:tcPr>
          <w:p w14:paraId="5255CD2D" w14:textId="758A07D6" w:rsidR="00612475" w:rsidRPr="001A17B2" w:rsidRDefault="00612475" w:rsidP="00E108C5">
            <w:pPr>
              <w:spacing w:after="0" w:line="240" w:lineRule="auto"/>
              <w:rPr>
                <w:rFonts w:ascii="Arial" w:eastAsiaTheme="minorEastAsia" w:hAnsi="Arial" w:cs="Arial"/>
                <w:sz w:val="24"/>
                <w:szCs w:val="24"/>
                <w:lang w:eastAsia="hr-HR"/>
                <w14:ligatures w14:val="none"/>
              </w:rPr>
            </w:pPr>
            <w:r w:rsidRPr="001A17B2">
              <w:rPr>
                <w:rFonts w:ascii="Arial" w:eastAsiaTheme="minorEastAsia" w:hAnsi="Arial" w:cs="Arial"/>
                <w:sz w:val="24"/>
                <w:szCs w:val="24"/>
                <w:lang w:eastAsia="hr-HR"/>
                <w14:ligatures w14:val="none"/>
              </w:rPr>
              <w:t>Zakup javnog zemljišta</w:t>
            </w:r>
          </w:p>
        </w:tc>
        <w:tc>
          <w:tcPr>
            <w:tcW w:w="1418" w:type="dxa"/>
            <w:tcBorders>
              <w:top w:val="nil"/>
              <w:left w:val="single" w:sz="8" w:space="0" w:color="000000"/>
              <w:bottom w:val="single" w:sz="8" w:space="0" w:color="000000"/>
              <w:right w:val="nil"/>
            </w:tcBorders>
            <w:vAlign w:val="center"/>
          </w:tcPr>
          <w:p w14:paraId="40AD1070" w14:textId="1499721D" w:rsidR="00612475" w:rsidRPr="001A17B2" w:rsidRDefault="001A17B2" w:rsidP="00E108C5">
            <w:pPr>
              <w:spacing w:after="0" w:line="240" w:lineRule="auto"/>
              <w:jc w:val="right"/>
              <w:rPr>
                <w:rFonts w:ascii="Arial" w:eastAsiaTheme="minorEastAsia" w:hAnsi="Arial" w:cs="Arial"/>
                <w:b/>
                <w:bCs/>
                <w:sz w:val="24"/>
                <w:szCs w:val="24"/>
                <w:lang w:eastAsia="hr-HR"/>
                <w14:ligatures w14:val="none"/>
              </w:rPr>
            </w:pPr>
            <w:r w:rsidRPr="001A17B2">
              <w:rPr>
                <w:rFonts w:ascii="Arial" w:eastAsiaTheme="minorEastAsia" w:hAnsi="Arial" w:cs="Arial"/>
                <w:b/>
                <w:bCs/>
                <w:sz w:val="24"/>
                <w:szCs w:val="24"/>
                <w:lang w:eastAsia="hr-HR"/>
                <w14:ligatures w14:val="none"/>
              </w:rPr>
              <w:t>76,54</w:t>
            </w:r>
          </w:p>
        </w:tc>
        <w:tc>
          <w:tcPr>
            <w:tcW w:w="2120" w:type="dxa"/>
            <w:tcBorders>
              <w:top w:val="nil"/>
              <w:left w:val="single" w:sz="8" w:space="0" w:color="auto"/>
              <w:bottom w:val="single" w:sz="8" w:space="0" w:color="000000"/>
              <w:right w:val="single" w:sz="8" w:space="0" w:color="auto"/>
            </w:tcBorders>
            <w:vAlign w:val="center"/>
          </w:tcPr>
          <w:p w14:paraId="4A5C7167" w14:textId="5B326F6E" w:rsidR="00612475" w:rsidRPr="001A17B2" w:rsidRDefault="009312AE" w:rsidP="00E108C5">
            <w:pPr>
              <w:spacing w:after="0" w:line="240" w:lineRule="auto"/>
              <w:jc w:val="right"/>
              <w:rPr>
                <w:rFonts w:ascii="Arial" w:eastAsiaTheme="minorEastAsia" w:hAnsi="Arial" w:cs="Arial"/>
                <w:b/>
                <w:bCs/>
                <w:sz w:val="24"/>
                <w:szCs w:val="24"/>
                <w:lang w:eastAsia="hr-HR"/>
                <w14:ligatures w14:val="none"/>
              </w:rPr>
            </w:pPr>
            <w:r w:rsidRPr="001A17B2">
              <w:rPr>
                <w:rFonts w:ascii="Arial" w:eastAsiaTheme="minorEastAsia" w:hAnsi="Arial" w:cs="Arial"/>
                <w:b/>
                <w:bCs/>
                <w:sz w:val="24"/>
                <w:szCs w:val="24"/>
                <w:lang w:eastAsia="hr-HR"/>
                <w14:ligatures w14:val="none"/>
              </w:rPr>
              <w:t>0,00</w:t>
            </w:r>
          </w:p>
        </w:tc>
      </w:tr>
      <w:tr w:rsidR="00C55C10" w:rsidRPr="00C55C10" w14:paraId="55C114F1" w14:textId="77777777" w:rsidTr="00612475">
        <w:trPr>
          <w:trHeight w:val="645"/>
        </w:trPr>
        <w:tc>
          <w:tcPr>
            <w:tcW w:w="870" w:type="dxa"/>
            <w:tcBorders>
              <w:top w:val="nil"/>
              <w:left w:val="single" w:sz="8" w:space="0" w:color="auto"/>
              <w:bottom w:val="single" w:sz="8" w:space="0" w:color="000000"/>
              <w:right w:val="single" w:sz="8" w:space="0" w:color="auto"/>
            </w:tcBorders>
            <w:vAlign w:val="center"/>
            <w:hideMark/>
          </w:tcPr>
          <w:p w14:paraId="41655864" w14:textId="79D13463" w:rsidR="00E108C5" w:rsidRPr="006F72DF" w:rsidRDefault="00612475" w:rsidP="00E108C5">
            <w:pPr>
              <w:spacing w:after="0" w:line="240" w:lineRule="auto"/>
              <w:jc w:val="right"/>
              <w:rPr>
                <w:rFonts w:ascii="Arial" w:eastAsiaTheme="minorEastAsia" w:hAnsi="Arial" w:cs="Arial"/>
                <w:b/>
                <w:bCs/>
                <w:sz w:val="24"/>
                <w:szCs w:val="24"/>
                <w:lang w:eastAsia="hr-HR"/>
                <w14:ligatures w14:val="none"/>
              </w:rPr>
            </w:pPr>
            <w:r w:rsidRPr="006F72DF">
              <w:rPr>
                <w:rFonts w:ascii="Arial" w:eastAsiaTheme="minorEastAsia" w:hAnsi="Arial" w:cs="Arial"/>
                <w:b/>
                <w:bCs/>
                <w:sz w:val="24"/>
                <w:szCs w:val="24"/>
                <w:lang w:eastAsia="hr-HR"/>
                <w14:ligatures w14:val="none"/>
              </w:rPr>
              <w:t>6</w:t>
            </w:r>
            <w:r w:rsidR="00E108C5" w:rsidRPr="006F72DF">
              <w:rPr>
                <w:rFonts w:ascii="Arial" w:eastAsiaTheme="minorEastAsia" w:hAnsi="Arial" w:cs="Arial"/>
                <w:b/>
                <w:bCs/>
                <w:sz w:val="24"/>
                <w:szCs w:val="24"/>
                <w:lang w:eastAsia="hr-HR"/>
                <w14:ligatures w14:val="none"/>
              </w:rPr>
              <w:t>.</w:t>
            </w:r>
          </w:p>
        </w:tc>
        <w:tc>
          <w:tcPr>
            <w:tcW w:w="1240" w:type="dxa"/>
            <w:tcBorders>
              <w:top w:val="nil"/>
              <w:left w:val="nil"/>
              <w:bottom w:val="single" w:sz="8" w:space="0" w:color="000000"/>
              <w:right w:val="nil"/>
            </w:tcBorders>
            <w:vAlign w:val="center"/>
            <w:hideMark/>
          </w:tcPr>
          <w:p w14:paraId="67FCC4A6" w14:textId="77777777" w:rsidR="00E108C5" w:rsidRPr="001A17B2" w:rsidRDefault="00E108C5" w:rsidP="00E108C5">
            <w:pPr>
              <w:spacing w:after="0" w:line="240" w:lineRule="auto"/>
              <w:jc w:val="right"/>
              <w:rPr>
                <w:rFonts w:ascii="Arial" w:eastAsiaTheme="minorEastAsia" w:hAnsi="Arial" w:cs="Arial"/>
                <w:b/>
                <w:bCs/>
                <w:sz w:val="24"/>
                <w:szCs w:val="24"/>
                <w:lang w:eastAsia="hr-HR"/>
                <w14:ligatures w14:val="none"/>
              </w:rPr>
            </w:pPr>
            <w:r w:rsidRPr="001A17B2">
              <w:rPr>
                <w:rFonts w:ascii="Arial" w:eastAsiaTheme="minorEastAsia" w:hAnsi="Arial" w:cs="Arial"/>
                <w:b/>
                <w:bCs/>
                <w:sz w:val="24"/>
                <w:szCs w:val="24"/>
                <w:lang w:eastAsia="hr-HR"/>
                <w14:ligatures w14:val="none"/>
              </w:rPr>
              <w:t>16522</w:t>
            </w:r>
          </w:p>
        </w:tc>
        <w:tc>
          <w:tcPr>
            <w:tcW w:w="2592" w:type="dxa"/>
            <w:tcBorders>
              <w:top w:val="nil"/>
              <w:left w:val="single" w:sz="8" w:space="0" w:color="000000"/>
              <w:bottom w:val="single" w:sz="8" w:space="0" w:color="000000"/>
              <w:right w:val="nil"/>
            </w:tcBorders>
            <w:vAlign w:val="center"/>
            <w:hideMark/>
          </w:tcPr>
          <w:p w14:paraId="671109B7" w14:textId="77777777" w:rsidR="00E108C5" w:rsidRPr="001A17B2" w:rsidRDefault="00E108C5" w:rsidP="00E108C5">
            <w:pPr>
              <w:spacing w:after="0" w:line="240" w:lineRule="auto"/>
              <w:rPr>
                <w:rFonts w:ascii="Arial" w:eastAsiaTheme="minorEastAsia" w:hAnsi="Arial" w:cs="Arial"/>
                <w:sz w:val="24"/>
                <w:szCs w:val="24"/>
                <w:lang w:eastAsia="hr-HR"/>
                <w14:ligatures w14:val="none"/>
              </w:rPr>
            </w:pPr>
            <w:r w:rsidRPr="001A17B2">
              <w:rPr>
                <w:rFonts w:ascii="Arial" w:eastAsiaTheme="minorEastAsia" w:hAnsi="Arial" w:cs="Arial"/>
                <w:sz w:val="24"/>
                <w:szCs w:val="24"/>
                <w:lang w:eastAsia="hr-HR"/>
                <w14:ligatures w14:val="none"/>
              </w:rPr>
              <w:t>NUV prihodi vodnog gospodarstva</w:t>
            </w:r>
          </w:p>
        </w:tc>
        <w:tc>
          <w:tcPr>
            <w:tcW w:w="1418" w:type="dxa"/>
            <w:tcBorders>
              <w:top w:val="nil"/>
              <w:left w:val="single" w:sz="8" w:space="0" w:color="000000"/>
              <w:bottom w:val="single" w:sz="8" w:space="0" w:color="000000"/>
              <w:right w:val="nil"/>
            </w:tcBorders>
            <w:vAlign w:val="center"/>
            <w:hideMark/>
          </w:tcPr>
          <w:p w14:paraId="13AEA386" w14:textId="22EC103A" w:rsidR="00E108C5" w:rsidRPr="001A17B2" w:rsidRDefault="001A17B2" w:rsidP="00E108C5">
            <w:pPr>
              <w:spacing w:after="0" w:line="240" w:lineRule="auto"/>
              <w:jc w:val="right"/>
              <w:rPr>
                <w:rFonts w:ascii="Arial" w:eastAsiaTheme="minorEastAsia" w:hAnsi="Arial" w:cs="Arial"/>
                <w:b/>
                <w:bCs/>
                <w:sz w:val="24"/>
                <w:szCs w:val="24"/>
                <w:lang w:eastAsia="hr-HR"/>
                <w14:ligatures w14:val="none"/>
              </w:rPr>
            </w:pPr>
            <w:r w:rsidRPr="001A17B2">
              <w:rPr>
                <w:rFonts w:ascii="Arial" w:eastAsiaTheme="minorEastAsia" w:hAnsi="Arial" w:cs="Arial"/>
                <w:b/>
                <w:bCs/>
                <w:sz w:val="24"/>
                <w:szCs w:val="24"/>
                <w:lang w:eastAsia="hr-HR"/>
                <w14:ligatures w14:val="none"/>
              </w:rPr>
              <w:t>21.176,75</w:t>
            </w:r>
          </w:p>
        </w:tc>
        <w:tc>
          <w:tcPr>
            <w:tcW w:w="2120" w:type="dxa"/>
            <w:tcBorders>
              <w:top w:val="nil"/>
              <w:left w:val="single" w:sz="8" w:space="0" w:color="auto"/>
              <w:bottom w:val="single" w:sz="8" w:space="0" w:color="000000"/>
              <w:right w:val="single" w:sz="8" w:space="0" w:color="auto"/>
            </w:tcBorders>
            <w:vAlign w:val="center"/>
            <w:hideMark/>
          </w:tcPr>
          <w:p w14:paraId="2DC410B1" w14:textId="15C30D0D" w:rsidR="00E108C5" w:rsidRPr="001A17B2" w:rsidRDefault="001A17B2" w:rsidP="00E108C5">
            <w:pPr>
              <w:spacing w:after="0" w:line="240" w:lineRule="auto"/>
              <w:jc w:val="right"/>
              <w:rPr>
                <w:rFonts w:ascii="Arial" w:eastAsiaTheme="minorEastAsia" w:hAnsi="Arial" w:cs="Arial"/>
                <w:b/>
                <w:bCs/>
                <w:sz w:val="24"/>
                <w:szCs w:val="24"/>
                <w:lang w:eastAsia="hr-HR"/>
                <w14:ligatures w14:val="none"/>
              </w:rPr>
            </w:pPr>
            <w:r w:rsidRPr="001A17B2">
              <w:rPr>
                <w:rFonts w:ascii="Arial" w:eastAsiaTheme="minorEastAsia" w:hAnsi="Arial" w:cs="Arial"/>
                <w:b/>
                <w:bCs/>
                <w:sz w:val="24"/>
                <w:szCs w:val="24"/>
                <w:lang w:eastAsia="hr-HR"/>
                <w14:ligatures w14:val="none"/>
              </w:rPr>
              <w:t>10.723,87</w:t>
            </w:r>
          </w:p>
        </w:tc>
      </w:tr>
      <w:tr w:rsidR="00C55C10" w:rsidRPr="00C55C10" w14:paraId="35AE242D" w14:textId="77777777" w:rsidTr="00612475">
        <w:trPr>
          <w:trHeight w:val="330"/>
        </w:trPr>
        <w:tc>
          <w:tcPr>
            <w:tcW w:w="870" w:type="dxa"/>
            <w:tcBorders>
              <w:top w:val="nil"/>
              <w:left w:val="single" w:sz="8" w:space="0" w:color="auto"/>
              <w:bottom w:val="single" w:sz="8" w:space="0" w:color="000000"/>
              <w:right w:val="single" w:sz="8" w:space="0" w:color="auto"/>
            </w:tcBorders>
            <w:vAlign w:val="center"/>
            <w:hideMark/>
          </w:tcPr>
          <w:p w14:paraId="6B4D35B1" w14:textId="17B02711" w:rsidR="00E108C5" w:rsidRPr="006F72DF" w:rsidRDefault="00612475" w:rsidP="00E108C5">
            <w:pPr>
              <w:spacing w:after="0" w:line="240" w:lineRule="auto"/>
              <w:jc w:val="right"/>
              <w:rPr>
                <w:rFonts w:ascii="Arial" w:eastAsiaTheme="minorEastAsia" w:hAnsi="Arial" w:cs="Arial"/>
                <w:b/>
                <w:bCs/>
                <w:sz w:val="24"/>
                <w:szCs w:val="24"/>
                <w:lang w:eastAsia="hr-HR"/>
                <w14:ligatures w14:val="none"/>
              </w:rPr>
            </w:pPr>
            <w:r w:rsidRPr="006F72DF">
              <w:rPr>
                <w:rFonts w:ascii="Arial" w:eastAsiaTheme="minorEastAsia" w:hAnsi="Arial" w:cs="Arial"/>
                <w:b/>
                <w:bCs/>
                <w:sz w:val="24"/>
                <w:szCs w:val="24"/>
                <w:lang w:eastAsia="hr-HR"/>
                <w14:ligatures w14:val="none"/>
              </w:rPr>
              <w:t>7</w:t>
            </w:r>
            <w:r w:rsidR="00E108C5" w:rsidRPr="006F72DF">
              <w:rPr>
                <w:rFonts w:ascii="Arial" w:eastAsiaTheme="minorEastAsia" w:hAnsi="Arial" w:cs="Arial"/>
                <w:b/>
                <w:bCs/>
                <w:sz w:val="24"/>
                <w:szCs w:val="24"/>
                <w:lang w:eastAsia="hr-HR"/>
                <w14:ligatures w14:val="none"/>
              </w:rPr>
              <w:t>.</w:t>
            </w:r>
          </w:p>
        </w:tc>
        <w:tc>
          <w:tcPr>
            <w:tcW w:w="1240" w:type="dxa"/>
            <w:tcBorders>
              <w:top w:val="nil"/>
              <w:left w:val="nil"/>
              <w:bottom w:val="single" w:sz="8" w:space="0" w:color="000000"/>
              <w:right w:val="nil"/>
            </w:tcBorders>
            <w:vAlign w:val="center"/>
            <w:hideMark/>
          </w:tcPr>
          <w:p w14:paraId="0C11C6D5" w14:textId="77777777" w:rsidR="00E108C5" w:rsidRPr="001A17B2" w:rsidRDefault="00E108C5" w:rsidP="00E108C5">
            <w:pPr>
              <w:spacing w:after="0" w:line="240" w:lineRule="auto"/>
              <w:jc w:val="right"/>
              <w:rPr>
                <w:rFonts w:ascii="Arial" w:eastAsiaTheme="minorEastAsia" w:hAnsi="Arial" w:cs="Arial"/>
                <w:b/>
                <w:bCs/>
                <w:sz w:val="24"/>
                <w:szCs w:val="24"/>
                <w:lang w:eastAsia="hr-HR"/>
                <w14:ligatures w14:val="none"/>
              </w:rPr>
            </w:pPr>
            <w:r w:rsidRPr="001A17B2">
              <w:rPr>
                <w:rFonts w:ascii="Arial" w:eastAsiaTheme="minorEastAsia" w:hAnsi="Arial" w:cs="Arial"/>
                <w:b/>
                <w:bCs/>
                <w:sz w:val="24"/>
                <w:szCs w:val="24"/>
                <w:lang w:eastAsia="hr-HR"/>
                <w14:ligatures w14:val="none"/>
              </w:rPr>
              <w:t>16523</w:t>
            </w:r>
          </w:p>
        </w:tc>
        <w:tc>
          <w:tcPr>
            <w:tcW w:w="2592" w:type="dxa"/>
            <w:tcBorders>
              <w:top w:val="nil"/>
              <w:left w:val="single" w:sz="8" w:space="0" w:color="000000"/>
              <w:bottom w:val="single" w:sz="8" w:space="0" w:color="000000"/>
              <w:right w:val="nil"/>
            </w:tcBorders>
            <w:vAlign w:val="center"/>
            <w:hideMark/>
          </w:tcPr>
          <w:p w14:paraId="210592DA" w14:textId="7114850A" w:rsidR="00E108C5" w:rsidRPr="001A17B2" w:rsidRDefault="00E108C5" w:rsidP="00E108C5">
            <w:pPr>
              <w:spacing w:after="0" w:line="240" w:lineRule="auto"/>
              <w:rPr>
                <w:rFonts w:ascii="Arial" w:eastAsiaTheme="minorEastAsia" w:hAnsi="Arial" w:cs="Arial"/>
                <w:sz w:val="24"/>
                <w:szCs w:val="24"/>
                <w:lang w:eastAsia="hr-HR"/>
                <w14:ligatures w14:val="none"/>
              </w:rPr>
            </w:pPr>
            <w:r w:rsidRPr="001A17B2">
              <w:rPr>
                <w:rFonts w:ascii="Arial" w:eastAsiaTheme="minorEastAsia" w:hAnsi="Arial" w:cs="Arial"/>
                <w:sz w:val="24"/>
                <w:szCs w:val="24"/>
                <w:lang w:eastAsia="hr-HR"/>
                <w14:ligatures w14:val="none"/>
              </w:rPr>
              <w:t>Kom</w:t>
            </w:r>
            <w:r w:rsidR="00612475" w:rsidRPr="001A17B2">
              <w:rPr>
                <w:rFonts w:ascii="Arial" w:eastAsiaTheme="minorEastAsia" w:hAnsi="Arial" w:cs="Arial"/>
                <w:sz w:val="24"/>
                <w:szCs w:val="24"/>
                <w:lang w:eastAsia="hr-HR"/>
                <w14:ligatures w14:val="none"/>
              </w:rPr>
              <w:t xml:space="preserve">unalna </w:t>
            </w:r>
            <w:r w:rsidRPr="001A17B2">
              <w:rPr>
                <w:rFonts w:ascii="Arial" w:eastAsiaTheme="minorEastAsia" w:hAnsi="Arial" w:cs="Arial"/>
                <w:sz w:val="24"/>
                <w:szCs w:val="24"/>
                <w:lang w:eastAsia="hr-HR"/>
                <w14:ligatures w14:val="none"/>
              </w:rPr>
              <w:t xml:space="preserve">naknada </w:t>
            </w:r>
          </w:p>
        </w:tc>
        <w:tc>
          <w:tcPr>
            <w:tcW w:w="1418" w:type="dxa"/>
            <w:tcBorders>
              <w:top w:val="nil"/>
              <w:left w:val="single" w:sz="8" w:space="0" w:color="000000"/>
              <w:bottom w:val="single" w:sz="8" w:space="0" w:color="000000"/>
              <w:right w:val="nil"/>
            </w:tcBorders>
            <w:vAlign w:val="center"/>
            <w:hideMark/>
          </w:tcPr>
          <w:p w14:paraId="6DDF74E2" w14:textId="32E2E6AE" w:rsidR="00E108C5" w:rsidRPr="001A17B2" w:rsidRDefault="001A17B2" w:rsidP="00E108C5">
            <w:pPr>
              <w:spacing w:after="0" w:line="240" w:lineRule="auto"/>
              <w:jc w:val="right"/>
              <w:rPr>
                <w:rFonts w:ascii="Arial" w:eastAsiaTheme="minorEastAsia" w:hAnsi="Arial" w:cs="Arial"/>
                <w:b/>
                <w:bCs/>
                <w:sz w:val="24"/>
                <w:szCs w:val="24"/>
                <w:lang w:eastAsia="hr-HR"/>
                <w14:ligatures w14:val="none"/>
              </w:rPr>
            </w:pPr>
            <w:r w:rsidRPr="001A17B2">
              <w:rPr>
                <w:rFonts w:ascii="Arial" w:eastAsiaTheme="minorEastAsia" w:hAnsi="Arial" w:cs="Arial"/>
                <w:b/>
                <w:bCs/>
                <w:sz w:val="24"/>
                <w:szCs w:val="24"/>
                <w:lang w:eastAsia="hr-HR"/>
                <w14:ligatures w14:val="none"/>
              </w:rPr>
              <w:t>48.631,73</w:t>
            </w:r>
          </w:p>
        </w:tc>
        <w:tc>
          <w:tcPr>
            <w:tcW w:w="2120" w:type="dxa"/>
            <w:tcBorders>
              <w:top w:val="nil"/>
              <w:left w:val="single" w:sz="8" w:space="0" w:color="auto"/>
              <w:bottom w:val="single" w:sz="8" w:space="0" w:color="000000"/>
              <w:right w:val="single" w:sz="8" w:space="0" w:color="auto"/>
            </w:tcBorders>
            <w:vAlign w:val="center"/>
            <w:hideMark/>
          </w:tcPr>
          <w:p w14:paraId="3093EB14" w14:textId="44A3AF3C" w:rsidR="00E108C5" w:rsidRPr="001A17B2" w:rsidRDefault="001A17B2" w:rsidP="00E108C5">
            <w:pPr>
              <w:spacing w:after="0" w:line="240" w:lineRule="auto"/>
              <w:jc w:val="right"/>
              <w:rPr>
                <w:rFonts w:ascii="Arial" w:eastAsiaTheme="minorEastAsia" w:hAnsi="Arial" w:cs="Arial"/>
                <w:b/>
                <w:bCs/>
                <w:sz w:val="24"/>
                <w:szCs w:val="24"/>
                <w:lang w:eastAsia="hr-HR"/>
                <w14:ligatures w14:val="none"/>
              </w:rPr>
            </w:pPr>
            <w:r w:rsidRPr="001A17B2">
              <w:rPr>
                <w:rFonts w:ascii="Arial" w:eastAsiaTheme="minorEastAsia" w:hAnsi="Arial" w:cs="Arial"/>
                <w:b/>
                <w:bCs/>
                <w:sz w:val="24"/>
                <w:szCs w:val="24"/>
                <w:lang w:eastAsia="hr-HR"/>
                <w14:ligatures w14:val="none"/>
              </w:rPr>
              <w:t>28.833,32</w:t>
            </w:r>
          </w:p>
        </w:tc>
      </w:tr>
      <w:tr w:rsidR="00C55C10" w:rsidRPr="00C55C10" w14:paraId="5F8F0962" w14:textId="77777777" w:rsidTr="00612475">
        <w:trPr>
          <w:trHeight w:val="330"/>
        </w:trPr>
        <w:tc>
          <w:tcPr>
            <w:tcW w:w="870" w:type="dxa"/>
            <w:tcBorders>
              <w:top w:val="nil"/>
              <w:left w:val="single" w:sz="8" w:space="0" w:color="auto"/>
              <w:bottom w:val="nil"/>
              <w:right w:val="single" w:sz="8" w:space="0" w:color="auto"/>
            </w:tcBorders>
            <w:vAlign w:val="center"/>
            <w:hideMark/>
          </w:tcPr>
          <w:p w14:paraId="34309E92" w14:textId="77777777" w:rsidR="00E108C5" w:rsidRPr="00C55C10" w:rsidRDefault="00E108C5" w:rsidP="00E108C5">
            <w:pPr>
              <w:spacing w:after="0" w:line="240" w:lineRule="auto"/>
              <w:jc w:val="right"/>
              <w:rPr>
                <w:rFonts w:ascii="Arial" w:eastAsiaTheme="minorEastAsia" w:hAnsi="Arial" w:cs="Arial"/>
                <w:color w:val="EE0000"/>
                <w:sz w:val="24"/>
                <w:szCs w:val="24"/>
                <w:lang w:eastAsia="hr-HR"/>
                <w14:ligatures w14:val="none"/>
              </w:rPr>
            </w:pPr>
            <w:r w:rsidRPr="00C55C10">
              <w:rPr>
                <w:rFonts w:ascii="Arial" w:eastAsiaTheme="minorEastAsia" w:hAnsi="Arial" w:cs="Arial"/>
                <w:color w:val="EE0000"/>
                <w:sz w:val="24"/>
                <w:szCs w:val="24"/>
                <w:lang w:eastAsia="hr-HR"/>
                <w14:ligatures w14:val="none"/>
              </w:rPr>
              <w:t> </w:t>
            </w:r>
          </w:p>
        </w:tc>
        <w:tc>
          <w:tcPr>
            <w:tcW w:w="1240" w:type="dxa"/>
            <w:tcBorders>
              <w:top w:val="nil"/>
              <w:left w:val="nil"/>
              <w:bottom w:val="nil"/>
              <w:right w:val="nil"/>
            </w:tcBorders>
            <w:vAlign w:val="center"/>
            <w:hideMark/>
          </w:tcPr>
          <w:p w14:paraId="484004DB" w14:textId="77777777" w:rsidR="00E108C5" w:rsidRPr="001A17B2" w:rsidRDefault="00E108C5" w:rsidP="00E108C5">
            <w:pPr>
              <w:spacing w:after="0" w:line="240" w:lineRule="auto"/>
              <w:jc w:val="right"/>
              <w:rPr>
                <w:rFonts w:ascii="Arial" w:eastAsiaTheme="minorEastAsia" w:hAnsi="Arial" w:cs="Arial"/>
                <w:sz w:val="24"/>
                <w:szCs w:val="24"/>
                <w:lang w:eastAsia="hr-HR"/>
                <w14:ligatures w14:val="none"/>
              </w:rPr>
            </w:pPr>
          </w:p>
        </w:tc>
        <w:tc>
          <w:tcPr>
            <w:tcW w:w="2592" w:type="dxa"/>
            <w:tcBorders>
              <w:top w:val="nil"/>
              <w:left w:val="single" w:sz="8" w:space="0" w:color="000000"/>
              <w:bottom w:val="nil"/>
              <w:right w:val="nil"/>
            </w:tcBorders>
            <w:vAlign w:val="center"/>
            <w:hideMark/>
          </w:tcPr>
          <w:p w14:paraId="5B0719C7" w14:textId="77777777" w:rsidR="00E108C5" w:rsidRPr="0062021A" w:rsidRDefault="00E108C5" w:rsidP="00E108C5">
            <w:pPr>
              <w:spacing w:after="0" w:line="240" w:lineRule="auto"/>
              <w:rPr>
                <w:rFonts w:ascii="Arial" w:eastAsiaTheme="minorEastAsia" w:hAnsi="Arial" w:cs="Arial"/>
                <w:b/>
                <w:bCs/>
                <w:sz w:val="24"/>
                <w:szCs w:val="24"/>
                <w:lang w:eastAsia="hr-HR"/>
                <w14:ligatures w14:val="none"/>
              </w:rPr>
            </w:pPr>
            <w:r w:rsidRPr="0062021A">
              <w:rPr>
                <w:rFonts w:ascii="Arial" w:eastAsiaTheme="minorEastAsia" w:hAnsi="Arial" w:cs="Arial"/>
                <w:b/>
                <w:bCs/>
                <w:sz w:val="24"/>
                <w:szCs w:val="24"/>
                <w:lang w:eastAsia="hr-HR"/>
                <w14:ligatures w14:val="none"/>
              </w:rPr>
              <w:t>UKUPNO:</w:t>
            </w:r>
          </w:p>
        </w:tc>
        <w:tc>
          <w:tcPr>
            <w:tcW w:w="1418" w:type="dxa"/>
            <w:tcBorders>
              <w:top w:val="nil"/>
              <w:left w:val="single" w:sz="8" w:space="0" w:color="000000"/>
              <w:bottom w:val="nil"/>
              <w:right w:val="nil"/>
            </w:tcBorders>
            <w:vAlign w:val="center"/>
            <w:hideMark/>
          </w:tcPr>
          <w:p w14:paraId="3A74C76D" w14:textId="20CD5EE1" w:rsidR="00E108C5" w:rsidRPr="0062021A" w:rsidRDefault="009312AE" w:rsidP="009312AE">
            <w:pPr>
              <w:spacing w:after="0" w:line="240" w:lineRule="auto"/>
              <w:jc w:val="right"/>
              <w:rPr>
                <w:rFonts w:ascii="Arial" w:eastAsiaTheme="minorEastAsia" w:hAnsi="Arial" w:cs="Arial"/>
                <w:b/>
                <w:bCs/>
                <w:sz w:val="24"/>
                <w:szCs w:val="24"/>
                <w:lang w:eastAsia="hr-HR"/>
                <w14:ligatures w14:val="none"/>
              </w:rPr>
            </w:pPr>
            <w:r w:rsidRPr="0062021A">
              <w:rPr>
                <w:rFonts w:ascii="Arial" w:eastAsiaTheme="minorEastAsia" w:hAnsi="Arial" w:cs="Arial"/>
                <w:b/>
                <w:bCs/>
                <w:sz w:val="24"/>
                <w:szCs w:val="24"/>
                <w:lang w:eastAsia="hr-HR"/>
                <w14:ligatures w14:val="none"/>
              </w:rPr>
              <w:t>1</w:t>
            </w:r>
            <w:r w:rsidR="0062021A" w:rsidRPr="0062021A">
              <w:rPr>
                <w:rFonts w:ascii="Arial" w:eastAsiaTheme="minorEastAsia" w:hAnsi="Arial" w:cs="Arial"/>
                <w:b/>
                <w:bCs/>
                <w:sz w:val="24"/>
                <w:szCs w:val="24"/>
                <w:lang w:eastAsia="hr-HR"/>
                <w14:ligatures w14:val="none"/>
              </w:rPr>
              <w:t>0</w:t>
            </w:r>
            <w:r w:rsidRPr="0062021A">
              <w:rPr>
                <w:rFonts w:ascii="Arial" w:eastAsiaTheme="minorEastAsia" w:hAnsi="Arial" w:cs="Arial"/>
                <w:b/>
                <w:bCs/>
                <w:sz w:val="24"/>
                <w:szCs w:val="24"/>
                <w:lang w:eastAsia="hr-HR"/>
                <w14:ligatures w14:val="none"/>
              </w:rPr>
              <w:t>4.</w:t>
            </w:r>
            <w:r w:rsidR="0062021A" w:rsidRPr="0062021A">
              <w:rPr>
                <w:rFonts w:ascii="Arial" w:eastAsiaTheme="minorEastAsia" w:hAnsi="Arial" w:cs="Arial"/>
                <w:b/>
                <w:bCs/>
                <w:sz w:val="24"/>
                <w:szCs w:val="24"/>
                <w:lang w:eastAsia="hr-HR"/>
                <w14:ligatures w14:val="none"/>
              </w:rPr>
              <w:t>272</w:t>
            </w:r>
            <w:r w:rsidR="005507F6" w:rsidRPr="0062021A">
              <w:rPr>
                <w:rFonts w:ascii="Arial" w:eastAsiaTheme="minorEastAsia" w:hAnsi="Arial" w:cs="Arial"/>
                <w:b/>
                <w:bCs/>
                <w:sz w:val="24"/>
                <w:szCs w:val="24"/>
                <w:lang w:eastAsia="hr-HR"/>
                <w14:ligatures w14:val="none"/>
              </w:rPr>
              <w:t>,</w:t>
            </w:r>
            <w:r w:rsidR="0062021A" w:rsidRPr="0062021A">
              <w:rPr>
                <w:rFonts w:ascii="Arial" w:eastAsiaTheme="minorEastAsia" w:hAnsi="Arial" w:cs="Arial"/>
                <w:b/>
                <w:bCs/>
                <w:sz w:val="24"/>
                <w:szCs w:val="24"/>
                <w:lang w:eastAsia="hr-HR"/>
                <w14:ligatures w14:val="none"/>
              </w:rPr>
              <w:t>43</w:t>
            </w:r>
          </w:p>
        </w:tc>
        <w:tc>
          <w:tcPr>
            <w:tcW w:w="2120" w:type="dxa"/>
            <w:tcBorders>
              <w:top w:val="nil"/>
              <w:left w:val="single" w:sz="8" w:space="0" w:color="auto"/>
              <w:bottom w:val="nil"/>
              <w:right w:val="single" w:sz="8" w:space="0" w:color="auto"/>
            </w:tcBorders>
            <w:vAlign w:val="center"/>
            <w:hideMark/>
          </w:tcPr>
          <w:p w14:paraId="2D137C29" w14:textId="21D0A19E" w:rsidR="00E108C5" w:rsidRPr="0062021A" w:rsidRDefault="0062021A" w:rsidP="00E108C5">
            <w:pPr>
              <w:spacing w:after="0" w:line="240" w:lineRule="auto"/>
              <w:jc w:val="right"/>
              <w:rPr>
                <w:rFonts w:ascii="Arial" w:eastAsiaTheme="minorEastAsia" w:hAnsi="Arial" w:cs="Arial"/>
                <w:b/>
                <w:bCs/>
                <w:sz w:val="24"/>
                <w:szCs w:val="24"/>
                <w:lang w:eastAsia="hr-HR"/>
                <w14:ligatures w14:val="none"/>
              </w:rPr>
            </w:pPr>
            <w:r w:rsidRPr="0062021A">
              <w:rPr>
                <w:rFonts w:ascii="Arial" w:eastAsiaTheme="minorEastAsia" w:hAnsi="Arial" w:cs="Arial"/>
                <w:b/>
                <w:bCs/>
                <w:sz w:val="24"/>
                <w:szCs w:val="24"/>
                <w:lang w:eastAsia="hr-HR"/>
                <w14:ligatures w14:val="none"/>
              </w:rPr>
              <w:t>57.400,69</w:t>
            </w:r>
          </w:p>
        </w:tc>
      </w:tr>
      <w:tr w:rsidR="00C55C10" w:rsidRPr="00C55C10" w14:paraId="61F1AD9F" w14:textId="77777777" w:rsidTr="00B465CA">
        <w:trPr>
          <w:trHeight w:val="330"/>
        </w:trPr>
        <w:tc>
          <w:tcPr>
            <w:tcW w:w="6120" w:type="dxa"/>
            <w:gridSpan w:val="4"/>
            <w:tcBorders>
              <w:top w:val="single" w:sz="8" w:space="0" w:color="auto"/>
              <w:left w:val="single" w:sz="8" w:space="0" w:color="auto"/>
              <w:bottom w:val="single" w:sz="8" w:space="0" w:color="auto"/>
              <w:right w:val="single" w:sz="8" w:space="0" w:color="000000"/>
            </w:tcBorders>
            <w:noWrap/>
            <w:vAlign w:val="bottom"/>
            <w:hideMark/>
          </w:tcPr>
          <w:p w14:paraId="0D67E24D" w14:textId="77777777" w:rsidR="00E108C5" w:rsidRPr="0062021A" w:rsidRDefault="00E108C5" w:rsidP="00E108C5">
            <w:pPr>
              <w:spacing w:after="0" w:line="240" w:lineRule="auto"/>
              <w:jc w:val="center"/>
              <w:rPr>
                <w:rFonts w:ascii="Arial" w:eastAsiaTheme="minorEastAsia" w:hAnsi="Arial" w:cs="Arial"/>
                <w:b/>
                <w:bCs/>
                <w:sz w:val="24"/>
                <w:szCs w:val="24"/>
                <w:lang w:eastAsia="hr-HR"/>
                <w14:ligatures w14:val="none"/>
              </w:rPr>
            </w:pPr>
            <w:r w:rsidRPr="0062021A">
              <w:rPr>
                <w:rFonts w:ascii="Arial" w:eastAsiaTheme="minorEastAsia" w:hAnsi="Arial" w:cs="Arial"/>
                <w:b/>
                <w:bCs/>
                <w:sz w:val="24"/>
                <w:szCs w:val="24"/>
                <w:lang w:eastAsia="hr-HR"/>
                <w14:ligatures w14:val="none"/>
              </w:rPr>
              <w:t>UKUPNO POTRAŽIVANJA</w:t>
            </w:r>
          </w:p>
        </w:tc>
        <w:tc>
          <w:tcPr>
            <w:tcW w:w="2120" w:type="dxa"/>
            <w:tcBorders>
              <w:top w:val="single" w:sz="8" w:space="0" w:color="auto"/>
              <w:left w:val="nil"/>
              <w:bottom w:val="single" w:sz="8" w:space="0" w:color="auto"/>
              <w:right w:val="single" w:sz="8" w:space="0" w:color="auto"/>
            </w:tcBorders>
            <w:noWrap/>
            <w:vAlign w:val="bottom"/>
            <w:hideMark/>
          </w:tcPr>
          <w:p w14:paraId="65615473" w14:textId="4FD3633C" w:rsidR="00E108C5" w:rsidRPr="0062021A" w:rsidRDefault="0062021A" w:rsidP="00E108C5">
            <w:pPr>
              <w:spacing w:after="0" w:line="240" w:lineRule="auto"/>
              <w:jc w:val="right"/>
              <w:rPr>
                <w:rFonts w:ascii="Arial" w:eastAsiaTheme="minorEastAsia" w:hAnsi="Arial" w:cs="Arial"/>
                <w:b/>
                <w:bCs/>
                <w:sz w:val="24"/>
                <w:szCs w:val="24"/>
                <w:lang w:eastAsia="hr-HR"/>
                <w14:ligatures w14:val="none"/>
              </w:rPr>
            </w:pPr>
            <w:r w:rsidRPr="0062021A">
              <w:rPr>
                <w:rFonts w:ascii="Arial" w:eastAsiaTheme="minorEastAsia" w:hAnsi="Arial" w:cs="Arial"/>
                <w:b/>
                <w:bCs/>
                <w:sz w:val="24"/>
                <w:szCs w:val="24"/>
                <w:lang w:eastAsia="hr-HR"/>
                <w14:ligatures w14:val="none"/>
              </w:rPr>
              <w:t>46.871,74</w:t>
            </w:r>
          </w:p>
        </w:tc>
      </w:tr>
    </w:tbl>
    <w:p w14:paraId="0F9E918B" w14:textId="77777777" w:rsidR="00E108C5" w:rsidRPr="001A17B2" w:rsidRDefault="00E108C5" w:rsidP="00E108C5">
      <w:pPr>
        <w:suppressAutoHyphens/>
        <w:spacing w:after="0" w:line="240" w:lineRule="auto"/>
        <w:rPr>
          <w:rFonts w:ascii="Arial" w:eastAsiaTheme="minorEastAsia" w:hAnsi="Arial" w:cs="Arial"/>
          <w:b/>
          <w:bCs/>
          <w:i/>
          <w:iCs/>
          <w:sz w:val="24"/>
          <w:szCs w:val="24"/>
          <w:lang w:eastAsia="zh-CN"/>
          <w14:ligatures w14:val="none"/>
        </w:rPr>
      </w:pPr>
    </w:p>
    <w:p w14:paraId="5A0408B8" w14:textId="2D987CA5" w:rsidR="00E108C5" w:rsidRPr="001A17B2" w:rsidRDefault="00E108C5" w:rsidP="007D79D6">
      <w:pPr>
        <w:suppressAutoHyphens/>
        <w:spacing w:after="0" w:line="240" w:lineRule="auto"/>
        <w:jc w:val="both"/>
        <w:rPr>
          <w:rFonts w:ascii="Arial" w:eastAsiaTheme="minorEastAsia" w:hAnsi="Arial" w:cs="Arial"/>
          <w:sz w:val="24"/>
          <w:szCs w:val="24"/>
          <w:lang w:eastAsia="zh-CN"/>
          <w14:ligatures w14:val="none"/>
        </w:rPr>
      </w:pPr>
      <w:r w:rsidRPr="001A17B2">
        <w:rPr>
          <w:rFonts w:ascii="Arial" w:eastAsiaTheme="minorEastAsia" w:hAnsi="Arial" w:cs="Arial"/>
          <w:sz w:val="24"/>
          <w:szCs w:val="24"/>
          <w:lang w:eastAsia="zh-CN"/>
          <w14:ligatures w14:val="none"/>
        </w:rPr>
        <w:t xml:space="preserve">Ispravka vrijednosti potraživanja proknjižena je u skladu s člankom 37.a Pravilnika proračunskom računovodstvu i računskom planu kojim se propisuju uvjeti za provođenje ispravka vrijednosti potraživanja. Ispravak vrijednosti potraživanja ne znači promjenu vrijednosti imovine i obveza, dakle potraživanja se ne </w:t>
      </w:r>
      <w:proofErr w:type="spellStart"/>
      <w:r w:rsidRPr="001A17B2">
        <w:rPr>
          <w:rFonts w:ascii="Arial" w:eastAsiaTheme="minorEastAsia" w:hAnsi="Arial" w:cs="Arial"/>
          <w:sz w:val="24"/>
          <w:szCs w:val="24"/>
          <w:lang w:eastAsia="zh-CN"/>
          <w14:ligatures w14:val="none"/>
        </w:rPr>
        <w:t>isknjižavaju</w:t>
      </w:r>
      <w:proofErr w:type="spellEnd"/>
      <w:r w:rsidRPr="001A17B2">
        <w:rPr>
          <w:rFonts w:ascii="Arial" w:eastAsiaTheme="minorEastAsia" w:hAnsi="Arial" w:cs="Arial"/>
          <w:sz w:val="24"/>
          <w:szCs w:val="24"/>
          <w:lang w:eastAsia="zh-CN"/>
          <w14:ligatures w14:val="none"/>
        </w:rPr>
        <w:t xml:space="preserve">, obveze po pojedinim dužnicima i dalje su u vrijednosti u kojoj su i prvobitno zaduženi. </w:t>
      </w:r>
    </w:p>
    <w:p w14:paraId="76B56C76" w14:textId="77777777" w:rsidR="004D710E" w:rsidRPr="001A17B2" w:rsidRDefault="004D710E" w:rsidP="00E108C5">
      <w:pPr>
        <w:suppressAutoHyphens/>
        <w:spacing w:after="0" w:line="240" w:lineRule="auto"/>
        <w:rPr>
          <w:rFonts w:ascii="Arial" w:eastAsiaTheme="minorEastAsia" w:hAnsi="Arial" w:cs="Arial"/>
          <w:b/>
          <w:bCs/>
          <w:i/>
          <w:iCs/>
          <w:sz w:val="24"/>
          <w:szCs w:val="24"/>
          <w:lang w:eastAsia="zh-CN"/>
          <w14:ligatures w14:val="none"/>
        </w:rPr>
      </w:pPr>
    </w:p>
    <w:p w14:paraId="290ED50B" w14:textId="77777777" w:rsidR="004D710E" w:rsidRPr="001A17B2" w:rsidRDefault="004D710E" w:rsidP="00E108C5">
      <w:pPr>
        <w:suppressAutoHyphens/>
        <w:spacing w:after="0" w:line="240" w:lineRule="auto"/>
        <w:rPr>
          <w:rFonts w:ascii="Arial" w:eastAsiaTheme="minorEastAsia" w:hAnsi="Arial" w:cs="Arial"/>
          <w:b/>
          <w:bCs/>
          <w:i/>
          <w:iCs/>
          <w:sz w:val="24"/>
          <w:szCs w:val="24"/>
          <w:lang w:eastAsia="zh-CN"/>
          <w14:ligatures w14:val="none"/>
        </w:rPr>
      </w:pPr>
    </w:p>
    <w:p w14:paraId="0796313C" w14:textId="77777777" w:rsidR="004D710E" w:rsidRPr="001A17B2" w:rsidRDefault="004D710E" w:rsidP="00E108C5">
      <w:pPr>
        <w:suppressAutoHyphens/>
        <w:spacing w:after="0" w:line="240" w:lineRule="auto"/>
        <w:rPr>
          <w:rFonts w:ascii="Arial" w:eastAsiaTheme="minorEastAsia" w:hAnsi="Arial" w:cs="Arial"/>
          <w:b/>
          <w:bCs/>
          <w:i/>
          <w:iCs/>
          <w:sz w:val="24"/>
          <w:szCs w:val="24"/>
          <w:lang w:eastAsia="zh-CN"/>
          <w14:ligatures w14:val="none"/>
        </w:rPr>
      </w:pPr>
    </w:p>
    <w:p w14:paraId="17EF1F5A" w14:textId="7F4BB8EC" w:rsidR="00E108C5" w:rsidRPr="001A17B2" w:rsidRDefault="0030594A" w:rsidP="00E108C5">
      <w:pPr>
        <w:suppressAutoHyphens/>
        <w:spacing w:after="0" w:line="240" w:lineRule="auto"/>
        <w:rPr>
          <w:rFonts w:ascii="Arial" w:eastAsiaTheme="minorEastAsia" w:hAnsi="Arial" w:cs="Arial"/>
          <w:b/>
          <w:bCs/>
          <w:i/>
          <w:iCs/>
          <w:sz w:val="24"/>
          <w:szCs w:val="24"/>
          <w:lang w:eastAsia="zh-CN"/>
          <w14:ligatures w14:val="none"/>
        </w:rPr>
      </w:pPr>
      <w:r w:rsidRPr="001A17B2">
        <w:rPr>
          <w:rFonts w:ascii="Arial" w:eastAsiaTheme="minorEastAsia" w:hAnsi="Arial" w:cs="Arial"/>
          <w:b/>
          <w:bCs/>
          <w:i/>
          <w:iCs/>
          <w:sz w:val="24"/>
          <w:szCs w:val="24"/>
          <w:lang w:eastAsia="zh-CN"/>
          <w14:ligatures w14:val="none"/>
        </w:rPr>
        <w:t>O B V E Z E   31.12.202</w:t>
      </w:r>
      <w:r w:rsidR="001A17B2" w:rsidRPr="001A17B2">
        <w:rPr>
          <w:rFonts w:ascii="Arial" w:eastAsiaTheme="minorEastAsia" w:hAnsi="Arial" w:cs="Arial"/>
          <w:b/>
          <w:bCs/>
          <w:i/>
          <w:iCs/>
          <w:sz w:val="24"/>
          <w:szCs w:val="24"/>
          <w:lang w:eastAsia="zh-CN"/>
          <w14:ligatures w14:val="none"/>
        </w:rPr>
        <w:t>5</w:t>
      </w:r>
      <w:r w:rsidR="00E108C5" w:rsidRPr="001A17B2">
        <w:rPr>
          <w:rFonts w:ascii="Arial" w:eastAsiaTheme="minorEastAsia" w:hAnsi="Arial" w:cs="Arial"/>
          <w:b/>
          <w:bCs/>
          <w:i/>
          <w:iCs/>
          <w:sz w:val="24"/>
          <w:szCs w:val="24"/>
          <w:lang w:eastAsia="zh-CN"/>
          <w14:ligatures w14:val="none"/>
        </w:rPr>
        <w:t xml:space="preserve">. godine                                                         </w:t>
      </w:r>
    </w:p>
    <w:p w14:paraId="4B927844" w14:textId="77777777" w:rsidR="00E108C5" w:rsidRPr="00C55C10" w:rsidRDefault="00E108C5" w:rsidP="00E108C5">
      <w:pPr>
        <w:suppressAutoHyphens/>
        <w:spacing w:after="0" w:line="240" w:lineRule="auto"/>
        <w:rPr>
          <w:rFonts w:ascii="Arial" w:eastAsiaTheme="minorEastAsia" w:hAnsi="Arial" w:cs="Arial"/>
          <w:color w:val="EE0000"/>
          <w:sz w:val="24"/>
          <w:szCs w:val="24"/>
          <w:lang w:eastAsia="zh-CN"/>
          <w14:ligatures w14:val="none"/>
        </w:rPr>
      </w:pPr>
    </w:p>
    <w:p w14:paraId="4D1CA7DD" w14:textId="77777777" w:rsidR="00E108C5" w:rsidRPr="00C55C10" w:rsidRDefault="00E108C5" w:rsidP="00E108C5">
      <w:pPr>
        <w:suppressAutoHyphens/>
        <w:spacing w:after="0" w:line="240" w:lineRule="auto"/>
        <w:rPr>
          <w:rFonts w:ascii="Arial" w:eastAsiaTheme="minorEastAsia" w:hAnsi="Arial" w:cs="Arial"/>
          <w:color w:val="EE0000"/>
          <w:sz w:val="24"/>
          <w:szCs w:val="24"/>
          <w:lang w:eastAsia="zh-CN"/>
          <w14:ligatures w14:val="none"/>
        </w:rPr>
      </w:pPr>
    </w:p>
    <w:tbl>
      <w:tblPr>
        <w:tblW w:w="9240" w:type="dxa"/>
        <w:tblLook w:val="04A0" w:firstRow="1" w:lastRow="0" w:firstColumn="1" w:lastColumn="0" w:noHBand="0" w:noVBand="1"/>
      </w:tblPr>
      <w:tblGrid>
        <w:gridCol w:w="870"/>
        <w:gridCol w:w="1079"/>
        <w:gridCol w:w="3808"/>
        <w:gridCol w:w="3483"/>
      </w:tblGrid>
      <w:tr w:rsidR="00C55C10" w:rsidRPr="00C55C10" w14:paraId="2213120C" w14:textId="77777777" w:rsidTr="00B465CA">
        <w:trPr>
          <w:trHeight w:val="315"/>
        </w:trPr>
        <w:tc>
          <w:tcPr>
            <w:tcW w:w="870" w:type="dxa"/>
            <w:vMerge w:val="restart"/>
            <w:tcBorders>
              <w:top w:val="single" w:sz="8" w:space="0" w:color="auto"/>
              <w:left w:val="single" w:sz="8" w:space="0" w:color="auto"/>
              <w:bottom w:val="single" w:sz="8" w:space="0" w:color="000000"/>
              <w:right w:val="single" w:sz="8" w:space="0" w:color="000000"/>
            </w:tcBorders>
            <w:vAlign w:val="center"/>
            <w:hideMark/>
          </w:tcPr>
          <w:p w14:paraId="5F6096FC" w14:textId="0063A9BD" w:rsidR="000356B7" w:rsidRPr="0062021A" w:rsidRDefault="000356B7" w:rsidP="00E108C5">
            <w:pPr>
              <w:spacing w:after="0" w:line="240" w:lineRule="auto"/>
              <w:jc w:val="center"/>
              <w:rPr>
                <w:rFonts w:ascii="Arial" w:eastAsiaTheme="minorEastAsia" w:hAnsi="Arial" w:cs="Arial"/>
                <w:b/>
                <w:bCs/>
                <w:sz w:val="24"/>
                <w:szCs w:val="24"/>
                <w:lang w:eastAsia="hr-HR"/>
                <w14:ligatures w14:val="none"/>
              </w:rPr>
            </w:pPr>
            <w:r w:rsidRPr="0062021A">
              <w:rPr>
                <w:rFonts w:ascii="Arial" w:eastAsiaTheme="minorEastAsia" w:hAnsi="Arial" w:cs="Arial"/>
                <w:b/>
                <w:bCs/>
                <w:sz w:val="24"/>
                <w:szCs w:val="24"/>
                <w:lang w:eastAsia="hr-HR"/>
                <w14:ligatures w14:val="none"/>
              </w:rPr>
              <w:t>R.BR.</w:t>
            </w:r>
          </w:p>
        </w:tc>
        <w:tc>
          <w:tcPr>
            <w:tcW w:w="1079" w:type="dxa"/>
            <w:tcBorders>
              <w:top w:val="single" w:sz="8" w:space="0" w:color="auto"/>
              <w:left w:val="nil"/>
              <w:bottom w:val="nil"/>
              <w:right w:val="nil"/>
            </w:tcBorders>
            <w:vAlign w:val="center"/>
            <w:hideMark/>
          </w:tcPr>
          <w:p w14:paraId="178D2940" w14:textId="77777777" w:rsidR="000356B7" w:rsidRPr="0062021A" w:rsidRDefault="000356B7" w:rsidP="00E108C5">
            <w:pPr>
              <w:spacing w:after="0" w:line="240" w:lineRule="auto"/>
              <w:rPr>
                <w:rFonts w:ascii="Arial" w:eastAsiaTheme="minorEastAsia" w:hAnsi="Arial" w:cs="Arial"/>
                <w:b/>
                <w:bCs/>
                <w:sz w:val="24"/>
                <w:szCs w:val="24"/>
                <w:lang w:eastAsia="hr-HR"/>
                <w14:ligatures w14:val="none"/>
              </w:rPr>
            </w:pPr>
            <w:r w:rsidRPr="0062021A">
              <w:rPr>
                <w:rFonts w:ascii="Arial" w:eastAsiaTheme="minorEastAsia" w:hAnsi="Arial" w:cs="Arial"/>
                <w:b/>
                <w:bCs/>
                <w:sz w:val="24"/>
                <w:szCs w:val="24"/>
                <w:lang w:eastAsia="hr-HR"/>
                <w14:ligatures w14:val="none"/>
              </w:rPr>
              <w:t> </w:t>
            </w:r>
          </w:p>
        </w:tc>
        <w:tc>
          <w:tcPr>
            <w:tcW w:w="3808" w:type="dxa"/>
            <w:vMerge w:val="restart"/>
            <w:tcBorders>
              <w:top w:val="single" w:sz="8" w:space="0" w:color="auto"/>
              <w:left w:val="single" w:sz="8" w:space="0" w:color="000000"/>
              <w:bottom w:val="single" w:sz="8" w:space="0" w:color="000000"/>
              <w:right w:val="single" w:sz="8" w:space="0" w:color="000000"/>
            </w:tcBorders>
            <w:vAlign w:val="center"/>
            <w:hideMark/>
          </w:tcPr>
          <w:p w14:paraId="1D743EB7" w14:textId="77777777" w:rsidR="000356B7" w:rsidRPr="0062021A" w:rsidRDefault="000356B7" w:rsidP="00E108C5">
            <w:pPr>
              <w:spacing w:after="0" w:line="240" w:lineRule="auto"/>
              <w:jc w:val="center"/>
              <w:rPr>
                <w:rFonts w:ascii="Arial" w:eastAsiaTheme="minorEastAsia" w:hAnsi="Arial" w:cs="Arial"/>
                <w:b/>
                <w:bCs/>
                <w:sz w:val="24"/>
                <w:szCs w:val="24"/>
                <w:lang w:eastAsia="hr-HR"/>
                <w14:ligatures w14:val="none"/>
              </w:rPr>
            </w:pPr>
            <w:r w:rsidRPr="0062021A">
              <w:rPr>
                <w:rFonts w:ascii="Arial" w:eastAsiaTheme="minorEastAsia" w:hAnsi="Arial" w:cs="Arial"/>
                <w:b/>
                <w:bCs/>
                <w:sz w:val="24"/>
                <w:szCs w:val="24"/>
                <w:lang w:eastAsia="hr-HR"/>
                <w14:ligatures w14:val="none"/>
              </w:rPr>
              <w:t xml:space="preserve">N A Z I V                    </w:t>
            </w:r>
          </w:p>
        </w:tc>
        <w:tc>
          <w:tcPr>
            <w:tcW w:w="3483" w:type="dxa"/>
            <w:vMerge w:val="restart"/>
            <w:tcBorders>
              <w:top w:val="single" w:sz="8" w:space="0" w:color="auto"/>
              <w:left w:val="single" w:sz="8" w:space="0" w:color="000000"/>
              <w:right w:val="single" w:sz="8" w:space="0" w:color="000000"/>
            </w:tcBorders>
            <w:vAlign w:val="center"/>
            <w:hideMark/>
          </w:tcPr>
          <w:p w14:paraId="526C6EA1" w14:textId="77777777" w:rsidR="000356B7" w:rsidRPr="0062021A" w:rsidRDefault="000356B7" w:rsidP="00E108C5">
            <w:pPr>
              <w:spacing w:after="0" w:line="240" w:lineRule="auto"/>
              <w:jc w:val="center"/>
              <w:rPr>
                <w:rFonts w:ascii="Arial" w:eastAsiaTheme="minorEastAsia" w:hAnsi="Arial" w:cs="Arial"/>
                <w:b/>
                <w:bCs/>
                <w:sz w:val="24"/>
                <w:szCs w:val="24"/>
                <w:lang w:eastAsia="hr-HR"/>
                <w14:ligatures w14:val="none"/>
              </w:rPr>
            </w:pPr>
            <w:r w:rsidRPr="0062021A">
              <w:rPr>
                <w:rFonts w:ascii="Arial" w:eastAsiaTheme="minorEastAsia" w:hAnsi="Arial" w:cs="Arial"/>
                <w:b/>
                <w:bCs/>
                <w:sz w:val="24"/>
                <w:szCs w:val="24"/>
                <w:lang w:eastAsia="hr-HR"/>
                <w14:ligatures w14:val="none"/>
              </w:rPr>
              <w:t>VRIJEDNOST</w:t>
            </w:r>
          </w:p>
          <w:p w14:paraId="0F96AA61" w14:textId="70711A1A" w:rsidR="000356B7" w:rsidRPr="0062021A" w:rsidRDefault="000356B7" w:rsidP="00E108C5">
            <w:pPr>
              <w:spacing w:after="0" w:line="240" w:lineRule="auto"/>
              <w:jc w:val="center"/>
              <w:rPr>
                <w:rFonts w:ascii="Arial" w:eastAsiaTheme="minorEastAsia" w:hAnsi="Arial" w:cs="Arial"/>
                <w:b/>
                <w:bCs/>
                <w:sz w:val="24"/>
                <w:szCs w:val="24"/>
                <w:lang w:eastAsia="hr-HR"/>
                <w14:ligatures w14:val="none"/>
              </w:rPr>
            </w:pPr>
            <w:r w:rsidRPr="0062021A">
              <w:rPr>
                <w:rFonts w:ascii="Arial" w:eastAsiaTheme="minorEastAsia" w:hAnsi="Arial" w:cs="Arial"/>
                <w:b/>
                <w:bCs/>
                <w:sz w:val="24"/>
                <w:szCs w:val="24"/>
                <w:lang w:eastAsia="hr-HR"/>
                <w14:ligatures w14:val="none"/>
              </w:rPr>
              <w:t>(</w:t>
            </w:r>
            <w:proofErr w:type="spellStart"/>
            <w:r w:rsidRPr="0062021A">
              <w:rPr>
                <w:rFonts w:ascii="Arial" w:eastAsiaTheme="minorEastAsia" w:hAnsi="Arial" w:cs="Arial"/>
                <w:b/>
                <w:bCs/>
                <w:sz w:val="24"/>
                <w:szCs w:val="24"/>
                <w:lang w:eastAsia="hr-HR"/>
                <w14:ligatures w14:val="none"/>
              </w:rPr>
              <w:t>eur</w:t>
            </w:r>
            <w:proofErr w:type="spellEnd"/>
            <w:r w:rsidRPr="0062021A">
              <w:rPr>
                <w:rFonts w:ascii="Arial" w:eastAsiaTheme="minorEastAsia" w:hAnsi="Arial" w:cs="Arial"/>
                <w:b/>
                <w:bCs/>
                <w:sz w:val="24"/>
                <w:szCs w:val="24"/>
                <w:lang w:eastAsia="hr-HR"/>
                <w14:ligatures w14:val="none"/>
              </w:rPr>
              <w:t>)</w:t>
            </w:r>
          </w:p>
        </w:tc>
      </w:tr>
      <w:tr w:rsidR="00C55C10" w:rsidRPr="00C55C10" w14:paraId="6A719648" w14:textId="77777777" w:rsidTr="00B465CA">
        <w:trPr>
          <w:trHeight w:val="315"/>
        </w:trPr>
        <w:tc>
          <w:tcPr>
            <w:tcW w:w="870" w:type="dxa"/>
            <w:vMerge/>
            <w:tcBorders>
              <w:top w:val="single" w:sz="8" w:space="0" w:color="auto"/>
              <w:left w:val="single" w:sz="8" w:space="0" w:color="auto"/>
              <w:bottom w:val="single" w:sz="8" w:space="0" w:color="000000"/>
              <w:right w:val="single" w:sz="8" w:space="0" w:color="000000"/>
            </w:tcBorders>
            <w:vAlign w:val="center"/>
            <w:hideMark/>
          </w:tcPr>
          <w:p w14:paraId="50A822C9" w14:textId="77777777" w:rsidR="000356B7" w:rsidRPr="00C55C10" w:rsidRDefault="000356B7" w:rsidP="00E108C5">
            <w:pPr>
              <w:spacing w:after="0" w:line="240" w:lineRule="auto"/>
              <w:rPr>
                <w:rFonts w:ascii="Arial" w:eastAsiaTheme="minorEastAsia" w:hAnsi="Arial" w:cs="Arial"/>
                <w:b/>
                <w:bCs/>
                <w:color w:val="EE0000"/>
                <w:sz w:val="24"/>
                <w:szCs w:val="24"/>
                <w:lang w:eastAsia="hr-HR"/>
                <w14:ligatures w14:val="none"/>
              </w:rPr>
            </w:pPr>
          </w:p>
        </w:tc>
        <w:tc>
          <w:tcPr>
            <w:tcW w:w="1079" w:type="dxa"/>
            <w:tcBorders>
              <w:top w:val="nil"/>
              <w:left w:val="nil"/>
              <w:bottom w:val="nil"/>
              <w:right w:val="nil"/>
            </w:tcBorders>
            <w:vAlign w:val="center"/>
            <w:hideMark/>
          </w:tcPr>
          <w:p w14:paraId="5D4B5D59" w14:textId="77777777" w:rsidR="000356B7" w:rsidRPr="0062021A" w:rsidRDefault="000356B7" w:rsidP="00E108C5">
            <w:pPr>
              <w:spacing w:after="0" w:line="240" w:lineRule="auto"/>
              <w:rPr>
                <w:rFonts w:ascii="Arial" w:eastAsiaTheme="minorEastAsia" w:hAnsi="Arial" w:cs="Arial"/>
                <w:b/>
                <w:bCs/>
                <w:sz w:val="24"/>
                <w:szCs w:val="24"/>
                <w:lang w:eastAsia="hr-HR"/>
                <w14:ligatures w14:val="none"/>
              </w:rPr>
            </w:pPr>
            <w:r w:rsidRPr="0062021A">
              <w:rPr>
                <w:rFonts w:ascii="Arial" w:eastAsiaTheme="minorEastAsia" w:hAnsi="Arial" w:cs="Arial"/>
                <w:b/>
                <w:bCs/>
                <w:sz w:val="24"/>
                <w:szCs w:val="24"/>
                <w:lang w:eastAsia="hr-HR"/>
                <w14:ligatures w14:val="none"/>
              </w:rPr>
              <w:t>KONTO</w:t>
            </w:r>
          </w:p>
        </w:tc>
        <w:tc>
          <w:tcPr>
            <w:tcW w:w="3808" w:type="dxa"/>
            <w:vMerge/>
            <w:tcBorders>
              <w:top w:val="single" w:sz="8" w:space="0" w:color="auto"/>
              <w:left w:val="single" w:sz="8" w:space="0" w:color="000000"/>
              <w:bottom w:val="single" w:sz="8" w:space="0" w:color="000000"/>
              <w:right w:val="single" w:sz="8" w:space="0" w:color="000000"/>
            </w:tcBorders>
            <w:vAlign w:val="center"/>
            <w:hideMark/>
          </w:tcPr>
          <w:p w14:paraId="2F49017D" w14:textId="77777777" w:rsidR="000356B7" w:rsidRPr="00C55C10" w:rsidRDefault="000356B7" w:rsidP="00E108C5">
            <w:pPr>
              <w:spacing w:after="0" w:line="240" w:lineRule="auto"/>
              <w:rPr>
                <w:rFonts w:ascii="Arial" w:eastAsiaTheme="minorEastAsia" w:hAnsi="Arial" w:cs="Arial"/>
                <w:b/>
                <w:bCs/>
                <w:color w:val="EE0000"/>
                <w:sz w:val="24"/>
                <w:szCs w:val="24"/>
                <w:lang w:eastAsia="hr-HR"/>
                <w14:ligatures w14:val="none"/>
              </w:rPr>
            </w:pPr>
          </w:p>
        </w:tc>
        <w:tc>
          <w:tcPr>
            <w:tcW w:w="3483" w:type="dxa"/>
            <w:vMerge/>
            <w:tcBorders>
              <w:left w:val="single" w:sz="8" w:space="0" w:color="000000"/>
              <w:right w:val="single" w:sz="8" w:space="0" w:color="000000"/>
            </w:tcBorders>
            <w:vAlign w:val="center"/>
            <w:hideMark/>
          </w:tcPr>
          <w:p w14:paraId="1ECAF04E" w14:textId="7EC4793F" w:rsidR="000356B7" w:rsidRPr="00C55C10" w:rsidRDefault="000356B7" w:rsidP="00E108C5">
            <w:pPr>
              <w:spacing w:after="0" w:line="240" w:lineRule="auto"/>
              <w:jc w:val="center"/>
              <w:rPr>
                <w:rFonts w:ascii="Arial" w:eastAsiaTheme="minorEastAsia" w:hAnsi="Arial" w:cs="Arial"/>
                <w:b/>
                <w:bCs/>
                <w:color w:val="EE0000"/>
                <w:sz w:val="24"/>
                <w:szCs w:val="24"/>
                <w:lang w:eastAsia="hr-HR"/>
                <w14:ligatures w14:val="none"/>
              </w:rPr>
            </w:pPr>
          </w:p>
        </w:tc>
      </w:tr>
      <w:tr w:rsidR="00C55C10" w:rsidRPr="00C55C10" w14:paraId="6D9D2C7A" w14:textId="77777777" w:rsidTr="00B465CA">
        <w:trPr>
          <w:trHeight w:val="315"/>
        </w:trPr>
        <w:tc>
          <w:tcPr>
            <w:tcW w:w="870" w:type="dxa"/>
            <w:vMerge/>
            <w:tcBorders>
              <w:top w:val="single" w:sz="8" w:space="0" w:color="auto"/>
              <w:left w:val="single" w:sz="8" w:space="0" w:color="auto"/>
              <w:bottom w:val="single" w:sz="8" w:space="0" w:color="000000"/>
              <w:right w:val="single" w:sz="8" w:space="0" w:color="000000"/>
            </w:tcBorders>
            <w:vAlign w:val="center"/>
            <w:hideMark/>
          </w:tcPr>
          <w:p w14:paraId="229F3FF8" w14:textId="77777777" w:rsidR="000356B7" w:rsidRPr="00C55C10" w:rsidRDefault="000356B7" w:rsidP="00E108C5">
            <w:pPr>
              <w:spacing w:after="0" w:line="240" w:lineRule="auto"/>
              <w:rPr>
                <w:rFonts w:ascii="Arial" w:eastAsiaTheme="minorEastAsia" w:hAnsi="Arial" w:cs="Arial"/>
                <w:b/>
                <w:bCs/>
                <w:color w:val="EE0000"/>
                <w:sz w:val="24"/>
                <w:szCs w:val="24"/>
                <w:lang w:eastAsia="hr-HR"/>
                <w14:ligatures w14:val="none"/>
              </w:rPr>
            </w:pPr>
          </w:p>
        </w:tc>
        <w:tc>
          <w:tcPr>
            <w:tcW w:w="1079" w:type="dxa"/>
            <w:tcBorders>
              <w:top w:val="nil"/>
              <w:left w:val="nil"/>
              <w:bottom w:val="single" w:sz="8" w:space="0" w:color="000000"/>
              <w:right w:val="nil"/>
            </w:tcBorders>
            <w:vAlign w:val="center"/>
            <w:hideMark/>
          </w:tcPr>
          <w:p w14:paraId="5265D194" w14:textId="77777777" w:rsidR="000356B7" w:rsidRPr="00C55C10" w:rsidRDefault="000356B7" w:rsidP="00E108C5">
            <w:pPr>
              <w:spacing w:after="0" w:line="240" w:lineRule="auto"/>
              <w:rPr>
                <w:rFonts w:ascii="Arial" w:eastAsiaTheme="minorEastAsia" w:hAnsi="Arial" w:cs="Arial"/>
                <w:color w:val="EE0000"/>
                <w:sz w:val="24"/>
                <w:szCs w:val="24"/>
                <w:lang w:eastAsia="hr-HR"/>
                <w14:ligatures w14:val="none"/>
              </w:rPr>
            </w:pPr>
            <w:r w:rsidRPr="00C55C10">
              <w:rPr>
                <w:rFonts w:ascii="Arial" w:eastAsiaTheme="minorEastAsia" w:hAnsi="Arial" w:cs="Arial"/>
                <w:color w:val="EE0000"/>
                <w:sz w:val="24"/>
                <w:szCs w:val="24"/>
                <w:lang w:eastAsia="hr-HR"/>
                <w14:ligatures w14:val="none"/>
              </w:rPr>
              <w:t> </w:t>
            </w:r>
          </w:p>
        </w:tc>
        <w:tc>
          <w:tcPr>
            <w:tcW w:w="3808" w:type="dxa"/>
            <w:vMerge/>
            <w:tcBorders>
              <w:top w:val="single" w:sz="8" w:space="0" w:color="auto"/>
              <w:left w:val="single" w:sz="8" w:space="0" w:color="000000"/>
              <w:bottom w:val="single" w:sz="8" w:space="0" w:color="000000"/>
              <w:right w:val="single" w:sz="8" w:space="0" w:color="000000"/>
            </w:tcBorders>
            <w:vAlign w:val="center"/>
            <w:hideMark/>
          </w:tcPr>
          <w:p w14:paraId="2725F55B" w14:textId="77777777" w:rsidR="000356B7" w:rsidRPr="00C55C10" w:rsidRDefault="000356B7" w:rsidP="00E108C5">
            <w:pPr>
              <w:spacing w:after="0" w:line="240" w:lineRule="auto"/>
              <w:rPr>
                <w:rFonts w:ascii="Arial" w:eastAsiaTheme="minorEastAsia" w:hAnsi="Arial" w:cs="Arial"/>
                <w:b/>
                <w:bCs/>
                <w:color w:val="EE0000"/>
                <w:sz w:val="24"/>
                <w:szCs w:val="24"/>
                <w:lang w:eastAsia="hr-HR"/>
                <w14:ligatures w14:val="none"/>
              </w:rPr>
            </w:pPr>
          </w:p>
        </w:tc>
        <w:tc>
          <w:tcPr>
            <w:tcW w:w="3483" w:type="dxa"/>
            <w:vMerge/>
            <w:tcBorders>
              <w:left w:val="single" w:sz="8" w:space="0" w:color="000000"/>
              <w:right w:val="single" w:sz="8" w:space="0" w:color="000000"/>
            </w:tcBorders>
            <w:vAlign w:val="center"/>
            <w:hideMark/>
          </w:tcPr>
          <w:p w14:paraId="76426EAF" w14:textId="4C1379CD" w:rsidR="000356B7" w:rsidRPr="00C55C10" w:rsidRDefault="000356B7" w:rsidP="00E108C5">
            <w:pPr>
              <w:spacing w:after="0" w:line="240" w:lineRule="auto"/>
              <w:jc w:val="center"/>
              <w:rPr>
                <w:rFonts w:ascii="Arial" w:eastAsiaTheme="minorEastAsia" w:hAnsi="Arial" w:cs="Arial"/>
                <w:b/>
                <w:bCs/>
                <w:color w:val="EE0000"/>
                <w:sz w:val="24"/>
                <w:szCs w:val="24"/>
                <w:lang w:eastAsia="hr-HR"/>
                <w14:ligatures w14:val="none"/>
              </w:rPr>
            </w:pPr>
          </w:p>
        </w:tc>
      </w:tr>
      <w:tr w:rsidR="00C55C10" w:rsidRPr="00C55C10" w14:paraId="24D77629" w14:textId="77777777" w:rsidTr="00B465CA">
        <w:trPr>
          <w:trHeight w:val="645"/>
        </w:trPr>
        <w:tc>
          <w:tcPr>
            <w:tcW w:w="870" w:type="dxa"/>
            <w:vMerge/>
            <w:tcBorders>
              <w:top w:val="single" w:sz="8" w:space="0" w:color="auto"/>
              <w:left w:val="single" w:sz="8" w:space="0" w:color="auto"/>
              <w:bottom w:val="single" w:sz="8" w:space="0" w:color="000000"/>
              <w:right w:val="single" w:sz="8" w:space="0" w:color="000000"/>
            </w:tcBorders>
            <w:vAlign w:val="center"/>
            <w:hideMark/>
          </w:tcPr>
          <w:p w14:paraId="41C03CBB" w14:textId="77777777" w:rsidR="000356B7" w:rsidRPr="00C55C10" w:rsidRDefault="000356B7" w:rsidP="00E108C5">
            <w:pPr>
              <w:spacing w:after="0" w:line="240" w:lineRule="auto"/>
              <w:rPr>
                <w:rFonts w:ascii="Arial" w:eastAsiaTheme="minorEastAsia" w:hAnsi="Arial" w:cs="Arial"/>
                <w:b/>
                <w:bCs/>
                <w:color w:val="EE0000"/>
                <w:sz w:val="24"/>
                <w:szCs w:val="24"/>
                <w:lang w:eastAsia="hr-HR"/>
                <w14:ligatures w14:val="none"/>
              </w:rPr>
            </w:pPr>
          </w:p>
        </w:tc>
        <w:tc>
          <w:tcPr>
            <w:tcW w:w="1079" w:type="dxa"/>
            <w:tcBorders>
              <w:top w:val="single" w:sz="4" w:space="0" w:color="auto"/>
              <w:left w:val="nil"/>
              <w:bottom w:val="single" w:sz="8" w:space="0" w:color="000000"/>
              <w:right w:val="nil"/>
            </w:tcBorders>
            <w:vAlign w:val="center"/>
            <w:hideMark/>
          </w:tcPr>
          <w:p w14:paraId="06E6A7E1" w14:textId="77777777" w:rsidR="000356B7" w:rsidRPr="00C55C10" w:rsidRDefault="000356B7" w:rsidP="00E108C5">
            <w:pPr>
              <w:spacing w:after="0" w:line="240" w:lineRule="auto"/>
              <w:jc w:val="center"/>
              <w:rPr>
                <w:rFonts w:ascii="Arial" w:eastAsiaTheme="minorEastAsia" w:hAnsi="Arial" w:cs="Arial"/>
                <w:b/>
                <w:bCs/>
                <w:color w:val="EE0000"/>
                <w:sz w:val="24"/>
                <w:szCs w:val="24"/>
                <w:lang w:eastAsia="hr-HR"/>
                <w14:ligatures w14:val="none"/>
              </w:rPr>
            </w:pPr>
            <w:r w:rsidRPr="00C55C10">
              <w:rPr>
                <w:rFonts w:ascii="Arial" w:eastAsiaTheme="minorEastAsia" w:hAnsi="Arial" w:cs="Arial"/>
                <w:b/>
                <w:bCs/>
                <w:color w:val="EE0000"/>
                <w:sz w:val="24"/>
                <w:szCs w:val="24"/>
                <w:lang w:eastAsia="hr-HR"/>
                <w14:ligatures w14:val="none"/>
              </w:rPr>
              <w:t> </w:t>
            </w:r>
          </w:p>
        </w:tc>
        <w:tc>
          <w:tcPr>
            <w:tcW w:w="3808" w:type="dxa"/>
            <w:vMerge/>
            <w:tcBorders>
              <w:top w:val="single" w:sz="8" w:space="0" w:color="auto"/>
              <w:left w:val="single" w:sz="8" w:space="0" w:color="000000"/>
              <w:bottom w:val="single" w:sz="8" w:space="0" w:color="000000"/>
              <w:right w:val="single" w:sz="8" w:space="0" w:color="000000"/>
            </w:tcBorders>
            <w:vAlign w:val="center"/>
            <w:hideMark/>
          </w:tcPr>
          <w:p w14:paraId="59C32353" w14:textId="77777777" w:rsidR="000356B7" w:rsidRPr="00C55C10" w:rsidRDefault="000356B7" w:rsidP="00E108C5">
            <w:pPr>
              <w:spacing w:after="0" w:line="240" w:lineRule="auto"/>
              <w:rPr>
                <w:rFonts w:ascii="Arial" w:eastAsiaTheme="minorEastAsia" w:hAnsi="Arial" w:cs="Arial"/>
                <w:b/>
                <w:bCs/>
                <w:color w:val="EE0000"/>
                <w:sz w:val="24"/>
                <w:szCs w:val="24"/>
                <w:lang w:eastAsia="hr-HR"/>
                <w14:ligatures w14:val="none"/>
              </w:rPr>
            </w:pPr>
          </w:p>
        </w:tc>
        <w:tc>
          <w:tcPr>
            <w:tcW w:w="3483" w:type="dxa"/>
            <w:vMerge/>
            <w:tcBorders>
              <w:left w:val="single" w:sz="8" w:space="0" w:color="000000"/>
              <w:bottom w:val="single" w:sz="8" w:space="0" w:color="000000"/>
              <w:right w:val="single" w:sz="8" w:space="0" w:color="000000"/>
            </w:tcBorders>
            <w:vAlign w:val="center"/>
            <w:hideMark/>
          </w:tcPr>
          <w:p w14:paraId="5F92FBEC" w14:textId="5FE160F2" w:rsidR="000356B7" w:rsidRPr="00C55C10" w:rsidRDefault="000356B7" w:rsidP="00E108C5">
            <w:pPr>
              <w:spacing w:after="0" w:line="240" w:lineRule="auto"/>
              <w:jc w:val="center"/>
              <w:rPr>
                <w:rFonts w:ascii="Arial" w:eastAsiaTheme="minorEastAsia" w:hAnsi="Arial" w:cs="Arial"/>
                <w:b/>
                <w:bCs/>
                <w:color w:val="EE0000"/>
                <w:sz w:val="24"/>
                <w:szCs w:val="24"/>
                <w:lang w:eastAsia="hr-HR"/>
                <w14:ligatures w14:val="none"/>
              </w:rPr>
            </w:pPr>
          </w:p>
        </w:tc>
      </w:tr>
      <w:tr w:rsidR="00C55C10" w:rsidRPr="00C55C10" w14:paraId="3ABAECEE" w14:textId="77777777" w:rsidTr="00B465CA">
        <w:trPr>
          <w:trHeight w:val="330"/>
        </w:trPr>
        <w:tc>
          <w:tcPr>
            <w:tcW w:w="870" w:type="dxa"/>
            <w:tcBorders>
              <w:top w:val="nil"/>
              <w:left w:val="single" w:sz="8" w:space="0" w:color="auto"/>
              <w:bottom w:val="single" w:sz="8" w:space="0" w:color="000000"/>
              <w:right w:val="nil"/>
            </w:tcBorders>
            <w:vAlign w:val="center"/>
            <w:hideMark/>
          </w:tcPr>
          <w:p w14:paraId="78DCCC2C" w14:textId="77777777" w:rsidR="000356B7" w:rsidRPr="00273B3F" w:rsidRDefault="000356B7" w:rsidP="00E108C5">
            <w:pPr>
              <w:spacing w:after="0" w:line="240" w:lineRule="auto"/>
              <w:rPr>
                <w:rFonts w:ascii="Arial" w:eastAsiaTheme="minorEastAsia" w:hAnsi="Arial" w:cs="Arial"/>
                <w:b/>
                <w:bCs/>
                <w:sz w:val="24"/>
                <w:szCs w:val="24"/>
                <w:lang w:eastAsia="hr-HR"/>
                <w14:ligatures w14:val="none"/>
              </w:rPr>
            </w:pPr>
            <w:r w:rsidRPr="00273B3F">
              <w:rPr>
                <w:rFonts w:ascii="Arial" w:eastAsiaTheme="minorEastAsia" w:hAnsi="Arial" w:cs="Arial"/>
                <w:b/>
                <w:bCs/>
                <w:sz w:val="24"/>
                <w:szCs w:val="24"/>
                <w:lang w:eastAsia="hr-HR"/>
                <w14:ligatures w14:val="none"/>
              </w:rPr>
              <w:t>1.</w:t>
            </w:r>
          </w:p>
        </w:tc>
        <w:tc>
          <w:tcPr>
            <w:tcW w:w="1079" w:type="dxa"/>
            <w:tcBorders>
              <w:top w:val="nil"/>
              <w:left w:val="single" w:sz="8" w:space="0" w:color="000000"/>
              <w:bottom w:val="single" w:sz="8" w:space="0" w:color="000000"/>
              <w:right w:val="nil"/>
            </w:tcBorders>
            <w:vAlign w:val="center"/>
            <w:hideMark/>
          </w:tcPr>
          <w:p w14:paraId="4991A68D" w14:textId="77777777" w:rsidR="000356B7" w:rsidRPr="00273B3F" w:rsidRDefault="000356B7" w:rsidP="00E108C5">
            <w:pPr>
              <w:spacing w:after="0" w:line="240" w:lineRule="auto"/>
              <w:jc w:val="right"/>
              <w:rPr>
                <w:rFonts w:ascii="Arial" w:eastAsiaTheme="minorEastAsia" w:hAnsi="Arial" w:cs="Arial"/>
                <w:b/>
                <w:bCs/>
                <w:sz w:val="24"/>
                <w:szCs w:val="24"/>
                <w:lang w:eastAsia="hr-HR"/>
                <w14:ligatures w14:val="none"/>
              </w:rPr>
            </w:pPr>
            <w:r w:rsidRPr="00273B3F">
              <w:rPr>
                <w:rFonts w:ascii="Arial" w:eastAsiaTheme="minorEastAsia" w:hAnsi="Arial" w:cs="Arial"/>
                <w:b/>
                <w:bCs/>
                <w:sz w:val="24"/>
                <w:szCs w:val="24"/>
                <w:lang w:eastAsia="hr-HR"/>
                <w14:ligatures w14:val="none"/>
              </w:rPr>
              <w:t>231</w:t>
            </w:r>
          </w:p>
        </w:tc>
        <w:tc>
          <w:tcPr>
            <w:tcW w:w="3808" w:type="dxa"/>
            <w:tcBorders>
              <w:top w:val="nil"/>
              <w:left w:val="single" w:sz="8" w:space="0" w:color="auto"/>
              <w:bottom w:val="single" w:sz="8" w:space="0" w:color="auto"/>
              <w:right w:val="single" w:sz="8" w:space="0" w:color="auto"/>
            </w:tcBorders>
            <w:vAlign w:val="center"/>
            <w:hideMark/>
          </w:tcPr>
          <w:p w14:paraId="73AF3EB8" w14:textId="77777777" w:rsidR="000356B7" w:rsidRPr="00273B3F" w:rsidRDefault="000356B7" w:rsidP="00E108C5">
            <w:pPr>
              <w:spacing w:after="0" w:line="240" w:lineRule="auto"/>
              <w:rPr>
                <w:rFonts w:ascii="Arial" w:eastAsiaTheme="minorEastAsia" w:hAnsi="Arial" w:cs="Arial"/>
                <w:sz w:val="24"/>
                <w:szCs w:val="24"/>
                <w:lang w:eastAsia="hr-HR"/>
                <w14:ligatures w14:val="none"/>
              </w:rPr>
            </w:pPr>
            <w:r w:rsidRPr="00273B3F">
              <w:rPr>
                <w:rFonts w:ascii="Arial" w:eastAsiaTheme="minorEastAsia" w:hAnsi="Arial" w:cs="Arial"/>
                <w:sz w:val="24"/>
                <w:szCs w:val="24"/>
                <w:lang w:eastAsia="hr-HR"/>
                <w14:ligatures w14:val="none"/>
              </w:rPr>
              <w:t>Obveze za zaposlene</w:t>
            </w:r>
          </w:p>
        </w:tc>
        <w:tc>
          <w:tcPr>
            <w:tcW w:w="3483" w:type="dxa"/>
            <w:tcBorders>
              <w:top w:val="nil"/>
              <w:left w:val="nil"/>
              <w:bottom w:val="single" w:sz="8" w:space="0" w:color="000000"/>
              <w:right w:val="single" w:sz="8" w:space="0" w:color="auto"/>
            </w:tcBorders>
            <w:vAlign w:val="center"/>
            <w:hideMark/>
          </w:tcPr>
          <w:p w14:paraId="64FF1911" w14:textId="77777777" w:rsidR="004D710E" w:rsidRPr="00273B3F" w:rsidRDefault="004D710E" w:rsidP="004D710E">
            <w:pPr>
              <w:spacing w:after="0" w:line="240" w:lineRule="auto"/>
              <w:jc w:val="right"/>
              <w:rPr>
                <w:rFonts w:ascii="Arial" w:eastAsiaTheme="minorEastAsia" w:hAnsi="Arial" w:cs="Arial"/>
                <w:b/>
                <w:bCs/>
                <w:sz w:val="24"/>
                <w:szCs w:val="24"/>
                <w:lang w:eastAsia="hr-HR"/>
                <w14:ligatures w14:val="none"/>
              </w:rPr>
            </w:pPr>
          </w:p>
          <w:p w14:paraId="7460A586" w14:textId="45011CBD" w:rsidR="000356B7" w:rsidRPr="00273B3F" w:rsidRDefault="00A7372C" w:rsidP="004D710E">
            <w:pPr>
              <w:spacing w:after="0" w:line="240" w:lineRule="auto"/>
              <w:jc w:val="right"/>
              <w:rPr>
                <w:rFonts w:ascii="Arial" w:eastAsiaTheme="minorEastAsia" w:hAnsi="Arial" w:cs="Arial"/>
                <w:b/>
                <w:bCs/>
                <w:sz w:val="24"/>
                <w:szCs w:val="24"/>
                <w:lang w:eastAsia="hr-HR"/>
                <w14:ligatures w14:val="none"/>
              </w:rPr>
            </w:pPr>
            <w:r w:rsidRPr="00273B3F">
              <w:rPr>
                <w:rFonts w:ascii="Arial" w:eastAsiaTheme="minorEastAsia" w:hAnsi="Arial" w:cs="Arial"/>
                <w:b/>
                <w:bCs/>
                <w:sz w:val="24"/>
                <w:szCs w:val="24"/>
                <w:lang w:eastAsia="hr-HR"/>
                <w14:ligatures w14:val="none"/>
              </w:rPr>
              <w:t>75.354,98</w:t>
            </w:r>
            <w:r w:rsidR="000356B7" w:rsidRPr="00273B3F">
              <w:rPr>
                <w:rFonts w:ascii="Arial" w:eastAsiaTheme="minorEastAsia" w:hAnsi="Arial" w:cs="Arial"/>
                <w:b/>
                <w:bCs/>
                <w:sz w:val="24"/>
                <w:szCs w:val="24"/>
                <w:lang w:eastAsia="hr-HR"/>
                <w14:ligatures w14:val="none"/>
              </w:rPr>
              <w:t> </w:t>
            </w:r>
          </w:p>
        </w:tc>
      </w:tr>
      <w:tr w:rsidR="00C55C10" w:rsidRPr="00C55C10" w14:paraId="7A16CDB1" w14:textId="77777777" w:rsidTr="00B465CA">
        <w:trPr>
          <w:trHeight w:val="330"/>
        </w:trPr>
        <w:tc>
          <w:tcPr>
            <w:tcW w:w="870" w:type="dxa"/>
            <w:tcBorders>
              <w:top w:val="nil"/>
              <w:left w:val="single" w:sz="8" w:space="0" w:color="auto"/>
              <w:bottom w:val="single" w:sz="8" w:space="0" w:color="000000"/>
              <w:right w:val="nil"/>
            </w:tcBorders>
            <w:vAlign w:val="center"/>
            <w:hideMark/>
          </w:tcPr>
          <w:p w14:paraId="30204BFD" w14:textId="77777777" w:rsidR="000356B7" w:rsidRPr="00273B3F" w:rsidRDefault="000356B7" w:rsidP="00E108C5">
            <w:pPr>
              <w:spacing w:after="0" w:line="240" w:lineRule="auto"/>
              <w:rPr>
                <w:rFonts w:ascii="Arial" w:eastAsiaTheme="minorEastAsia" w:hAnsi="Arial" w:cs="Arial"/>
                <w:b/>
                <w:bCs/>
                <w:sz w:val="24"/>
                <w:szCs w:val="24"/>
                <w:lang w:eastAsia="hr-HR"/>
                <w14:ligatures w14:val="none"/>
              </w:rPr>
            </w:pPr>
            <w:r w:rsidRPr="00273B3F">
              <w:rPr>
                <w:rFonts w:ascii="Arial" w:eastAsiaTheme="minorEastAsia" w:hAnsi="Arial" w:cs="Arial"/>
                <w:b/>
                <w:bCs/>
                <w:sz w:val="24"/>
                <w:szCs w:val="24"/>
                <w:lang w:eastAsia="hr-HR"/>
                <w14:ligatures w14:val="none"/>
              </w:rPr>
              <w:t>2.</w:t>
            </w:r>
          </w:p>
        </w:tc>
        <w:tc>
          <w:tcPr>
            <w:tcW w:w="1079" w:type="dxa"/>
            <w:tcBorders>
              <w:top w:val="nil"/>
              <w:left w:val="single" w:sz="8" w:space="0" w:color="000000"/>
              <w:bottom w:val="single" w:sz="8" w:space="0" w:color="000000"/>
              <w:right w:val="nil"/>
            </w:tcBorders>
            <w:vAlign w:val="center"/>
            <w:hideMark/>
          </w:tcPr>
          <w:p w14:paraId="62100778" w14:textId="77777777" w:rsidR="000356B7" w:rsidRPr="00273B3F" w:rsidRDefault="000356B7" w:rsidP="00E108C5">
            <w:pPr>
              <w:spacing w:after="0" w:line="240" w:lineRule="auto"/>
              <w:jc w:val="right"/>
              <w:rPr>
                <w:rFonts w:ascii="Arial" w:eastAsiaTheme="minorEastAsia" w:hAnsi="Arial" w:cs="Arial"/>
                <w:b/>
                <w:bCs/>
                <w:sz w:val="24"/>
                <w:szCs w:val="24"/>
                <w:lang w:eastAsia="hr-HR"/>
                <w14:ligatures w14:val="none"/>
              </w:rPr>
            </w:pPr>
            <w:r w:rsidRPr="00273B3F">
              <w:rPr>
                <w:rFonts w:ascii="Arial" w:eastAsiaTheme="minorEastAsia" w:hAnsi="Arial" w:cs="Arial"/>
                <w:b/>
                <w:bCs/>
                <w:sz w:val="24"/>
                <w:szCs w:val="24"/>
                <w:lang w:eastAsia="hr-HR"/>
                <w14:ligatures w14:val="none"/>
              </w:rPr>
              <w:t>232</w:t>
            </w:r>
          </w:p>
        </w:tc>
        <w:tc>
          <w:tcPr>
            <w:tcW w:w="3808" w:type="dxa"/>
            <w:tcBorders>
              <w:top w:val="nil"/>
              <w:left w:val="single" w:sz="8" w:space="0" w:color="auto"/>
              <w:bottom w:val="single" w:sz="8" w:space="0" w:color="auto"/>
              <w:right w:val="single" w:sz="8" w:space="0" w:color="auto"/>
            </w:tcBorders>
            <w:vAlign w:val="center"/>
            <w:hideMark/>
          </w:tcPr>
          <w:p w14:paraId="1BFB6947" w14:textId="65C4F3AD" w:rsidR="000356B7" w:rsidRPr="00273B3F" w:rsidRDefault="000356B7" w:rsidP="00E108C5">
            <w:pPr>
              <w:spacing w:after="0" w:line="240" w:lineRule="auto"/>
              <w:rPr>
                <w:rFonts w:ascii="Arial" w:eastAsiaTheme="minorEastAsia" w:hAnsi="Arial" w:cs="Arial"/>
                <w:sz w:val="24"/>
                <w:szCs w:val="24"/>
                <w:lang w:eastAsia="hr-HR"/>
                <w14:ligatures w14:val="none"/>
              </w:rPr>
            </w:pPr>
            <w:r w:rsidRPr="00273B3F">
              <w:rPr>
                <w:rFonts w:ascii="Arial" w:eastAsiaTheme="minorEastAsia" w:hAnsi="Arial" w:cs="Arial"/>
                <w:sz w:val="24"/>
                <w:szCs w:val="24"/>
                <w:lang w:eastAsia="hr-HR"/>
                <w14:ligatures w14:val="none"/>
              </w:rPr>
              <w:t xml:space="preserve">Obveze </w:t>
            </w:r>
            <w:r w:rsidR="0097706F" w:rsidRPr="00273B3F">
              <w:rPr>
                <w:rFonts w:ascii="Arial" w:eastAsiaTheme="minorEastAsia" w:hAnsi="Arial" w:cs="Arial"/>
                <w:sz w:val="24"/>
                <w:szCs w:val="24"/>
                <w:lang w:eastAsia="hr-HR"/>
                <w14:ligatures w14:val="none"/>
              </w:rPr>
              <w:t>za materijalne rashode</w:t>
            </w:r>
          </w:p>
        </w:tc>
        <w:tc>
          <w:tcPr>
            <w:tcW w:w="3483" w:type="dxa"/>
            <w:tcBorders>
              <w:top w:val="nil"/>
              <w:left w:val="nil"/>
              <w:bottom w:val="single" w:sz="8" w:space="0" w:color="000000"/>
              <w:right w:val="single" w:sz="8" w:space="0" w:color="auto"/>
            </w:tcBorders>
            <w:vAlign w:val="center"/>
            <w:hideMark/>
          </w:tcPr>
          <w:p w14:paraId="08A60AF5" w14:textId="77777777" w:rsidR="004D710E" w:rsidRPr="00273B3F" w:rsidRDefault="004D710E" w:rsidP="00E108C5">
            <w:pPr>
              <w:spacing w:after="0" w:line="240" w:lineRule="auto"/>
              <w:jc w:val="right"/>
              <w:rPr>
                <w:rFonts w:ascii="Arial" w:eastAsiaTheme="minorEastAsia" w:hAnsi="Arial" w:cs="Arial"/>
                <w:b/>
                <w:bCs/>
                <w:sz w:val="24"/>
                <w:szCs w:val="24"/>
                <w:lang w:eastAsia="hr-HR"/>
                <w14:ligatures w14:val="none"/>
              </w:rPr>
            </w:pPr>
          </w:p>
          <w:p w14:paraId="56AB0620" w14:textId="73674730" w:rsidR="000356B7" w:rsidRPr="00273B3F" w:rsidRDefault="00A7372C" w:rsidP="004D710E">
            <w:pPr>
              <w:spacing w:after="0" w:line="240" w:lineRule="auto"/>
              <w:jc w:val="right"/>
              <w:rPr>
                <w:rFonts w:ascii="Arial" w:eastAsiaTheme="minorEastAsia" w:hAnsi="Arial" w:cs="Arial"/>
                <w:b/>
                <w:bCs/>
                <w:sz w:val="24"/>
                <w:szCs w:val="24"/>
                <w:lang w:eastAsia="hr-HR"/>
                <w14:ligatures w14:val="none"/>
              </w:rPr>
            </w:pPr>
            <w:r w:rsidRPr="00273B3F">
              <w:rPr>
                <w:rFonts w:ascii="Arial" w:eastAsiaTheme="minorEastAsia" w:hAnsi="Arial" w:cs="Arial"/>
                <w:b/>
                <w:bCs/>
                <w:sz w:val="24"/>
                <w:szCs w:val="24"/>
                <w:lang w:eastAsia="hr-HR"/>
                <w14:ligatures w14:val="none"/>
              </w:rPr>
              <w:t>56.214,47</w:t>
            </w:r>
            <w:r w:rsidR="000356B7" w:rsidRPr="00273B3F">
              <w:rPr>
                <w:rFonts w:ascii="Arial" w:eastAsiaTheme="minorEastAsia" w:hAnsi="Arial" w:cs="Arial"/>
                <w:b/>
                <w:bCs/>
                <w:sz w:val="24"/>
                <w:szCs w:val="24"/>
                <w:lang w:eastAsia="hr-HR"/>
                <w14:ligatures w14:val="none"/>
              </w:rPr>
              <w:t> </w:t>
            </w:r>
          </w:p>
        </w:tc>
      </w:tr>
      <w:tr w:rsidR="00C55C10" w:rsidRPr="00C55C10" w14:paraId="1D530E63" w14:textId="77777777" w:rsidTr="00B465CA">
        <w:trPr>
          <w:trHeight w:val="330"/>
        </w:trPr>
        <w:tc>
          <w:tcPr>
            <w:tcW w:w="870" w:type="dxa"/>
            <w:tcBorders>
              <w:top w:val="nil"/>
              <w:left w:val="single" w:sz="8" w:space="0" w:color="auto"/>
              <w:bottom w:val="single" w:sz="8" w:space="0" w:color="000000"/>
              <w:right w:val="nil"/>
            </w:tcBorders>
            <w:vAlign w:val="center"/>
          </w:tcPr>
          <w:p w14:paraId="683A9305" w14:textId="01CE1BF5" w:rsidR="004D710E" w:rsidRPr="00273B3F" w:rsidRDefault="004D710E" w:rsidP="00E108C5">
            <w:pPr>
              <w:spacing w:after="0" w:line="240" w:lineRule="auto"/>
              <w:rPr>
                <w:rFonts w:ascii="Arial" w:eastAsiaTheme="minorEastAsia" w:hAnsi="Arial" w:cs="Arial"/>
                <w:b/>
                <w:bCs/>
                <w:sz w:val="24"/>
                <w:szCs w:val="24"/>
                <w:lang w:eastAsia="hr-HR"/>
                <w14:ligatures w14:val="none"/>
              </w:rPr>
            </w:pPr>
            <w:r w:rsidRPr="00273B3F">
              <w:rPr>
                <w:rFonts w:ascii="Arial" w:eastAsiaTheme="minorEastAsia" w:hAnsi="Arial" w:cs="Arial"/>
                <w:b/>
                <w:bCs/>
                <w:sz w:val="24"/>
                <w:szCs w:val="24"/>
                <w:lang w:eastAsia="hr-HR"/>
                <w14:ligatures w14:val="none"/>
              </w:rPr>
              <w:t>3.</w:t>
            </w:r>
          </w:p>
        </w:tc>
        <w:tc>
          <w:tcPr>
            <w:tcW w:w="1079" w:type="dxa"/>
            <w:tcBorders>
              <w:top w:val="nil"/>
              <w:left w:val="single" w:sz="8" w:space="0" w:color="000000"/>
              <w:bottom w:val="single" w:sz="8" w:space="0" w:color="000000"/>
              <w:right w:val="nil"/>
            </w:tcBorders>
            <w:vAlign w:val="center"/>
          </w:tcPr>
          <w:p w14:paraId="2A2723F3" w14:textId="165BAEA7" w:rsidR="004D710E" w:rsidRPr="00273B3F" w:rsidRDefault="004D710E" w:rsidP="00E108C5">
            <w:pPr>
              <w:spacing w:after="0" w:line="240" w:lineRule="auto"/>
              <w:jc w:val="right"/>
              <w:rPr>
                <w:rFonts w:ascii="Arial" w:eastAsiaTheme="minorEastAsia" w:hAnsi="Arial" w:cs="Arial"/>
                <w:b/>
                <w:bCs/>
                <w:sz w:val="24"/>
                <w:szCs w:val="24"/>
                <w:lang w:eastAsia="hr-HR"/>
                <w14:ligatures w14:val="none"/>
              </w:rPr>
            </w:pPr>
            <w:r w:rsidRPr="00273B3F">
              <w:rPr>
                <w:rFonts w:ascii="Arial" w:eastAsiaTheme="minorEastAsia" w:hAnsi="Arial" w:cs="Arial"/>
                <w:b/>
                <w:bCs/>
                <w:sz w:val="24"/>
                <w:szCs w:val="24"/>
                <w:lang w:eastAsia="hr-HR"/>
                <w14:ligatures w14:val="none"/>
              </w:rPr>
              <w:t>234</w:t>
            </w:r>
          </w:p>
        </w:tc>
        <w:tc>
          <w:tcPr>
            <w:tcW w:w="3808" w:type="dxa"/>
            <w:tcBorders>
              <w:top w:val="nil"/>
              <w:left w:val="single" w:sz="8" w:space="0" w:color="auto"/>
              <w:bottom w:val="single" w:sz="8" w:space="0" w:color="auto"/>
              <w:right w:val="single" w:sz="8" w:space="0" w:color="auto"/>
            </w:tcBorders>
            <w:vAlign w:val="center"/>
          </w:tcPr>
          <w:p w14:paraId="3A9AE1CB" w14:textId="1E249DE5" w:rsidR="004D710E" w:rsidRPr="00273B3F" w:rsidRDefault="004D710E" w:rsidP="004D710E">
            <w:pPr>
              <w:spacing w:after="0" w:line="240" w:lineRule="auto"/>
              <w:rPr>
                <w:rFonts w:ascii="Arial" w:eastAsiaTheme="minorEastAsia" w:hAnsi="Arial" w:cs="Arial"/>
                <w:sz w:val="24"/>
                <w:szCs w:val="24"/>
                <w:lang w:eastAsia="hr-HR"/>
                <w14:ligatures w14:val="none"/>
              </w:rPr>
            </w:pPr>
            <w:r w:rsidRPr="00273B3F">
              <w:rPr>
                <w:rFonts w:ascii="Arial" w:eastAsiaTheme="minorEastAsia" w:hAnsi="Arial" w:cs="Arial"/>
                <w:sz w:val="24"/>
                <w:szCs w:val="24"/>
                <w:lang w:eastAsia="hr-HR"/>
                <w14:ligatures w14:val="none"/>
              </w:rPr>
              <w:t>Obveze za financijske rashode</w:t>
            </w:r>
          </w:p>
        </w:tc>
        <w:tc>
          <w:tcPr>
            <w:tcW w:w="3483" w:type="dxa"/>
            <w:tcBorders>
              <w:top w:val="nil"/>
              <w:left w:val="nil"/>
              <w:bottom w:val="single" w:sz="8" w:space="0" w:color="000000"/>
              <w:right w:val="single" w:sz="8" w:space="0" w:color="auto"/>
            </w:tcBorders>
            <w:vAlign w:val="center"/>
          </w:tcPr>
          <w:p w14:paraId="2E2E39F8" w14:textId="77777777" w:rsidR="004D710E" w:rsidRPr="00273B3F" w:rsidRDefault="004D710E" w:rsidP="00E108C5">
            <w:pPr>
              <w:spacing w:after="0" w:line="240" w:lineRule="auto"/>
              <w:jc w:val="right"/>
              <w:rPr>
                <w:rFonts w:ascii="Arial" w:eastAsiaTheme="minorEastAsia" w:hAnsi="Arial" w:cs="Arial"/>
                <w:b/>
                <w:bCs/>
                <w:sz w:val="24"/>
                <w:szCs w:val="24"/>
                <w:lang w:eastAsia="hr-HR"/>
                <w14:ligatures w14:val="none"/>
              </w:rPr>
            </w:pPr>
          </w:p>
          <w:p w14:paraId="62D4EB48" w14:textId="6C47D4A1" w:rsidR="004D710E" w:rsidRPr="00273B3F" w:rsidRDefault="00A7372C" w:rsidP="00E108C5">
            <w:pPr>
              <w:spacing w:after="0" w:line="240" w:lineRule="auto"/>
              <w:jc w:val="right"/>
              <w:rPr>
                <w:rFonts w:ascii="Arial" w:eastAsiaTheme="minorEastAsia" w:hAnsi="Arial" w:cs="Arial"/>
                <w:b/>
                <w:bCs/>
                <w:sz w:val="24"/>
                <w:szCs w:val="24"/>
                <w:lang w:eastAsia="hr-HR"/>
                <w14:ligatures w14:val="none"/>
              </w:rPr>
            </w:pPr>
            <w:r w:rsidRPr="00273B3F">
              <w:rPr>
                <w:rFonts w:ascii="Arial" w:eastAsiaTheme="minorEastAsia" w:hAnsi="Arial" w:cs="Arial"/>
                <w:b/>
                <w:bCs/>
                <w:sz w:val="24"/>
                <w:szCs w:val="24"/>
                <w:lang w:eastAsia="hr-HR"/>
                <w14:ligatures w14:val="none"/>
              </w:rPr>
              <w:t>2.451,59</w:t>
            </w:r>
          </w:p>
        </w:tc>
      </w:tr>
      <w:tr w:rsidR="00A7372C" w:rsidRPr="00C55C10" w14:paraId="1BE82343" w14:textId="77777777" w:rsidTr="00B465CA">
        <w:trPr>
          <w:trHeight w:val="330"/>
        </w:trPr>
        <w:tc>
          <w:tcPr>
            <w:tcW w:w="870" w:type="dxa"/>
            <w:tcBorders>
              <w:top w:val="nil"/>
              <w:left w:val="single" w:sz="8" w:space="0" w:color="auto"/>
              <w:bottom w:val="single" w:sz="8" w:space="0" w:color="000000"/>
              <w:right w:val="nil"/>
            </w:tcBorders>
            <w:vAlign w:val="center"/>
          </w:tcPr>
          <w:p w14:paraId="08C6DF14" w14:textId="2D3AAE49" w:rsidR="00A7372C" w:rsidRPr="00273B3F" w:rsidRDefault="00D83A30" w:rsidP="00E108C5">
            <w:pPr>
              <w:spacing w:after="0" w:line="240" w:lineRule="auto"/>
              <w:rPr>
                <w:rFonts w:ascii="Arial" w:eastAsiaTheme="minorEastAsia" w:hAnsi="Arial" w:cs="Arial"/>
                <w:b/>
                <w:bCs/>
                <w:sz w:val="24"/>
                <w:szCs w:val="24"/>
                <w:lang w:eastAsia="hr-HR"/>
                <w14:ligatures w14:val="none"/>
              </w:rPr>
            </w:pPr>
            <w:r w:rsidRPr="00273B3F">
              <w:rPr>
                <w:rFonts w:ascii="Arial" w:eastAsiaTheme="minorEastAsia" w:hAnsi="Arial" w:cs="Arial"/>
                <w:b/>
                <w:bCs/>
                <w:sz w:val="24"/>
                <w:szCs w:val="24"/>
                <w:lang w:eastAsia="hr-HR"/>
                <w14:ligatures w14:val="none"/>
              </w:rPr>
              <w:t>4.</w:t>
            </w:r>
          </w:p>
        </w:tc>
        <w:tc>
          <w:tcPr>
            <w:tcW w:w="1079" w:type="dxa"/>
            <w:tcBorders>
              <w:top w:val="nil"/>
              <w:left w:val="single" w:sz="8" w:space="0" w:color="000000"/>
              <w:bottom w:val="single" w:sz="8" w:space="0" w:color="000000"/>
              <w:right w:val="nil"/>
            </w:tcBorders>
            <w:vAlign w:val="center"/>
          </w:tcPr>
          <w:p w14:paraId="5068B9C9" w14:textId="63CDB024" w:rsidR="00A7372C" w:rsidRPr="00273B3F" w:rsidRDefault="00A7372C" w:rsidP="00E108C5">
            <w:pPr>
              <w:spacing w:after="0" w:line="240" w:lineRule="auto"/>
              <w:jc w:val="right"/>
              <w:rPr>
                <w:rFonts w:ascii="Arial" w:eastAsiaTheme="minorEastAsia" w:hAnsi="Arial" w:cs="Arial"/>
                <w:b/>
                <w:bCs/>
                <w:sz w:val="24"/>
                <w:szCs w:val="24"/>
                <w:lang w:eastAsia="hr-HR"/>
                <w14:ligatures w14:val="none"/>
              </w:rPr>
            </w:pPr>
            <w:r w:rsidRPr="00273B3F">
              <w:rPr>
                <w:rFonts w:ascii="Arial" w:eastAsiaTheme="minorEastAsia" w:hAnsi="Arial" w:cs="Arial"/>
                <w:b/>
                <w:bCs/>
                <w:sz w:val="24"/>
                <w:szCs w:val="24"/>
                <w:lang w:eastAsia="hr-HR"/>
                <w14:ligatures w14:val="none"/>
              </w:rPr>
              <w:t>235</w:t>
            </w:r>
          </w:p>
        </w:tc>
        <w:tc>
          <w:tcPr>
            <w:tcW w:w="3808" w:type="dxa"/>
            <w:tcBorders>
              <w:top w:val="nil"/>
              <w:left w:val="single" w:sz="8" w:space="0" w:color="auto"/>
              <w:bottom w:val="single" w:sz="8" w:space="0" w:color="auto"/>
              <w:right w:val="single" w:sz="8" w:space="0" w:color="auto"/>
            </w:tcBorders>
            <w:vAlign w:val="center"/>
          </w:tcPr>
          <w:p w14:paraId="7795BA22" w14:textId="77777777" w:rsidR="00A7372C" w:rsidRPr="00273B3F" w:rsidRDefault="00A7372C" w:rsidP="00A7372C">
            <w:pPr>
              <w:spacing w:after="0" w:line="240" w:lineRule="auto"/>
              <w:rPr>
                <w:rFonts w:ascii="Arial" w:eastAsiaTheme="minorEastAsia" w:hAnsi="Arial" w:cs="Arial"/>
                <w:sz w:val="24"/>
                <w:szCs w:val="24"/>
                <w:lang w:eastAsia="hr-HR"/>
                <w14:ligatures w14:val="none"/>
              </w:rPr>
            </w:pPr>
          </w:p>
          <w:p w14:paraId="5CAC44B6" w14:textId="49E8807B" w:rsidR="00A7372C" w:rsidRPr="00273B3F" w:rsidRDefault="00A7372C" w:rsidP="00A7372C">
            <w:pPr>
              <w:spacing w:after="0" w:line="240" w:lineRule="auto"/>
              <w:rPr>
                <w:rFonts w:ascii="Arial" w:eastAsiaTheme="minorEastAsia" w:hAnsi="Arial" w:cs="Arial"/>
                <w:sz w:val="24"/>
                <w:szCs w:val="24"/>
                <w:lang w:eastAsia="hr-HR"/>
                <w14:ligatures w14:val="none"/>
              </w:rPr>
            </w:pPr>
            <w:r w:rsidRPr="00273B3F">
              <w:rPr>
                <w:rFonts w:ascii="Arial" w:eastAsiaTheme="minorEastAsia" w:hAnsi="Arial" w:cs="Arial"/>
                <w:sz w:val="24"/>
                <w:szCs w:val="24"/>
                <w:lang w:eastAsia="hr-HR"/>
                <w14:ligatures w14:val="none"/>
              </w:rPr>
              <w:t>Obveze za subvencije</w:t>
            </w:r>
          </w:p>
        </w:tc>
        <w:tc>
          <w:tcPr>
            <w:tcW w:w="3483" w:type="dxa"/>
            <w:tcBorders>
              <w:top w:val="nil"/>
              <w:left w:val="nil"/>
              <w:bottom w:val="single" w:sz="8" w:space="0" w:color="000000"/>
              <w:right w:val="single" w:sz="8" w:space="0" w:color="auto"/>
            </w:tcBorders>
            <w:vAlign w:val="center"/>
          </w:tcPr>
          <w:p w14:paraId="7E5D4A9B" w14:textId="77777777" w:rsidR="00D83A30" w:rsidRPr="00273B3F" w:rsidRDefault="00D83A30" w:rsidP="00E108C5">
            <w:pPr>
              <w:spacing w:after="0" w:line="240" w:lineRule="auto"/>
              <w:jc w:val="right"/>
              <w:rPr>
                <w:rFonts w:ascii="Arial" w:eastAsiaTheme="minorEastAsia" w:hAnsi="Arial" w:cs="Arial"/>
                <w:b/>
                <w:bCs/>
                <w:sz w:val="24"/>
                <w:szCs w:val="24"/>
                <w:lang w:eastAsia="hr-HR"/>
                <w14:ligatures w14:val="none"/>
              </w:rPr>
            </w:pPr>
          </w:p>
          <w:p w14:paraId="57D4DB26" w14:textId="7C30FCC0" w:rsidR="00A7372C" w:rsidRPr="00273B3F" w:rsidRDefault="00A7372C" w:rsidP="00E108C5">
            <w:pPr>
              <w:spacing w:after="0" w:line="240" w:lineRule="auto"/>
              <w:jc w:val="right"/>
              <w:rPr>
                <w:rFonts w:ascii="Arial" w:eastAsiaTheme="minorEastAsia" w:hAnsi="Arial" w:cs="Arial"/>
                <w:b/>
                <w:bCs/>
                <w:sz w:val="24"/>
                <w:szCs w:val="24"/>
                <w:lang w:eastAsia="hr-HR"/>
                <w14:ligatures w14:val="none"/>
              </w:rPr>
            </w:pPr>
            <w:r w:rsidRPr="00273B3F">
              <w:rPr>
                <w:rFonts w:ascii="Arial" w:eastAsiaTheme="minorEastAsia" w:hAnsi="Arial" w:cs="Arial"/>
                <w:b/>
                <w:bCs/>
                <w:sz w:val="24"/>
                <w:szCs w:val="24"/>
                <w:lang w:eastAsia="hr-HR"/>
                <w14:ligatures w14:val="none"/>
              </w:rPr>
              <w:t>34.757,94</w:t>
            </w:r>
          </w:p>
        </w:tc>
      </w:tr>
      <w:tr w:rsidR="00C55C10" w:rsidRPr="00C55C10" w14:paraId="300E0280" w14:textId="77777777" w:rsidTr="00B465CA">
        <w:trPr>
          <w:trHeight w:val="330"/>
        </w:trPr>
        <w:tc>
          <w:tcPr>
            <w:tcW w:w="870" w:type="dxa"/>
            <w:tcBorders>
              <w:top w:val="nil"/>
              <w:left w:val="single" w:sz="8" w:space="0" w:color="auto"/>
              <w:bottom w:val="single" w:sz="8" w:space="0" w:color="000000"/>
              <w:right w:val="nil"/>
            </w:tcBorders>
            <w:vAlign w:val="center"/>
          </w:tcPr>
          <w:p w14:paraId="52376210" w14:textId="1F63BC34" w:rsidR="004D710E" w:rsidRPr="00273B3F" w:rsidRDefault="00D83A30" w:rsidP="00E108C5">
            <w:pPr>
              <w:spacing w:after="0" w:line="240" w:lineRule="auto"/>
              <w:rPr>
                <w:rFonts w:ascii="Arial" w:eastAsiaTheme="minorEastAsia" w:hAnsi="Arial" w:cs="Arial"/>
                <w:b/>
                <w:bCs/>
                <w:sz w:val="24"/>
                <w:szCs w:val="24"/>
                <w:lang w:eastAsia="hr-HR"/>
                <w14:ligatures w14:val="none"/>
              </w:rPr>
            </w:pPr>
            <w:r w:rsidRPr="00273B3F">
              <w:rPr>
                <w:rFonts w:ascii="Arial" w:eastAsiaTheme="minorEastAsia" w:hAnsi="Arial" w:cs="Arial"/>
                <w:b/>
                <w:bCs/>
                <w:sz w:val="24"/>
                <w:szCs w:val="24"/>
                <w:lang w:eastAsia="hr-HR"/>
                <w14:ligatures w14:val="none"/>
              </w:rPr>
              <w:t>5</w:t>
            </w:r>
            <w:r w:rsidR="004D710E" w:rsidRPr="00273B3F">
              <w:rPr>
                <w:rFonts w:ascii="Arial" w:eastAsiaTheme="minorEastAsia" w:hAnsi="Arial" w:cs="Arial"/>
                <w:b/>
                <w:bCs/>
                <w:sz w:val="24"/>
                <w:szCs w:val="24"/>
                <w:lang w:eastAsia="hr-HR"/>
                <w14:ligatures w14:val="none"/>
              </w:rPr>
              <w:t>.</w:t>
            </w:r>
          </w:p>
        </w:tc>
        <w:tc>
          <w:tcPr>
            <w:tcW w:w="1079" w:type="dxa"/>
            <w:tcBorders>
              <w:top w:val="nil"/>
              <w:left w:val="single" w:sz="8" w:space="0" w:color="000000"/>
              <w:bottom w:val="single" w:sz="8" w:space="0" w:color="000000"/>
              <w:right w:val="nil"/>
            </w:tcBorders>
            <w:vAlign w:val="center"/>
          </w:tcPr>
          <w:p w14:paraId="31B9EAE3" w14:textId="2482AFE9" w:rsidR="004D710E" w:rsidRPr="00273B3F" w:rsidRDefault="004D710E" w:rsidP="00E108C5">
            <w:pPr>
              <w:spacing w:after="0" w:line="240" w:lineRule="auto"/>
              <w:jc w:val="right"/>
              <w:rPr>
                <w:rFonts w:ascii="Arial" w:eastAsiaTheme="minorEastAsia" w:hAnsi="Arial" w:cs="Arial"/>
                <w:b/>
                <w:bCs/>
                <w:sz w:val="24"/>
                <w:szCs w:val="24"/>
                <w:lang w:eastAsia="hr-HR"/>
                <w14:ligatures w14:val="none"/>
              </w:rPr>
            </w:pPr>
            <w:r w:rsidRPr="00273B3F">
              <w:rPr>
                <w:rFonts w:ascii="Arial" w:eastAsiaTheme="minorEastAsia" w:hAnsi="Arial" w:cs="Arial"/>
                <w:b/>
                <w:bCs/>
                <w:sz w:val="24"/>
                <w:szCs w:val="24"/>
                <w:lang w:eastAsia="hr-HR"/>
                <w14:ligatures w14:val="none"/>
              </w:rPr>
              <w:t>237</w:t>
            </w:r>
          </w:p>
        </w:tc>
        <w:tc>
          <w:tcPr>
            <w:tcW w:w="3808" w:type="dxa"/>
            <w:tcBorders>
              <w:top w:val="nil"/>
              <w:left w:val="single" w:sz="8" w:space="0" w:color="auto"/>
              <w:bottom w:val="single" w:sz="8" w:space="0" w:color="auto"/>
              <w:right w:val="single" w:sz="8" w:space="0" w:color="auto"/>
            </w:tcBorders>
            <w:vAlign w:val="center"/>
          </w:tcPr>
          <w:p w14:paraId="4474CF98" w14:textId="54641273" w:rsidR="004D710E" w:rsidRPr="00273B3F" w:rsidRDefault="004D710E" w:rsidP="00E108C5">
            <w:pPr>
              <w:spacing w:after="0" w:line="240" w:lineRule="auto"/>
              <w:rPr>
                <w:rFonts w:ascii="Arial" w:eastAsiaTheme="minorEastAsia" w:hAnsi="Arial" w:cs="Arial"/>
                <w:sz w:val="24"/>
                <w:szCs w:val="24"/>
                <w:lang w:eastAsia="hr-HR"/>
                <w14:ligatures w14:val="none"/>
              </w:rPr>
            </w:pPr>
            <w:r w:rsidRPr="00273B3F">
              <w:rPr>
                <w:rFonts w:ascii="Arial" w:eastAsiaTheme="minorEastAsia" w:hAnsi="Arial" w:cs="Arial"/>
                <w:sz w:val="24"/>
                <w:szCs w:val="24"/>
                <w:lang w:eastAsia="hr-HR"/>
                <w14:ligatures w14:val="none"/>
              </w:rPr>
              <w:t>Obveze za naknade građanima i kućanstvima</w:t>
            </w:r>
          </w:p>
        </w:tc>
        <w:tc>
          <w:tcPr>
            <w:tcW w:w="3483" w:type="dxa"/>
            <w:tcBorders>
              <w:top w:val="nil"/>
              <w:left w:val="nil"/>
              <w:bottom w:val="single" w:sz="8" w:space="0" w:color="000000"/>
              <w:right w:val="single" w:sz="8" w:space="0" w:color="auto"/>
            </w:tcBorders>
            <w:vAlign w:val="center"/>
          </w:tcPr>
          <w:p w14:paraId="4AEEED6B" w14:textId="77777777" w:rsidR="004D710E" w:rsidRPr="00273B3F" w:rsidRDefault="004D710E" w:rsidP="00E108C5">
            <w:pPr>
              <w:spacing w:after="0" w:line="240" w:lineRule="auto"/>
              <w:jc w:val="right"/>
              <w:rPr>
                <w:rFonts w:ascii="Arial" w:eastAsiaTheme="minorEastAsia" w:hAnsi="Arial" w:cs="Arial"/>
                <w:b/>
                <w:bCs/>
                <w:sz w:val="24"/>
                <w:szCs w:val="24"/>
                <w:lang w:eastAsia="hr-HR"/>
                <w14:ligatures w14:val="none"/>
              </w:rPr>
            </w:pPr>
          </w:p>
          <w:p w14:paraId="504CDED9" w14:textId="74CAECA0" w:rsidR="004D710E" w:rsidRPr="00273B3F" w:rsidRDefault="00D83A30" w:rsidP="00E108C5">
            <w:pPr>
              <w:spacing w:after="0" w:line="240" w:lineRule="auto"/>
              <w:jc w:val="right"/>
              <w:rPr>
                <w:rFonts w:ascii="Arial" w:eastAsiaTheme="minorEastAsia" w:hAnsi="Arial" w:cs="Arial"/>
                <w:b/>
                <w:bCs/>
                <w:sz w:val="24"/>
                <w:szCs w:val="24"/>
                <w:lang w:eastAsia="hr-HR"/>
                <w14:ligatures w14:val="none"/>
              </w:rPr>
            </w:pPr>
            <w:r w:rsidRPr="00273B3F">
              <w:rPr>
                <w:rFonts w:ascii="Arial" w:eastAsiaTheme="minorEastAsia" w:hAnsi="Arial" w:cs="Arial"/>
                <w:b/>
                <w:bCs/>
                <w:sz w:val="24"/>
                <w:szCs w:val="24"/>
                <w:lang w:eastAsia="hr-HR"/>
                <w14:ligatures w14:val="none"/>
              </w:rPr>
              <w:t>4.100,33</w:t>
            </w:r>
          </w:p>
        </w:tc>
      </w:tr>
      <w:tr w:rsidR="00C55C10" w:rsidRPr="00C55C10" w14:paraId="23427541" w14:textId="77777777" w:rsidTr="00B465CA">
        <w:trPr>
          <w:trHeight w:val="330"/>
        </w:trPr>
        <w:tc>
          <w:tcPr>
            <w:tcW w:w="870" w:type="dxa"/>
            <w:tcBorders>
              <w:top w:val="single" w:sz="8" w:space="0" w:color="auto"/>
              <w:left w:val="single" w:sz="8" w:space="0" w:color="auto"/>
              <w:bottom w:val="single" w:sz="8" w:space="0" w:color="auto"/>
              <w:right w:val="single" w:sz="8" w:space="0" w:color="auto"/>
            </w:tcBorders>
            <w:vAlign w:val="center"/>
            <w:hideMark/>
          </w:tcPr>
          <w:p w14:paraId="4C6D0C5E" w14:textId="0A29E97E" w:rsidR="000356B7" w:rsidRPr="00273B3F" w:rsidRDefault="00D83A30" w:rsidP="00E108C5">
            <w:pPr>
              <w:spacing w:after="0" w:line="240" w:lineRule="auto"/>
              <w:rPr>
                <w:rFonts w:ascii="Arial" w:eastAsiaTheme="minorEastAsia" w:hAnsi="Arial" w:cs="Arial"/>
                <w:b/>
                <w:bCs/>
                <w:sz w:val="24"/>
                <w:szCs w:val="24"/>
                <w:lang w:eastAsia="hr-HR"/>
                <w14:ligatures w14:val="none"/>
              </w:rPr>
            </w:pPr>
            <w:r w:rsidRPr="00273B3F">
              <w:rPr>
                <w:rFonts w:ascii="Arial" w:eastAsiaTheme="minorEastAsia" w:hAnsi="Arial" w:cs="Arial"/>
                <w:b/>
                <w:bCs/>
                <w:sz w:val="24"/>
                <w:szCs w:val="24"/>
                <w:lang w:eastAsia="hr-HR"/>
                <w14:ligatures w14:val="none"/>
              </w:rPr>
              <w:lastRenderedPageBreak/>
              <w:t>6</w:t>
            </w:r>
            <w:r w:rsidR="000356B7" w:rsidRPr="00273B3F">
              <w:rPr>
                <w:rFonts w:ascii="Arial" w:eastAsiaTheme="minorEastAsia" w:hAnsi="Arial" w:cs="Arial"/>
                <w:b/>
                <w:bCs/>
                <w:sz w:val="24"/>
                <w:szCs w:val="24"/>
                <w:lang w:eastAsia="hr-HR"/>
                <w14:ligatures w14:val="none"/>
              </w:rPr>
              <w:t>.</w:t>
            </w:r>
          </w:p>
        </w:tc>
        <w:tc>
          <w:tcPr>
            <w:tcW w:w="1079" w:type="dxa"/>
            <w:tcBorders>
              <w:top w:val="nil"/>
              <w:left w:val="nil"/>
              <w:bottom w:val="single" w:sz="8" w:space="0" w:color="000000"/>
              <w:right w:val="nil"/>
            </w:tcBorders>
            <w:vAlign w:val="center"/>
            <w:hideMark/>
          </w:tcPr>
          <w:p w14:paraId="0E805A01" w14:textId="77777777" w:rsidR="000356B7" w:rsidRPr="00273B3F" w:rsidRDefault="000356B7" w:rsidP="00E108C5">
            <w:pPr>
              <w:spacing w:after="0" w:line="240" w:lineRule="auto"/>
              <w:jc w:val="right"/>
              <w:rPr>
                <w:rFonts w:ascii="Arial" w:eastAsiaTheme="minorEastAsia" w:hAnsi="Arial" w:cs="Arial"/>
                <w:b/>
                <w:bCs/>
                <w:sz w:val="24"/>
                <w:szCs w:val="24"/>
                <w:lang w:eastAsia="hr-HR"/>
                <w14:ligatures w14:val="none"/>
              </w:rPr>
            </w:pPr>
            <w:r w:rsidRPr="00273B3F">
              <w:rPr>
                <w:rFonts w:ascii="Arial" w:eastAsiaTheme="minorEastAsia" w:hAnsi="Arial" w:cs="Arial"/>
                <w:b/>
                <w:bCs/>
                <w:sz w:val="24"/>
                <w:szCs w:val="24"/>
                <w:lang w:eastAsia="hr-HR"/>
                <w14:ligatures w14:val="none"/>
              </w:rPr>
              <w:t>238</w:t>
            </w:r>
          </w:p>
        </w:tc>
        <w:tc>
          <w:tcPr>
            <w:tcW w:w="3808" w:type="dxa"/>
            <w:tcBorders>
              <w:top w:val="nil"/>
              <w:left w:val="single" w:sz="8" w:space="0" w:color="000000"/>
              <w:bottom w:val="single" w:sz="8" w:space="0" w:color="000000"/>
              <w:right w:val="nil"/>
            </w:tcBorders>
            <w:vAlign w:val="center"/>
            <w:hideMark/>
          </w:tcPr>
          <w:p w14:paraId="6D098265" w14:textId="33A89787" w:rsidR="000356B7" w:rsidRPr="00273B3F" w:rsidRDefault="000356B7" w:rsidP="00E108C5">
            <w:pPr>
              <w:spacing w:after="0" w:line="240" w:lineRule="auto"/>
              <w:rPr>
                <w:rFonts w:ascii="Arial" w:eastAsiaTheme="minorEastAsia" w:hAnsi="Arial" w:cs="Arial"/>
                <w:sz w:val="24"/>
                <w:szCs w:val="24"/>
                <w:lang w:eastAsia="hr-HR"/>
                <w14:ligatures w14:val="none"/>
              </w:rPr>
            </w:pPr>
            <w:r w:rsidRPr="00273B3F">
              <w:rPr>
                <w:rFonts w:ascii="Arial" w:eastAsiaTheme="minorEastAsia" w:hAnsi="Arial" w:cs="Arial"/>
                <w:sz w:val="24"/>
                <w:szCs w:val="24"/>
                <w:lang w:eastAsia="hr-HR"/>
                <w14:ligatures w14:val="none"/>
              </w:rPr>
              <w:t xml:space="preserve">Obveze za </w:t>
            </w:r>
            <w:r w:rsidR="0097706F" w:rsidRPr="00273B3F">
              <w:rPr>
                <w:rFonts w:ascii="Arial" w:eastAsiaTheme="minorEastAsia" w:hAnsi="Arial" w:cs="Arial"/>
                <w:sz w:val="24"/>
                <w:szCs w:val="24"/>
                <w:lang w:eastAsia="hr-HR"/>
                <w14:ligatures w14:val="none"/>
              </w:rPr>
              <w:t>kazne, naknade šteta i kapita</w:t>
            </w:r>
            <w:r w:rsidR="00A7372C" w:rsidRPr="00273B3F">
              <w:rPr>
                <w:rFonts w:ascii="Arial" w:eastAsiaTheme="minorEastAsia" w:hAnsi="Arial" w:cs="Arial"/>
                <w:sz w:val="24"/>
                <w:szCs w:val="24"/>
                <w:lang w:eastAsia="hr-HR"/>
                <w14:ligatures w14:val="none"/>
              </w:rPr>
              <w:t>ln</w:t>
            </w:r>
            <w:r w:rsidR="0097706F" w:rsidRPr="00273B3F">
              <w:rPr>
                <w:rFonts w:ascii="Arial" w:eastAsiaTheme="minorEastAsia" w:hAnsi="Arial" w:cs="Arial"/>
                <w:sz w:val="24"/>
                <w:szCs w:val="24"/>
                <w:lang w:eastAsia="hr-HR"/>
                <w14:ligatures w14:val="none"/>
              </w:rPr>
              <w:t>e pomoći</w:t>
            </w:r>
          </w:p>
        </w:tc>
        <w:tc>
          <w:tcPr>
            <w:tcW w:w="3483" w:type="dxa"/>
            <w:tcBorders>
              <w:top w:val="nil"/>
              <w:left w:val="single" w:sz="8" w:space="0" w:color="000000"/>
              <w:bottom w:val="single" w:sz="8" w:space="0" w:color="000000"/>
              <w:right w:val="single" w:sz="8" w:space="0" w:color="auto"/>
            </w:tcBorders>
            <w:vAlign w:val="center"/>
            <w:hideMark/>
          </w:tcPr>
          <w:p w14:paraId="0346A615" w14:textId="77777777" w:rsidR="004D710E" w:rsidRPr="00273B3F" w:rsidRDefault="004D710E" w:rsidP="00E108C5">
            <w:pPr>
              <w:spacing w:after="0" w:line="240" w:lineRule="auto"/>
              <w:jc w:val="right"/>
              <w:rPr>
                <w:rFonts w:ascii="Arial" w:eastAsiaTheme="minorEastAsia" w:hAnsi="Arial" w:cs="Arial"/>
                <w:b/>
                <w:bCs/>
                <w:sz w:val="24"/>
                <w:szCs w:val="24"/>
                <w:lang w:eastAsia="hr-HR"/>
                <w14:ligatures w14:val="none"/>
              </w:rPr>
            </w:pPr>
          </w:p>
          <w:p w14:paraId="4051F576" w14:textId="485E3411" w:rsidR="000356B7" w:rsidRPr="00273B3F" w:rsidRDefault="0097706F" w:rsidP="004D710E">
            <w:pPr>
              <w:spacing w:after="0" w:line="240" w:lineRule="auto"/>
              <w:jc w:val="right"/>
              <w:rPr>
                <w:rFonts w:ascii="Arial" w:eastAsiaTheme="minorEastAsia" w:hAnsi="Arial" w:cs="Arial"/>
                <w:b/>
                <w:bCs/>
                <w:sz w:val="24"/>
                <w:szCs w:val="24"/>
                <w:lang w:eastAsia="hr-HR"/>
                <w14:ligatures w14:val="none"/>
              </w:rPr>
            </w:pPr>
            <w:r w:rsidRPr="00273B3F">
              <w:rPr>
                <w:rFonts w:ascii="Arial" w:eastAsiaTheme="minorEastAsia" w:hAnsi="Arial" w:cs="Arial"/>
                <w:b/>
                <w:bCs/>
                <w:sz w:val="24"/>
                <w:szCs w:val="24"/>
                <w:lang w:eastAsia="hr-HR"/>
                <w14:ligatures w14:val="none"/>
              </w:rPr>
              <w:t>39,82</w:t>
            </w:r>
            <w:r w:rsidR="000356B7" w:rsidRPr="00273B3F">
              <w:rPr>
                <w:rFonts w:ascii="Arial" w:eastAsiaTheme="minorEastAsia" w:hAnsi="Arial" w:cs="Arial"/>
                <w:b/>
                <w:bCs/>
                <w:sz w:val="24"/>
                <w:szCs w:val="24"/>
                <w:lang w:eastAsia="hr-HR"/>
                <w14:ligatures w14:val="none"/>
              </w:rPr>
              <w:t> </w:t>
            </w:r>
          </w:p>
        </w:tc>
      </w:tr>
      <w:tr w:rsidR="00C55C10" w:rsidRPr="00C55C10" w14:paraId="3323607F" w14:textId="77777777" w:rsidTr="00B465CA">
        <w:trPr>
          <w:trHeight w:val="330"/>
        </w:trPr>
        <w:tc>
          <w:tcPr>
            <w:tcW w:w="870" w:type="dxa"/>
            <w:tcBorders>
              <w:top w:val="nil"/>
              <w:left w:val="single" w:sz="8" w:space="0" w:color="auto"/>
              <w:bottom w:val="single" w:sz="8" w:space="0" w:color="auto"/>
              <w:right w:val="single" w:sz="8" w:space="0" w:color="auto"/>
            </w:tcBorders>
            <w:vAlign w:val="center"/>
            <w:hideMark/>
          </w:tcPr>
          <w:p w14:paraId="4798F9BB" w14:textId="5C8928F0" w:rsidR="000356B7" w:rsidRPr="00273B3F" w:rsidRDefault="004D710E" w:rsidP="00E108C5">
            <w:pPr>
              <w:spacing w:after="0" w:line="240" w:lineRule="auto"/>
              <w:rPr>
                <w:rFonts w:ascii="Arial" w:eastAsiaTheme="minorEastAsia" w:hAnsi="Arial" w:cs="Arial"/>
                <w:b/>
                <w:bCs/>
                <w:sz w:val="24"/>
                <w:szCs w:val="24"/>
                <w:lang w:eastAsia="hr-HR"/>
                <w14:ligatures w14:val="none"/>
              </w:rPr>
            </w:pPr>
            <w:r w:rsidRPr="00273B3F">
              <w:rPr>
                <w:rFonts w:ascii="Arial" w:eastAsiaTheme="minorEastAsia" w:hAnsi="Arial" w:cs="Arial"/>
                <w:b/>
                <w:bCs/>
                <w:sz w:val="24"/>
                <w:szCs w:val="24"/>
                <w:lang w:eastAsia="hr-HR"/>
                <w14:ligatures w14:val="none"/>
              </w:rPr>
              <w:t>7</w:t>
            </w:r>
            <w:r w:rsidR="000356B7" w:rsidRPr="00273B3F">
              <w:rPr>
                <w:rFonts w:ascii="Arial" w:eastAsiaTheme="minorEastAsia" w:hAnsi="Arial" w:cs="Arial"/>
                <w:b/>
                <w:bCs/>
                <w:sz w:val="24"/>
                <w:szCs w:val="24"/>
                <w:lang w:eastAsia="hr-HR"/>
                <w14:ligatures w14:val="none"/>
              </w:rPr>
              <w:t>.</w:t>
            </w:r>
          </w:p>
        </w:tc>
        <w:tc>
          <w:tcPr>
            <w:tcW w:w="1079" w:type="dxa"/>
            <w:tcBorders>
              <w:top w:val="nil"/>
              <w:left w:val="nil"/>
              <w:bottom w:val="single" w:sz="8" w:space="0" w:color="000000"/>
              <w:right w:val="nil"/>
            </w:tcBorders>
            <w:vAlign w:val="center"/>
            <w:hideMark/>
          </w:tcPr>
          <w:p w14:paraId="52B160D6" w14:textId="562D11AC" w:rsidR="000356B7" w:rsidRPr="00273B3F" w:rsidRDefault="000356B7" w:rsidP="00E108C5">
            <w:pPr>
              <w:spacing w:after="0" w:line="240" w:lineRule="auto"/>
              <w:jc w:val="right"/>
              <w:rPr>
                <w:rFonts w:ascii="Arial" w:eastAsiaTheme="minorEastAsia" w:hAnsi="Arial" w:cs="Arial"/>
                <w:b/>
                <w:bCs/>
                <w:sz w:val="24"/>
                <w:szCs w:val="24"/>
                <w:lang w:eastAsia="hr-HR"/>
                <w14:ligatures w14:val="none"/>
              </w:rPr>
            </w:pPr>
            <w:r w:rsidRPr="00273B3F">
              <w:rPr>
                <w:rFonts w:ascii="Arial" w:eastAsiaTheme="minorEastAsia" w:hAnsi="Arial" w:cs="Arial"/>
                <w:b/>
                <w:bCs/>
                <w:sz w:val="24"/>
                <w:szCs w:val="24"/>
                <w:lang w:eastAsia="hr-HR"/>
                <w14:ligatures w14:val="none"/>
              </w:rPr>
              <w:t>2</w:t>
            </w:r>
            <w:r w:rsidR="0097706F" w:rsidRPr="00273B3F">
              <w:rPr>
                <w:rFonts w:ascii="Arial" w:eastAsiaTheme="minorEastAsia" w:hAnsi="Arial" w:cs="Arial"/>
                <w:b/>
                <w:bCs/>
                <w:sz w:val="24"/>
                <w:szCs w:val="24"/>
                <w:lang w:eastAsia="hr-HR"/>
                <w14:ligatures w14:val="none"/>
              </w:rPr>
              <w:t>4</w:t>
            </w:r>
          </w:p>
        </w:tc>
        <w:tc>
          <w:tcPr>
            <w:tcW w:w="3808" w:type="dxa"/>
            <w:tcBorders>
              <w:top w:val="nil"/>
              <w:left w:val="single" w:sz="8" w:space="0" w:color="000000"/>
              <w:bottom w:val="single" w:sz="8" w:space="0" w:color="000000"/>
              <w:right w:val="nil"/>
            </w:tcBorders>
            <w:vAlign w:val="center"/>
            <w:hideMark/>
          </w:tcPr>
          <w:p w14:paraId="79DCCCC7" w14:textId="55023D77" w:rsidR="000356B7" w:rsidRPr="00273B3F" w:rsidRDefault="000356B7" w:rsidP="00E108C5">
            <w:pPr>
              <w:spacing w:after="0" w:line="240" w:lineRule="auto"/>
              <w:rPr>
                <w:rFonts w:ascii="Arial" w:eastAsiaTheme="minorEastAsia" w:hAnsi="Arial" w:cs="Arial"/>
                <w:sz w:val="24"/>
                <w:szCs w:val="24"/>
                <w:lang w:eastAsia="hr-HR"/>
                <w14:ligatures w14:val="none"/>
              </w:rPr>
            </w:pPr>
            <w:r w:rsidRPr="00273B3F">
              <w:rPr>
                <w:rFonts w:ascii="Arial" w:eastAsiaTheme="minorEastAsia" w:hAnsi="Arial" w:cs="Arial"/>
                <w:sz w:val="24"/>
                <w:szCs w:val="24"/>
                <w:lang w:eastAsia="hr-HR"/>
                <w14:ligatures w14:val="none"/>
              </w:rPr>
              <w:t xml:space="preserve">Ostale </w:t>
            </w:r>
            <w:r w:rsidR="0097706F" w:rsidRPr="00273B3F">
              <w:rPr>
                <w:rFonts w:ascii="Arial" w:eastAsiaTheme="minorEastAsia" w:hAnsi="Arial" w:cs="Arial"/>
                <w:sz w:val="24"/>
                <w:szCs w:val="24"/>
                <w:lang w:eastAsia="hr-HR"/>
                <w14:ligatures w14:val="none"/>
              </w:rPr>
              <w:t>za nabavu nefinancijske imovine</w:t>
            </w:r>
          </w:p>
        </w:tc>
        <w:tc>
          <w:tcPr>
            <w:tcW w:w="3483" w:type="dxa"/>
            <w:tcBorders>
              <w:top w:val="nil"/>
              <w:left w:val="single" w:sz="8" w:space="0" w:color="000000"/>
              <w:bottom w:val="single" w:sz="8" w:space="0" w:color="000000"/>
              <w:right w:val="single" w:sz="8" w:space="0" w:color="auto"/>
            </w:tcBorders>
            <w:vAlign w:val="center"/>
            <w:hideMark/>
          </w:tcPr>
          <w:p w14:paraId="34F6952C" w14:textId="77777777" w:rsidR="004D710E" w:rsidRPr="00273B3F" w:rsidRDefault="004D710E" w:rsidP="00E108C5">
            <w:pPr>
              <w:spacing w:after="0" w:line="240" w:lineRule="auto"/>
              <w:jc w:val="right"/>
              <w:rPr>
                <w:rFonts w:ascii="Arial" w:eastAsiaTheme="minorEastAsia" w:hAnsi="Arial" w:cs="Arial"/>
                <w:b/>
                <w:bCs/>
                <w:sz w:val="24"/>
                <w:szCs w:val="24"/>
                <w:lang w:eastAsia="hr-HR"/>
                <w14:ligatures w14:val="none"/>
              </w:rPr>
            </w:pPr>
          </w:p>
          <w:p w14:paraId="380F0443" w14:textId="5A75C6FB" w:rsidR="000356B7" w:rsidRPr="00273B3F" w:rsidRDefault="00D83A30" w:rsidP="00E108C5">
            <w:pPr>
              <w:spacing w:after="0" w:line="240" w:lineRule="auto"/>
              <w:jc w:val="right"/>
              <w:rPr>
                <w:rFonts w:ascii="Arial" w:eastAsiaTheme="minorEastAsia" w:hAnsi="Arial" w:cs="Arial"/>
                <w:b/>
                <w:bCs/>
                <w:sz w:val="24"/>
                <w:szCs w:val="24"/>
                <w:lang w:eastAsia="hr-HR"/>
                <w14:ligatures w14:val="none"/>
              </w:rPr>
            </w:pPr>
            <w:r w:rsidRPr="00273B3F">
              <w:rPr>
                <w:rFonts w:ascii="Arial" w:eastAsiaTheme="minorEastAsia" w:hAnsi="Arial" w:cs="Arial"/>
                <w:b/>
                <w:bCs/>
                <w:sz w:val="24"/>
                <w:szCs w:val="24"/>
                <w:lang w:eastAsia="hr-HR"/>
                <w14:ligatures w14:val="none"/>
              </w:rPr>
              <w:t>41.055,83</w:t>
            </w:r>
            <w:r w:rsidR="000356B7" w:rsidRPr="00273B3F">
              <w:rPr>
                <w:rFonts w:ascii="Arial" w:eastAsiaTheme="minorEastAsia" w:hAnsi="Arial" w:cs="Arial"/>
                <w:b/>
                <w:bCs/>
                <w:sz w:val="24"/>
                <w:szCs w:val="24"/>
                <w:lang w:eastAsia="hr-HR"/>
                <w14:ligatures w14:val="none"/>
              </w:rPr>
              <w:t> </w:t>
            </w:r>
          </w:p>
        </w:tc>
      </w:tr>
      <w:tr w:rsidR="00D83A30" w:rsidRPr="00C55C10" w14:paraId="5A9170ED" w14:textId="77777777" w:rsidTr="00B465CA">
        <w:trPr>
          <w:trHeight w:val="330"/>
        </w:trPr>
        <w:tc>
          <w:tcPr>
            <w:tcW w:w="870" w:type="dxa"/>
            <w:tcBorders>
              <w:top w:val="nil"/>
              <w:left w:val="single" w:sz="8" w:space="0" w:color="auto"/>
              <w:bottom w:val="single" w:sz="8" w:space="0" w:color="auto"/>
              <w:right w:val="single" w:sz="8" w:space="0" w:color="auto"/>
            </w:tcBorders>
            <w:vAlign w:val="center"/>
          </w:tcPr>
          <w:p w14:paraId="12CBD20B" w14:textId="36B09381" w:rsidR="00D83A30" w:rsidRPr="00273B3F" w:rsidRDefault="00D83A30" w:rsidP="00E108C5">
            <w:pPr>
              <w:spacing w:after="0" w:line="240" w:lineRule="auto"/>
              <w:rPr>
                <w:rFonts w:ascii="Arial" w:eastAsiaTheme="minorEastAsia" w:hAnsi="Arial" w:cs="Arial"/>
                <w:b/>
                <w:bCs/>
                <w:sz w:val="24"/>
                <w:szCs w:val="24"/>
                <w:lang w:eastAsia="hr-HR"/>
                <w14:ligatures w14:val="none"/>
              </w:rPr>
            </w:pPr>
            <w:r w:rsidRPr="00273B3F">
              <w:rPr>
                <w:rFonts w:ascii="Arial" w:eastAsiaTheme="minorEastAsia" w:hAnsi="Arial" w:cs="Arial"/>
                <w:b/>
                <w:bCs/>
                <w:sz w:val="24"/>
                <w:szCs w:val="24"/>
                <w:lang w:eastAsia="hr-HR"/>
                <w14:ligatures w14:val="none"/>
              </w:rPr>
              <w:t>8.</w:t>
            </w:r>
          </w:p>
        </w:tc>
        <w:tc>
          <w:tcPr>
            <w:tcW w:w="1079" w:type="dxa"/>
            <w:tcBorders>
              <w:top w:val="nil"/>
              <w:left w:val="nil"/>
              <w:bottom w:val="single" w:sz="8" w:space="0" w:color="000000"/>
              <w:right w:val="nil"/>
            </w:tcBorders>
            <w:vAlign w:val="center"/>
          </w:tcPr>
          <w:p w14:paraId="3045A7E5" w14:textId="3735C7CC" w:rsidR="00D83A30" w:rsidRPr="00273B3F" w:rsidRDefault="00D83A30" w:rsidP="00E108C5">
            <w:pPr>
              <w:spacing w:after="0" w:line="240" w:lineRule="auto"/>
              <w:jc w:val="right"/>
              <w:rPr>
                <w:rFonts w:ascii="Arial" w:eastAsiaTheme="minorEastAsia" w:hAnsi="Arial" w:cs="Arial"/>
                <w:b/>
                <w:bCs/>
                <w:sz w:val="24"/>
                <w:szCs w:val="24"/>
                <w:lang w:eastAsia="hr-HR"/>
                <w14:ligatures w14:val="none"/>
              </w:rPr>
            </w:pPr>
            <w:r w:rsidRPr="00273B3F">
              <w:rPr>
                <w:rFonts w:ascii="Arial" w:eastAsiaTheme="minorEastAsia" w:hAnsi="Arial" w:cs="Arial"/>
                <w:b/>
                <w:bCs/>
                <w:sz w:val="24"/>
                <w:szCs w:val="24"/>
                <w:lang w:eastAsia="hr-HR"/>
                <w14:ligatures w14:val="none"/>
              </w:rPr>
              <w:t>26</w:t>
            </w:r>
          </w:p>
        </w:tc>
        <w:tc>
          <w:tcPr>
            <w:tcW w:w="3808" w:type="dxa"/>
            <w:tcBorders>
              <w:top w:val="nil"/>
              <w:left w:val="single" w:sz="8" w:space="0" w:color="000000"/>
              <w:bottom w:val="single" w:sz="8" w:space="0" w:color="000000"/>
              <w:right w:val="nil"/>
            </w:tcBorders>
            <w:vAlign w:val="center"/>
          </w:tcPr>
          <w:p w14:paraId="7B46C2FF" w14:textId="71513EF1" w:rsidR="00D83A30" w:rsidRPr="00273B3F" w:rsidRDefault="00D83A30" w:rsidP="00E108C5">
            <w:pPr>
              <w:spacing w:after="0" w:line="240" w:lineRule="auto"/>
              <w:rPr>
                <w:rFonts w:ascii="Arial" w:eastAsiaTheme="minorEastAsia" w:hAnsi="Arial" w:cs="Arial"/>
                <w:sz w:val="24"/>
                <w:szCs w:val="24"/>
                <w:lang w:eastAsia="hr-HR"/>
                <w14:ligatures w14:val="none"/>
              </w:rPr>
            </w:pPr>
            <w:r w:rsidRPr="00273B3F">
              <w:rPr>
                <w:rFonts w:ascii="Arial" w:eastAsiaTheme="minorEastAsia" w:hAnsi="Arial" w:cs="Arial"/>
                <w:sz w:val="24"/>
                <w:szCs w:val="24"/>
                <w:lang w:eastAsia="hr-HR"/>
                <w14:ligatures w14:val="none"/>
              </w:rPr>
              <w:t>Obaveze za kredite i zajmove</w:t>
            </w:r>
          </w:p>
        </w:tc>
        <w:tc>
          <w:tcPr>
            <w:tcW w:w="3483" w:type="dxa"/>
            <w:tcBorders>
              <w:top w:val="nil"/>
              <w:left w:val="single" w:sz="8" w:space="0" w:color="000000"/>
              <w:bottom w:val="single" w:sz="8" w:space="0" w:color="000000"/>
              <w:right w:val="single" w:sz="8" w:space="0" w:color="auto"/>
            </w:tcBorders>
            <w:vAlign w:val="center"/>
          </w:tcPr>
          <w:p w14:paraId="7931513A" w14:textId="77777777" w:rsidR="00D83A30" w:rsidRPr="00273B3F" w:rsidRDefault="00D83A30" w:rsidP="00E108C5">
            <w:pPr>
              <w:spacing w:after="0" w:line="240" w:lineRule="auto"/>
              <w:jc w:val="right"/>
              <w:rPr>
                <w:rFonts w:ascii="Arial" w:eastAsiaTheme="minorEastAsia" w:hAnsi="Arial" w:cs="Arial"/>
                <w:b/>
                <w:bCs/>
                <w:sz w:val="24"/>
                <w:szCs w:val="24"/>
                <w:lang w:eastAsia="hr-HR"/>
                <w14:ligatures w14:val="none"/>
              </w:rPr>
            </w:pPr>
          </w:p>
          <w:p w14:paraId="64B3A36D" w14:textId="731B4BA1" w:rsidR="00D83A30" w:rsidRPr="00273B3F" w:rsidRDefault="00D83A30" w:rsidP="00E108C5">
            <w:pPr>
              <w:spacing w:after="0" w:line="240" w:lineRule="auto"/>
              <w:jc w:val="right"/>
              <w:rPr>
                <w:rFonts w:ascii="Arial" w:eastAsiaTheme="minorEastAsia" w:hAnsi="Arial" w:cs="Arial"/>
                <w:b/>
                <w:bCs/>
                <w:sz w:val="24"/>
                <w:szCs w:val="24"/>
                <w:lang w:eastAsia="hr-HR"/>
                <w14:ligatures w14:val="none"/>
              </w:rPr>
            </w:pPr>
            <w:r w:rsidRPr="00273B3F">
              <w:rPr>
                <w:rFonts w:ascii="Arial" w:eastAsiaTheme="minorEastAsia" w:hAnsi="Arial" w:cs="Arial"/>
                <w:b/>
                <w:bCs/>
                <w:sz w:val="24"/>
                <w:szCs w:val="24"/>
                <w:lang w:eastAsia="hr-HR"/>
                <w14:ligatures w14:val="none"/>
              </w:rPr>
              <w:t>500.000,00</w:t>
            </w:r>
          </w:p>
        </w:tc>
      </w:tr>
      <w:tr w:rsidR="00D83A30" w:rsidRPr="00C55C10" w14:paraId="648F3705" w14:textId="77777777" w:rsidTr="00B465CA">
        <w:trPr>
          <w:trHeight w:val="330"/>
        </w:trPr>
        <w:tc>
          <w:tcPr>
            <w:tcW w:w="870" w:type="dxa"/>
            <w:tcBorders>
              <w:top w:val="nil"/>
              <w:left w:val="single" w:sz="8" w:space="0" w:color="auto"/>
              <w:bottom w:val="single" w:sz="8" w:space="0" w:color="auto"/>
              <w:right w:val="single" w:sz="8" w:space="0" w:color="auto"/>
            </w:tcBorders>
            <w:vAlign w:val="center"/>
          </w:tcPr>
          <w:p w14:paraId="37617FC2" w14:textId="2FD99657" w:rsidR="00D83A30" w:rsidRPr="00273B3F" w:rsidRDefault="00D83A30" w:rsidP="00E108C5">
            <w:pPr>
              <w:spacing w:after="0" w:line="240" w:lineRule="auto"/>
              <w:rPr>
                <w:rFonts w:ascii="Arial" w:eastAsiaTheme="minorEastAsia" w:hAnsi="Arial" w:cs="Arial"/>
                <w:b/>
                <w:bCs/>
                <w:sz w:val="24"/>
                <w:szCs w:val="24"/>
                <w:lang w:eastAsia="hr-HR"/>
                <w14:ligatures w14:val="none"/>
              </w:rPr>
            </w:pPr>
            <w:r w:rsidRPr="00273B3F">
              <w:rPr>
                <w:rFonts w:ascii="Arial" w:eastAsiaTheme="minorEastAsia" w:hAnsi="Arial" w:cs="Arial"/>
                <w:b/>
                <w:bCs/>
                <w:sz w:val="24"/>
                <w:szCs w:val="24"/>
                <w:lang w:eastAsia="hr-HR"/>
                <w14:ligatures w14:val="none"/>
              </w:rPr>
              <w:t>9.</w:t>
            </w:r>
          </w:p>
        </w:tc>
        <w:tc>
          <w:tcPr>
            <w:tcW w:w="1079" w:type="dxa"/>
            <w:tcBorders>
              <w:top w:val="nil"/>
              <w:left w:val="nil"/>
              <w:bottom w:val="single" w:sz="8" w:space="0" w:color="000000"/>
              <w:right w:val="nil"/>
            </w:tcBorders>
            <w:vAlign w:val="center"/>
          </w:tcPr>
          <w:p w14:paraId="2E6670DC" w14:textId="77777777" w:rsidR="00D83A30" w:rsidRPr="00273B3F" w:rsidRDefault="00D83A30" w:rsidP="00E108C5">
            <w:pPr>
              <w:spacing w:after="0" w:line="240" w:lineRule="auto"/>
              <w:jc w:val="right"/>
              <w:rPr>
                <w:rFonts w:ascii="Arial" w:eastAsiaTheme="minorEastAsia" w:hAnsi="Arial" w:cs="Arial"/>
                <w:b/>
                <w:bCs/>
                <w:sz w:val="24"/>
                <w:szCs w:val="24"/>
                <w:lang w:eastAsia="hr-HR"/>
                <w14:ligatures w14:val="none"/>
              </w:rPr>
            </w:pPr>
          </w:p>
          <w:p w14:paraId="326F001B" w14:textId="62249EDD" w:rsidR="00D83A30" w:rsidRPr="00273B3F" w:rsidRDefault="00D83A30" w:rsidP="00E108C5">
            <w:pPr>
              <w:spacing w:after="0" w:line="240" w:lineRule="auto"/>
              <w:jc w:val="right"/>
              <w:rPr>
                <w:rFonts w:ascii="Arial" w:eastAsiaTheme="minorEastAsia" w:hAnsi="Arial" w:cs="Arial"/>
                <w:b/>
                <w:bCs/>
                <w:sz w:val="24"/>
                <w:szCs w:val="24"/>
                <w:lang w:eastAsia="hr-HR"/>
                <w14:ligatures w14:val="none"/>
              </w:rPr>
            </w:pPr>
            <w:r w:rsidRPr="00273B3F">
              <w:rPr>
                <w:rFonts w:ascii="Arial" w:eastAsiaTheme="minorEastAsia" w:hAnsi="Arial" w:cs="Arial"/>
                <w:b/>
                <w:bCs/>
                <w:sz w:val="24"/>
                <w:szCs w:val="24"/>
                <w:lang w:eastAsia="hr-HR"/>
                <w14:ligatures w14:val="none"/>
              </w:rPr>
              <w:t>27</w:t>
            </w:r>
          </w:p>
        </w:tc>
        <w:tc>
          <w:tcPr>
            <w:tcW w:w="3808" w:type="dxa"/>
            <w:tcBorders>
              <w:top w:val="nil"/>
              <w:left w:val="single" w:sz="8" w:space="0" w:color="000000"/>
              <w:bottom w:val="single" w:sz="8" w:space="0" w:color="000000"/>
              <w:right w:val="nil"/>
            </w:tcBorders>
            <w:vAlign w:val="center"/>
          </w:tcPr>
          <w:p w14:paraId="6763E259" w14:textId="5B0895CA" w:rsidR="00D83A30" w:rsidRPr="00273B3F" w:rsidRDefault="00D83A30" w:rsidP="00E108C5">
            <w:pPr>
              <w:spacing w:after="0" w:line="240" w:lineRule="auto"/>
              <w:rPr>
                <w:rFonts w:ascii="Arial" w:eastAsiaTheme="minorEastAsia" w:hAnsi="Arial" w:cs="Arial"/>
                <w:sz w:val="24"/>
                <w:szCs w:val="24"/>
                <w:lang w:eastAsia="hr-HR"/>
                <w14:ligatures w14:val="none"/>
              </w:rPr>
            </w:pPr>
            <w:r w:rsidRPr="00273B3F">
              <w:rPr>
                <w:rFonts w:ascii="Arial" w:eastAsiaTheme="minorEastAsia" w:hAnsi="Arial" w:cs="Arial"/>
                <w:sz w:val="24"/>
                <w:szCs w:val="24"/>
                <w:lang w:eastAsia="hr-HR"/>
                <w14:ligatures w14:val="none"/>
              </w:rPr>
              <w:t xml:space="preserve">Obaveze za predujmove, depozite, </w:t>
            </w:r>
            <w:proofErr w:type="spellStart"/>
            <w:r w:rsidRPr="00273B3F">
              <w:rPr>
                <w:rFonts w:ascii="Arial" w:eastAsiaTheme="minorEastAsia" w:hAnsi="Arial" w:cs="Arial"/>
                <w:sz w:val="24"/>
                <w:szCs w:val="24"/>
                <w:lang w:eastAsia="hr-HR"/>
                <w14:ligatures w14:val="none"/>
              </w:rPr>
              <w:t>jamčevne</w:t>
            </w:r>
            <w:proofErr w:type="spellEnd"/>
            <w:r w:rsidRPr="00273B3F">
              <w:rPr>
                <w:rFonts w:ascii="Arial" w:eastAsiaTheme="minorEastAsia" w:hAnsi="Arial" w:cs="Arial"/>
                <w:sz w:val="24"/>
                <w:szCs w:val="24"/>
                <w:lang w:eastAsia="hr-HR"/>
                <w14:ligatures w14:val="none"/>
              </w:rPr>
              <w:t xml:space="preserve"> </w:t>
            </w:r>
            <w:proofErr w:type="spellStart"/>
            <w:r w:rsidRPr="00273B3F">
              <w:rPr>
                <w:rFonts w:ascii="Arial" w:eastAsiaTheme="minorEastAsia" w:hAnsi="Arial" w:cs="Arial"/>
                <w:sz w:val="24"/>
                <w:szCs w:val="24"/>
                <w:lang w:eastAsia="hr-HR"/>
                <w14:ligatures w14:val="none"/>
              </w:rPr>
              <w:t>pologe</w:t>
            </w:r>
            <w:proofErr w:type="spellEnd"/>
            <w:r w:rsidRPr="00273B3F">
              <w:rPr>
                <w:rFonts w:ascii="Arial" w:eastAsiaTheme="minorEastAsia" w:hAnsi="Arial" w:cs="Arial"/>
                <w:sz w:val="24"/>
                <w:szCs w:val="24"/>
                <w:lang w:eastAsia="hr-HR"/>
                <w14:ligatures w14:val="none"/>
              </w:rPr>
              <w:t xml:space="preserve"> i tuđe prihode</w:t>
            </w:r>
          </w:p>
        </w:tc>
        <w:tc>
          <w:tcPr>
            <w:tcW w:w="3483" w:type="dxa"/>
            <w:tcBorders>
              <w:top w:val="nil"/>
              <w:left w:val="single" w:sz="8" w:space="0" w:color="000000"/>
              <w:bottom w:val="single" w:sz="8" w:space="0" w:color="000000"/>
              <w:right w:val="single" w:sz="8" w:space="0" w:color="auto"/>
            </w:tcBorders>
            <w:vAlign w:val="center"/>
          </w:tcPr>
          <w:p w14:paraId="6AB2453F" w14:textId="77777777" w:rsidR="00D83A30" w:rsidRPr="00273B3F" w:rsidRDefault="00D83A30" w:rsidP="00E108C5">
            <w:pPr>
              <w:spacing w:after="0" w:line="240" w:lineRule="auto"/>
              <w:jc w:val="right"/>
              <w:rPr>
                <w:rFonts w:ascii="Arial" w:eastAsiaTheme="minorEastAsia" w:hAnsi="Arial" w:cs="Arial"/>
                <w:b/>
                <w:bCs/>
                <w:sz w:val="24"/>
                <w:szCs w:val="24"/>
                <w:lang w:eastAsia="hr-HR"/>
                <w14:ligatures w14:val="none"/>
              </w:rPr>
            </w:pPr>
          </w:p>
          <w:p w14:paraId="7DEF68AA" w14:textId="496960C5" w:rsidR="00D83A30" w:rsidRPr="00273B3F" w:rsidRDefault="00D83A30" w:rsidP="00E108C5">
            <w:pPr>
              <w:spacing w:after="0" w:line="240" w:lineRule="auto"/>
              <w:jc w:val="right"/>
              <w:rPr>
                <w:rFonts w:ascii="Arial" w:eastAsiaTheme="minorEastAsia" w:hAnsi="Arial" w:cs="Arial"/>
                <w:b/>
                <w:bCs/>
                <w:sz w:val="24"/>
                <w:szCs w:val="24"/>
                <w:lang w:eastAsia="hr-HR"/>
                <w14:ligatures w14:val="none"/>
              </w:rPr>
            </w:pPr>
            <w:r w:rsidRPr="00273B3F">
              <w:rPr>
                <w:rFonts w:ascii="Arial" w:eastAsiaTheme="minorEastAsia" w:hAnsi="Arial" w:cs="Arial"/>
                <w:b/>
                <w:bCs/>
                <w:sz w:val="24"/>
                <w:szCs w:val="24"/>
                <w:lang w:eastAsia="hr-HR"/>
                <w14:ligatures w14:val="none"/>
              </w:rPr>
              <w:t>9.130,63</w:t>
            </w:r>
          </w:p>
        </w:tc>
      </w:tr>
      <w:tr w:rsidR="0097706F" w:rsidRPr="00C55C10" w14:paraId="37D155E2" w14:textId="77777777" w:rsidTr="00B465CA">
        <w:trPr>
          <w:trHeight w:val="330"/>
        </w:trPr>
        <w:tc>
          <w:tcPr>
            <w:tcW w:w="870" w:type="dxa"/>
            <w:tcBorders>
              <w:top w:val="nil"/>
              <w:left w:val="single" w:sz="8" w:space="0" w:color="auto"/>
              <w:bottom w:val="single" w:sz="8" w:space="0" w:color="auto"/>
              <w:right w:val="nil"/>
            </w:tcBorders>
            <w:vAlign w:val="center"/>
            <w:hideMark/>
          </w:tcPr>
          <w:p w14:paraId="6F39C006" w14:textId="77777777" w:rsidR="000356B7" w:rsidRPr="00273B3F" w:rsidRDefault="000356B7" w:rsidP="00E108C5">
            <w:pPr>
              <w:spacing w:after="0" w:line="240" w:lineRule="auto"/>
              <w:rPr>
                <w:rFonts w:ascii="Arial" w:eastAsiaTheme="minorEastAsia" w:hAnsi="Arial" w:cs="Arial"/>
                <w:b/>
                <w:bCs/>
                <w:sz w:val="24"/>
                <w:szCs w:val="24"/>
                <w:lang w:eastAsia="hr-HR"/>
                <w14:ligatures w14:val="none"/>
              </w:rPr>
            </w:pPr>
            <w:r w:rsidRPr="00273B3F">
              <w:rPr>
                <w:rFonts w:ascii="Arial" w:eastAsiaTheme="minorEastAsia" w:hAnsi="Arial" w:cs="Arial"/>
                <w:b/>
                <w:bCs/>
                <w:sz w:val="24"/>
                <w:szCs w:val="24"/>
                <w:lang w:eastAsia="hr-HR"/>
                <w14:ligatures w14:val="none"/>
              </w:rPr>
              <w:t> </w:t>
            </w:r>
          </w:p>
        </w:tc>
        <w:tc>
          <w:tcPr>
            <w:tcW w:w="1079" w:type="dxa"/>
            <w:tcBorders>
              <w:top w:val="nil"/>
              <w:left w:val="single" w:sz="8" w:space="0" w:color="000000"/>
              <w:bottom w:val="single" w:sz="8" w:space="0" w:color="auto"/>
              <w:right w:val="nil"/>
            </w:tcBorders>
            <w:vAlign w:val="center"/>
            <w:hideMark/>
          </w:tcPr>
          <w:p w14:paraId="1588A8DC" w14:textId="77777777" w:rsidR="000356B7" w:rsidRPr="00273B3F" w:rsidRDefault="000356B7" w:rsidP="00E108C5">
            <w:pPr>
              <w:spacing w:after="0" w:line="240" w:lineRule="auto"/>
              <w:rPr>
                <w:rFonts w:ascii="Arial" w:eastAsiaTheme="minorEastAsia" w:hAnsi="Arial" w:cs="Arial"/>
                <w:b/>
                <w:bCs/>
                <w:sz w:val="24"/>
                <w:szCs w:val="24"/>
                <w:lang w:eastAsia="hr-HR"/>
                <w14:ligatures w14:val="none"/>
              </w:rPr>
            </w:pPr>
            <w:r w:rsidRPr="00273B3F">
              <w:rPr>
                <w:rFonts w:ascii="Arial" w:eastAsiaTheme="minorEastAsia" w:hAnsi="Arial" w:cs="Arial"/>
                <w:b/>
                <w:bCs/>
                <w:sz w:val="24"/>
                <w:szCs w:val="24"/>
                <w:lang w:eastAsia="hr-HR"/>
                <w14:ligatures w14:val="none"/>
              </w:rPr>
              <w:t> </w:t>
            </w:r>
          </w:p>
        </w:tc>
        <w:tc>
          <w:tcPr>
            <w:tcW w:w="3808" w:type="dxa"/>
            <w:tcBorders>
              <w:top w:val="nil"/>
              <w:left w:val="single" w:sz="8" w:space="0" w:color="000000"/>
              <w:bottom w:val="single" w:sz="8" w:space="0" w:color="auto"/>
              <w:right w:val="nil"/>
            </w:tcBorders>
            <w:vAlign w:val="center"/>
            <w:hideMark/>
          </w:tcPr>
          <w:p w14:paraId="36C2AB02" w14:textId="77777777" w:rsidR="000356B7" w:rsidRPr="00273B3F" w:rsidRDefault="000356B7" w:rsidP="00E108C5">
            <w:pPr>
              <w:spacing w:after="0" w:line="240" w:lineRule="auto"/>
              <w:rPr>
                <w:rFonts w:ascii="Arial" w:eastAsiaTheme="minorEastAsia" w:hAnsi="Arial" w:cs="Arial"/>
                <w:b/>
                <w:bCs/>
                <w:sz w:val="24"/>
                <w:szCs w:val="24"/>
                <w:lang w:eastAsia="hr-HR"/>
                <w14:ligatures w14:val="none"/>
              </w:rPr>
            </w:pPr>
            <w:r w:rsidRPr="00273B3F">
              <w:rPr>
                <w:rFonts w:ascii="Arial" w:eastAsiaTheme="minorEastAsia" w:hAnsi="Arial" w:cs="Arial"/>
                <w:b/>
                <w:bCs/>
                <w:sz w:val="24"/>
                <w:szCs w:val="24"/>
                <w:lang w:eastAsia="hr-HR"/>
                <w14:ligatures w14:val="none"/>
              </w:rPr>
              <w:t>UKUPNO:</w:t>
            </w:r>
          </w:p>
        </w:tc>
        <w:tc>
          <w:tcPr>
            <w:tcW w:w="3483" w:type="dxa"/>
            <w:tcBorders>
              <w:top w:val="nil"/>
              <w:left w:val="single" w:sz="8" w:space="0" w:color="000000"/>
              <w:bottom w:val="single" w:sz="8" w:space="0" w:color="auto"/>
              <w:right w:val="single" w:sz="8" w:space="0" w:color="auto"/>
            </w:tcBorders>
            <w:vAlign w:val="center"/>
            <w:hideMark/>
          </w:tcPr>
          <w:p w14:paraId="213C9337" w14:textId="77777777" w:rsidR="004D710E" w:rsidRPr="00273B3F" w:rsidRDefault="004D710E" w:rsidP="00E108C5">
            <w:pPr>
              <w:spacing w:after="0" w:line="240" w:lineRule="auto"/>
              <w:jc w:val="right"/>
              <w:rPr>
                <w:rFonts w:ascii="Arial" w:eastAsiaTheme="minorEastAsia" w:hAnsi="Arial" w:cs="Arial"/>
                <w:b/>
                <w:bCs/>
                <w:sz w:val="24"/>
                <w:szCs w:val="24"/>
                <w:lang w:eastAsia="hr-HR"/>
                <w14:ligatures w14:val="none"/>
              </w:rPr>
            </w:pPr>
          </w:p>
          <w:p w14:paraId="32C42130" w14:textId="045108BA" w:rsidR="000356B7" w:rsidRPr="00273B3F" w:rsidRDefault="00D83A30" w:rsidP="00E108C5">
            <w:pPr>
              <w:spacing w:after="0" w:line="240" w:lineRule="auto"/>
              <w:jc w:val="right"/>
              <w:rPr>
                <w:rFonts w:ascii="Arial" w:eastAsiaTheme="minorEastAsia" w:hAnsi="Arial" w:cs="Arial"/>
                <w:b/>
                <w:bCs/>
                <w:sz w:val="24"/>
                <w:szCs w:val="24"/>
                <w:lang w:eastAsia="hr-HR"/>
                <w14:ligatures w14:val="none"/>
              </w:rPr>
            </w:pPr>
            <w:r w:rsidRPr="00273B3F">
              <w:rPr>
                <w:rFonts w:ascii="Arial" w:eastAsiaTheme="minorEastAsia" w:hAnsi="Arial" w:cs="Arial"/>
                <w:b/>
                <w:bCs/>
                <w:sz w:val="24"/>
                <w:szCs w:val="24"/>
                <w:lang w:eastAsia="hr-HR"/>
                <w14:ligatures w14:val="none"/>
              </w:rPr>
              <w:t>723.105,59</w:t>
            </w:r>
          </w:p>
          <w:p w14:paraId="2B716235" w14:textId="1E335803" w:rsidR="000356B7" w:rsidRPr="00273B3F" w:rsidRDefault="000356B7" w:rsidP="00E108C5">
            <w:pPr>
              <w:spacing w:after="0" w:line="240" w:lineRule="auto"/>
              <w:jc w:val="right"/>
              <w:rPr>
                <w:rFonts w:ascii="Arial" w:eastAsiaTheme="minorEastAsia" w:hAnsi="Arial" w:cs="Arial"/>
                <w:b/>
                <w:bCs/>
                <w:sz w:val="24"/>
                <w:szCs w:val="24"/>
                <w:lang w:eastAsia="hr-HR"/>
                <w14:ligatures w14:val="none"/>
              </w:rPr>
            </w:pPr>
            <w:r w:rsidRPr="00273B3F">
              <w:rPr>
                <w:rFonts w:ascii="Arial" w:eastAsiaTheme="minorEastAsia" w:hAnsi="Arial" w:cs="Arial"/>
                <w:b/>
                <w:bCs/>
                <w:sz w:val="24"/>
                <w:szCs w:val="24"/>
                <w:lang w:eastAsia="hr-HR"/>
                <w14:ligatures w14:val="none"/>
              </w:rPr>
              <w:t> </w:t>
            </w:r>
          </w:p>
        </w:tc>
      </w:tr>
    </w:tbl>
    <w:p w14:paraId="74D895A4" w14:textId="77777777" w:rsidR="00E108C5" w:rsidRPr="00C55C10" w:rsidRDefault="00E108C5" w:rsidP="007D79D6">
      <w:pPr>
        <w:suppressAutoHyphens/>
        <w:spacing w:after="0" w:line="240" w:lineRule="auto"/>
        <w:jc w:val="both"/>
        <w:rPr>
          <w:rFonts w:ascii="Arial" w:eastAsiaTheme="minorEastAsia" w:hAnsi="Arial" w:cs="Arial"/>
          <w:color w:val="EE0000"/>
          <w:sz w:val="24"/>
          <w:szCs w:val="24"/>
          <w:lang w:eastAsia="zh-CN"/>
          <w14:ligatures w14:val="none"/>
        </w:rPr>
      </w:pPr>
    </w:p>
    <w:p w14:paraId="2F5C2B37" w14:textId="77777777" w:rsidR="002E714E" w:rsidRPr="00273B3F" w:rsidRDefault="002E714E" w:rsidP="00C13126">
      <w:pPr>
        <w:pStyle w:val="Standard"/>
        <w:jc w:val="both"/>
        <w:rPr>
          <w:rFonts w:ascii="Arial" w:hAnsi="Arial" w:cs="Arial"/>
          <w:lang w:val="hr-HR"/>
        </w:rPr>
      </w:pPr>
    </w:p>
    <w:p w14:paraId="4D7D3560" w14:textId="4E75AB31" w:rsidR="00865110" w:rsidRPr="00273B3F" w:rsidRDefault="0097706F" w:rsidP="00273B3F">
      <w:pPr>
        <w:pStyle w:val="Standard"/>
        <w:ind w:firstLine="708"/>
        <w:jc w:val="both"/>
        <w:rPr>
          <w:rFonts w:ascii="Arial" w:hAnsi="Arial" w:cs="Arial"/>
          <w:lang w:val="hr-HR"/>
        </w:rPr>
      </w:pPr>
      <w:r w:rsidRPr="00273B3F">
        <w:rPr>
          <w:rFonts w:ascii="Arial" w:hAnsi="Arial" w:cs="Arial"/>
          <w:lang w:val="hr-HR"/>
        </w:rPr>
        <w:t>Obvez</w:t>
      </w:r>
      <w:r w:rsidR="004D710E" w:rsidRPr="00273B3F">
        <w:rPr>
          <w:rFonts w:ascii="Arial" w:hAnsi="Arial" w:cs="Arial"/>
          <w:lang w:val="hr-HR"/>
        </w:rPr>
        <w:t xml:space="preserve">e Općine Borovo iznose </w:t>
      </w:r>
      <w:r w:rsidR="00273B3F" w:rsidRPr="00273B3F">
        <w:rPr>
          <w:rFonts w:ascii="Arial" w:hAnsi="Arial" w:cs="Arial"/>
          <w:lang w:val="hr-HR"/>
        </w:rPr>
        <w:t>695</w:t>
      </w:r>
      <w:r w:rsidR="004D710E" w:rsidRPr="00273B3F">
        <w:rPr>
          <w:rFonts w:ascii="Arial" w:hAnsi="Arial" w:cs="Arial"/>
          <w:lang w:val="hr-HR"/>
        </w:rPr>
        <w:t>.</w:t>
      </w:r>
      <w:r w:rsidR="00273B3F" w:rsidRPr="00273B3F">
        <w:rPr>
          <w:rFonts w:ascii="Arial" w:hAnsi="Arial" w:cs="Arial"/>
          <w:lang w:val="hr-HR"/>
        </w:rPr>
        <w:t>698</w:t>
      </w:r>
      <w:r w:rsidR="004D710E" w:rsidRPr="00273B3F">
        <w:rPr>
          <w:rFonts w:ascii="Arial" w:hAnsi="Arial" w:cs="Arial"/>
          <w:lang w:val="hr-HR"/>
        </w:rPr>
        <w:t>,</w:t>
      </w:r>
      <w:r w:rsidR="00273B3F" w:rsidRPr="00273B3F">
        <w:rPr>
          <w:rFonts w:ascii="Arial" w:hAnsi="Arial" w:cs="Arial"/>
          <w:lang w:val="hr-HR"/>
        </w:rPr>
        <w:t>32</w:t>
      </w:r>
      <w:r w:rsidRPr="00273B3F">
        <w:rPr>
          <w:rFonts w:ascii="Arial" w:hAnsi="Arial" w:cs="Arial"/>
          <w:lang w:val="hr-HR"/>
        </w:rPr>
        <w:t xml:space="preserve"> eura, a obveze proračunskog korisnika Općine Borovo D</w:t>
      </w:r>
      <w:r w:rsidR="004D710E" w:rsidRPr="00273B3F">
        <w:rPr>
          <w:rFonts w:ascii="Arial" w:hAnsi="Arial" w:cs="Arial"/>
          <w:lang w:val="hr-HR"/>
        </w:rPr>
        <w:t xml:space="preserve">.V. "ZLATOKOSA" iznose </w:t>
      </w:r>
      <w:r w:rsidR="00273B3F" w:rsidRPr="00273B3F">
        <w:rPr>
          <w:rFonts w:ascii="Arial" w:hAnsi="Arial" w:cs="Arial"/>
          <w:lang w:val="hr-HR"/>
        </w:rPr>
        <w:t>27</w:t>
      </w:r>
      <w:r w:rsidR="004D710E" w:rsidRPr="00273B3F">
        <w:rPr>
          <w:rFonts w:ascii="Arial" w:hAnsi="Arial" w:cs="Arial"/>
          <w:lang w:val="hr-HR"/>
        </w:rPr>
        <w:t>.</w:t>
      </w:r>
      <w:r w:rsidR="00273B3F" w:rsidRPr="00273B3F">
        <w:rPr>
          <w:rFonts w:ascii="Arial" w:hAnsi="Arial" w:cs="Arial"/>
          <w:lang w:val="hr-HR"/>
        </w:rPr>
        <w:t>407</w:t>
      </w:r>
      <w:r w:rsidR="004D710E" w:rsidRPr="00273B3F">
        <w:rPr>
          <w:rFonts w:ascii="Arial" w:hAnsi="Arial" w:cs="Arial"/>
          <w:lang w:val="hr-HR"/>
        </w:rPr>
        <w:t>,</w:t>
      </w:r>
      <w:r w:rsidR="00273B3F" w:rsidRPr="00273B3F">
        <w:rPr>
          <w:rFonts w:ascii="Arial" w:hAnsi="Arial" w:cs="Arial"/>
          <w:lang w:val="hr-HR"/>
        </w:rPr>
        <w:t>27</w:t>
      </w:r>
      <w:r w:rsidRPr="00273B3F">
        <w:rPr>
          <w:rFonts w:ascii="Arial" w:hAnsi="Arial" w:cs="Arial"/>
          <w:lang w:val="hr-HR"/>
        </w:rPr>
        <w:t xml:space="preserve"> eura.</w:t>
      </w:r>
      <w:r w:rsidR="007D79D6" w:rsidRPr="00273B3F">
        <w:rPr>
          <w:rFonts w:ascii="Arial" w:hAnsi="Arial" w:cs="Arial"/>
          <w:lang w:val="hr-HR"/>
        </w:rPr>
        <w:t xml:space="preserve"> </w:t>
      </w:r>
      <w:r w:rsidR="00E108C5" w:rsidRPr="00273B3F">
        <w:rPr>
          <w:rFonts w:ascii="Arial" w:eastAsiaTheme="minorEastAsia" w:hAnsi="Arial" w:cs="Arial"/>
          <w:lang w:val="hr-HR" w:eastAsia="zh-CN"/>
        </w:rPr>
        <w:t xml:space="preserve">Općina </w:t>
      </w:r>
      <w:r w:rsidRPr="00273B3F">
        <w:rPr>
          <w:rFonts w:ascii="Arial" w:eastAsiaTheme="minorEastAsia" w:hAnsi="Arial" w:cs="Arial"/>
          <w:lang w:val="hr-HR" w:eastAsia="zh-CN"/>
        </w:rPr>
        <w:t>Borovo</w:t>
      </w:r>
      <w:r w:rsidR="004D710E" w:rsidRPr="00273B3F">
        <w:rPr>
          <w:rFonts w:ascii="Arial" w:eastAsiaTheme="minorEastAsia" w:hAnsi="Arial" w:cs="Arial"/>
          <w:lang w:val="hr-HR" w:eastAsia="zh-CN"/>
        </w:rPr>
        <w:t xml:space="preserve"> ima</w:t>
      </w:r>
      <w:r w:rsidR="00E108C5" w:rsidRPr="00273B3F">
        <w:rPr>
          <w:rFonts w:ascii="Arial" w:eastAsiaTheme="minorEastAsia" w:hAnsi="Arial" w:cs="Arial"/>
          <w:lang w:val="hr-HR" w:eastAsia="zh-CN"/>
        </w:rPr>
        <w:t xml:space="preserve"> dospjelih nenaplaćenih obveza</w:t>
      </w:r>
      <w:r w:rsidR="00E35A6D" w:rsidRPr="00273B3F">
        <w:rPr>
          <w:rFonts w:ascii="Arial" w:eastAsiaTheme="minorEastAsia" w:hAnsi="Arial" w:cs="Arial"/>
          <w:lang w:val="hr-HR" w:eastAsia="zh-CN"/>
        </w:rPr>
        <w:t xml:space="preserve"> i to u iznosu od </w:t>
      </w:r>
      <w:r w:rsidR="00273B3F" w:rsidRPr="00273B3F">
        <w:rPr>
          <w:rFonts w:ascii="Arial" w:eastAsiaTheme="minorEastAsia" w:hAnsi="Arial" w:cs="Arial"/>
          <w:lang w:val="hr-HR" w:eastAsia="zh-CN"/>
        </w:rPr>
        <w:t>76.155,96</w:t>
      </w:r>
      <w:r w:rsidR="00E35A6D" w:rsidRPr="00273B3F">
        <w:rPr>
          <w:rFonts w:ascii="Arial" w:eastAsiaTheme="minorEastAsia" w:hAnsi="Arial" w:cs="Arial"/>
          <w:lang w:val="hr-HR" w:eastAsia="zh-CN"/>
        </w:rPr>
        <w:t xml:space="preserve"> eura</w:t>
      </w:r>
      <w:r w:rsidR="00273B3F" w:rsidRPr="00273B3F">
        <w:rPr>
          <w:rFonts w:ascii="Arial" w:eastAsiaTheme="minorEastAsia" w:hAnsi="Arial" w:cs="Arial"/>
          <w:lang w:val="hr-HR" w:eastAsia="zh-CN"/>
        </w:rPr>
        <w:t xml:space="preserve">. </w:t>
      </w:r>
      <w:r w:rsidR="00273B3F" w:rsidRPr="00273B3F">
        <w:rPr>
          <w:rFonts w:ascii="Arial" w:eastAsiaTheme="minorEastAsia" w:hAnsi="Arial" w:cs="Arial"/>
          <w:lang w:val="hr-HR" w:eastAsia="zh-CN"/>
        </w:rPr>
        <w:t>Dospjel</w:t>
      </w:r>
      <w:r w:rsidR="00273B3F" w:rsidRPr="00273B3F">
        <w:rPr>
          <w:rFonts w:ascii="Arial" w:eastAsiaTheme="minorEastAsia" w:hAnsi="Arial" w:cs="Arial"/>
          <w:lang w:val="hr-HR" w:eastAsia="zh-CN"/>
        </w:rPr>
        <w:t>e</w:t>
      </w:r>
      <w:r w:rsidR="00273B3F" w:rsidRPr="00273B3F">
        <w:rPr>
          <w:rFonts w:ascii="Arial" w:eastAsiaTheme="minorEastAsia" w:hAnsi="Arial" w:cs="Arial"/>
          <w:lang w:val="hr-HR" w:eastAsia="zh-CN"/>
        </w:rPr>
        <w:t xml:space="preserve"> obveze podmirene su odmah po isteku izvještajnog razdoblja.  Razlog privremenog kašnjenja bio je vremenski nesklada između priljeva i odljeva sredstava kao i potrebe za usklađenjem određenih stavaka i utvrđivanje stvarnog stanja duga prije nego će obveze biti podmirene</w:t>
      </w:r>
      <w:r w:rsidR="00E35A6D" w:rsidRPr="00273B3F">
        <w:rPr>
          <w:rFonts w:ascii="Arial" w:eastAsiaTheme="minorEastAsia" w:hAnsi="Arial" w:cs="Arial"/>
          <w:lang w:val="hr-HR" w:eastAsia="zh-CN"/>
        </w:rPr>
        <w:t>.</w:t>
      </w:r>
      <w:r w:rsidR="00E108C5" w:rsidRPr="00273B3F">
        <w:rPr>
          <w:rFonts w:ascii="Arial" w:eastAsiaTheme="minorEastAsia" w:hAnsi="Arial" w:cs="Arial"/>
          <w:lang w:val="hr-HR" w:eastAsia="hr-HR"/>
        </w:rPr>
        <w:t xml:space="preserve">           </w:t>
      </w:r>
    </w:p>
    <w:sectPr w:rsidR="00865110" w:rsidRPr="00273B3F" w:rsidSect="008402D7">
      <w:pgSz w:w="16837" w:h="11905" w:orient="landscape"/>
      <w:pgMar w:top="566" w:right="566" w:bottom="566"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altName w:val="Calibri"/>
    <w:charset w:val="00"/>
    <w:family w:val="auto"/>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603A"/>
    <w:multiLevelType w:val="hybridMultilevel"/>
    <w:tmpl w:val="FFFFFFFF"/>
    <w:lvl w:ilvl="0" w:tplc="041A0001">
      <w:start w:val="1"/>
      <w:numFmt w:val="bullet"/>
      <w:lvlText w:val=""/>
      <w:lvlJc w:val="left"/>
      <w:pPr>
        <w:ind w:left="927" w:hanging="360"/>
      </w:pPr>
      <w:rPr>
        <w:rFonts w:ascii="Symbol" w:hAnsi="Symbol" w:hint="default"/>
      </w:rPr>
    </w:lvl>
    <w:lvl w:ilvl="1" w:tplc="041A0003" w:tentative="1">
      <w:start w:val="1"/>
      <w:numFmt w:val="bullet"/>
      <w:lvlText w:val="o"/>
      <w:lvlJc w:val="left"/>
      <w:pPr>
        <w:ind w:left="1789" w:hanging="360"/>
      </w:pPr>
      <w:rPr>
        <w:rFonts w:ascii="Courier New" w:hAnsi="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 w15:restartNumberingAfterBreak="0">
    <w:nsid w:val="097163B4"/>
    <w:multiLevelType w:val="hybridMultilevel"/>
    <w:tmpl w:val="FFFFFFFF"/>
    <w:lvl w:ilvl="0" w:tplc="903A94C0">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2783B19"/>
    <w:multiLevelType w:val="hybridMultilevel"/>
    <w:tmpl w:val="FFFFFFFF"/>
    <w:lvl w:ilvl="0" w:tplc="EC423168">
      <w:start w:val="6"/>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587FD6"/>
    <w:multiLevelType w:val="hybridMultilevel"/>
    <w:tmpl w:val="F1F61EFE"/>
    <w:lvl w:ilvl="0" w:tplc="A082094C">
      <w:start w:val="504"/>
      <w:numFmt w:val="bullet"/>
      <w:lvlText w:val=""/>
      <w:lvlJc w:val="left"/>
      <w:pPr>
        <w:ind w:left="720" w:hanging="360"/>
      </w:pPr>
      <w:rPr>
        <w:rFonts w:ascii="Arial" w:eastAsiaTheme="minorEastAsia"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854129A"/>
    <w:multiLevelType w:val="hybridMultilevel"/>
    <w:tmpl w:val="FFFFFFFF"/>
    <w:lvl w:ilvl="0" w:tplc="FA063A0A">
      <w:start w:val="1"/>
      <w:numFmt w:val="upperRoman"/>
      <w:lvlText w:val="%1."/>
      <w:lvlJc w:val="left"/>
      <w:pPr>
        <w:ind w:left="1128" w:hanging="720"/>
      </w:pPr>
      <w:rPr>
        <w:rFonts w:cs="Times New Roman" w:hint="default"/>
      </w:rPr>
    </w:lvl>
    <w:lvl w:ilvl="1" w:tplc="041A0019" w:tentative="1">
      <w:start w:val="1"/>
      <w:numFmt w:val="lowerLetter"/>
      <w:lvlText w:val="%2."/>
      <w:lvlJc w:val="left"/>
      <w:pPr>
        <w:ind w:left="1488" w:hanging="360"/>
      </w:pPr>
      <w:rPr>
        <w:rFonts w:cs="Times New Roman"/>
      </w:rPr>
    </w:lvl>
    <w:lvl w:ilvl="2" w:tplc="041A001B" w:tentative="1">
      <w:start w:val="1"/>
      <w:numFmt w:val="lowerRoman"/>
      <w:lvlText w:val="%3."/>
      <w:lvlJc w:val="right"/>
      <w:pPr>
        <w:ind w:left="2208" w:hanging="180"/>
      </w:pPr>
      <w:rPr>
        <w:rFonts w:cs="Times New Roman"/>
      </w:rPr>
    </w:lvl>
    <w:lvl w:ilvl="3" w:tplc="041A000F" w:tentative="1">
      <w:start w:val="1"/>
      <w:numFmt w:val="decimal"/>
      <w:lvlText w:val="%4."/>
      <w:lvlJc w:val="left"/>
      <w:pPr>
        <w:ind w:left="2928" w:hanging="360"/>
      </w:pPr>
      <w:rPr>
        <w:rFonts w:cs="Times New Roman"/>
      </w:rPr>
    </w:lvl>
    <w:lvl w:ilvl="4" w:tplc="041A0019" w:tentative="1">
      <w:start w:val="1"/>
      <w:numFmt w:val="lowerLetter"/>
      <w:lvlText w:val="%5."/>
      <w:lvlJc w:val="left"/>
      <w:pPr>
        <w:ind w:left="3648" w:hanging="360"/>
      </w:pPr>
      <w:rPr>
        <w:rFonts w:cs="Times New Roman"/>
      </w:rPr>
    </w:lvl>
    <w:lvl w:ilvl="5" w:tplc="041A001B" w:tentative="1">
      <w:start w:val="1"/>
      <w:numFmt w:val="lowerRoman"/>
      <w:lvlText w:val="%6."/>
      <w:lvlJc w:val="right"/>
      <w:pPr>
        <w:ind w:left="4368" w:hanging="180"/>
      </w:pPr>
      <w:rPr>
        <w:rFonts w:cs="Times New Roman"/>
      </w:rPr>
    </w:lvl>
    <w:lvl w:ilvl="6" w:tplc="041A000F" w:tentative="1">
      <w:start w:val="1"/>
      <w:numFmt w:val="decimal"/>
      <w:lvlText w:val="%7."/>
      <w:lvlJc w:val="left"/>
      <w:pPr>
        <w:ind w:left="5088" w:hanging="360"/>
      </w:pPr>
      <w:rPr>
        <w:rFonts w:cs="Times New Roman"/>
      </w:rPr>
    </w:lvl>
    <w:lvl w:ilvl="7" w:tplc="041A0019" w:tentative="1">
      <w:start w:val="1"/>
      <w:numFmt w:val="lowerLetter"/>
      <w:lvlText w:val="%8."/>
      <w:lvlJc w:val="left"/>
      <w:pPr>
        <w:ind w:left="5808" w:hanging="360"/>
      </w:pPr>
      <w:rPr>
        <w:rFonts w:cs="Times New Roman"/>
      </w:rPr>
    </w:lvl>
    <w:lvl w:ilvl="8" w:tplc="041A001B" w:tentative="1">
      <w:start w:val="1"/>
      <w:numFmt w:val="lowerRoman"/>
      <w:lvlText w:val="%9."/>
      <w:lvlJc w:val="right"/>
      <w:pPr>
        <w:ind w:left="6528" w:hanging="180"/>
      </w:pPr>
      <w:rPr>
        <w:rFonts w:cs="Times New Roman"/>
      </w:rPr>
    </w:lvl>
  </w:abstractNum>
  <w:abstractNum w:abstractNumId="5" w15:restartNumberingAfterBreak="0">
    <w:nsid w:val="29667B52"/>
    <w:multiLevelType w:val="hybridMultilevel"/>
    <w:tmpl w:val="FFFFFFFF"/>
    <w:lvl w:ilvl="0" w:tplc="FCE0CFAE">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4DC2559"/>
    <w:multiLevelType w:val="hybridMultilevel"/>
    <w:tmpl w:val="FFFFFFFF"/>
    <w:lvl w:ilvl="0" w:tplc="E4F88B54">
      <w:start w:val="1"/>
      <w:numFmt w:val="bullet"/>
      <w:lvlText w:val=""/>
      <w:lvlJc w:val="left"/>
      <w:pPr>
        <w:ind w:left="720" w:hanging="360"/>
      </w:pPr>
      <w:rPr>
        <w:rFonts w:ascii="Symbol" w:hAnsi="Symbol" w:hint="default"/>
        <w:color w:val="auto"/>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BCE7E0D"/>
    <w:multiLevelType w:val="hybridMultilevel"/>
    <w:tmpl w:val="FFFFFFFF"/>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 w15:restartNumberingAfterBreak="0">
    <w:nsid w:val="6D801C56"/>
    <w:multiLevelType w:val="hybridMultilevel"/>
    <w:tmpl w:val="FFFFFFFF"/>
    <w:lvl w:ilvl="0" w:tplc="CA0A6B16">
      <w:numFmt w:val="bullet"/>
      <w:lvlText w:val="-"/>
      <w:lvlJc w:val="left"/>
      <w:pPr>
        <w:ind w:left="405" w:hanging="360"/>
      </w:pPr>
      <w:rPr>
        <w:rFonts w:ascii="Calibri" w:eastAsia="Times New Roman" w:hAnsi="Calibri" w:hint="default"/>
      </w:rPr>
    </w:lvl>
    <w:lvl w:ilvl="1" w:tplc="041A0003" w:tentative="1">
      <w:start w:val="1"/>
      <w:numFmt w:val="bullet"/>
      <w:lvlText w:val="o"/>
      <w:lvlJc w:val="left"/>
      <w:pPr>
        <w:ind w:left="1125" w:hanging="360"/>
      </w:pPr>
      <w:rPr>
        <w:rFonts w:ascii="Courier New" w:hAnsi="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9" w15:restartNumberingAfterBreak="0">
    <w:nsid w:val="72D34B0F"/>
    <w:multiLevelType w:val="hybridMultilevel"/>
    <w:tmpl w:val="FFFFFFFF"/>
    <w:lvl w:ilvl="0" w:tplc="041A000F">
      <w:start w:val="4"/>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0" w15:restartNumberingAfterBreak="0">
    <w:nsid w:val="78552984"/>
    <w:multiLevelType w:val="hybridMultilevel"/>
    <w:tmpl w:val="FFFFFFFF"/>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09441464">
    <w:abstractNumId w:val="4"/>
  </w:num>
  <w:num w:numId="2" w16cid:durableId="386998083">
    <w:abstractNumId w:val="8"/>
  </w:num>
  <w:num w:numId="3" w16cid:durableId="357434005">
    <w:abstractNumId w:val="10"/>
  </w:num>
  <w:num w:numId="4" w16cid:durableId="128713613">
    <w:abstractNumId w:val="1"/>
  </w:num>
  <w:num w:numId="5" w16cid:durableId="2091195623">
    <w:abstractNumId w:val="6"/>
  </w:num>
  <w:num w:numId="6" w16cid:durableId="303431919">
    <w:abstractNumId w:val="2"/>
  </w:num>
  <w:num w:numId="7" w16cid:durableId="182986284">
    <w:abstractNumId w:val="5"/>
  </w:num>
  <w:num w:numId="8" w16cid:durableId="1860005192">
    <w:abstractNumId w:val="0"/>
  </w:num>
  <w:num w:numId="9" w16cid:durableId="244995290">
    <w:abstractNumId w:val="9"/>
  </w:num>
  <w:num w:numId="10" w16cid:durableId="662317658">
    <w:abstractNumId w:val="7"/>
  </w:num>
  <w:num w:numId="11" w16cid:durableId="18857482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244"/>
    <w:rsid w:val="00016BD5"/>
    <w:rsid w:val="000356B7"/>
    <w:rsid w:val="00086FFD"/>
    <w:rsid w:val="00094916"/>
    <w:rsid w:val="000C6AF3"/>
    <w:rsid w:val="000E218D"/>
    <w:rsid w:val="000E3A4A"/>
    <w:rsid w:val="000E6571"/>
    <w:rsid w:val="000F4AB8"/>
    <w:rsid w:val="0010673D"/>
    <w:rsid w:val="00133866"/>
    <w:rsid w:val="00166986"/>
    <w:rsid w:val="001824CF"/>
    <w:rsid w:val="001841EC"/>
    <w:rsid w:val="001A17B2"/>
    <w:rsid w:val="001B12E8"/>
    <w:rsid w:val="00231BD2"/>
    <w:rsid w:val="00273B3F"/>
    <w:rsid w:val="002D31F1"/>
    <w:rsid w:val="002E714E"/>
    <w:rsid w:val="0030594A"/>
    <w:rsid w:val="00320C6C"/>
    <w:rsid w:val="00331376"/>
    <w:rsid w:val="00336912"/>
    <w:rsid w:val="003622AF"/>
    <w:rsid w:val="00393E05"/>
    <w:rsid w:val="003958A6"/>
    <w:rsid w:val="003A0AE5"/>
    <w:rsid w:val="003A2C57"/>
    <w:rsid w:val="003A52B7"/>
    <w:rsid w:val="00401B8D"/>
    <w:rsid w:val="00427141"/>
    <w:rsid w:val="00432A44"/>
    <w:rsid w:val="00433358"/>
    <w:rsid w:val="00496687"/>
    <w:rsid w:val="004D710E"/>
    <w:rsid w:val="00511285"/>
    <w:rsid w:val="005507F6"/>
    <w:rsid w:val="00560562"/>
    <w:rsid w:val="0058147C"/>
    <w:rsid w:val="005C6CE7"/>
    <w:rsid w:val="005E1B8C"/>
    <w:rsid w:val="006101FC"/>
    <w:rsid w:val="00612475"/>
    <w:rsid w:val="0062021A"/>
    <w:rsid w:val="006C7E99"/>
    <w:rsid w:val="006D2D4C"/>
    <w:rsid w:val="006E16D9"/>
    <w:rsid w:val="006F72DF"/>
    <w:rsid w:val="00732323"/>
    <w:rsid w:val="00745244"/>
    <w:rsid w:val="00751804"/>
    <w:rsid w:val="007736F8"/>
    <w:rsid w:val="0077599D"/>
    <w:rsid w:val="00782A7F"/>
    <w:rsid w:val="00792104"/>
    <w:rsid w:val="007C68F5"/>
    <w:rsid w:val="007D6E86"/>
    <w:rsid w:val="007D79D6"/>
    <w:rsid w:val="00825AC9"/>
    <w:rsid w:val="008402D7"/>
    <w:rsid w:val="00845C7A"/>
    <w:rsid w:val="00864329"/>
    <w:rsid w:val="00865110"/>
    <w:rsid w:val="008A169A"/>
    <w:rsid w:val="008D20EC"/>
    <w:rsid w:val="008D6895"/>
    <w:rsid w:val="009312AE"/>
    <w:rsid w:val="00937569"/>
    <w:rsid w:val="0094289B"/>
    <w:rsid w:val="009513DE"/>
    <w:rsid w:val="0097706F"/>
    <w:rsid w:val="009A47FA"/>
    <w:rsid w:val="009A5A06"/>
    <w:rsid w:val="00A029F3"/>
    <w:rsid w:val="00A6642B"/>
    <w:rsid w:val="00A71872"/>
    <w:rsid w:val="00A7372C"/>
    <w:rsid w:val="00A855BB"/>
    <w:rsid w:val="00AA4D86"/>
    <w:rsid w:val="00AC4B03"/>
    <w:rsid w:val="00AE78F2"/>
    <w:rsid w:val="00AF67D3"/>
    <w:rsid w:val="00B0309A"/>
    <w:rsid w:val="00B119E4"/>
    <w:rsid w:val="00B43AF1"/>
    <w:rsid w:val="00B465CA"/>
    <w:rsid w:val="00B467ED"/>
    <w:rsid w:val="00BB0158"/>
    <w:rsid w:val="00BB01A7"/>
    <w:rsid w:val="00C13126"/>
    <w:rsid w:val="00C32808"/>
    <w:rsid w:val="00C55C10"/>
    <w:rsid w:val="00CA7CD7"/>
    <w:rsid w:val="00CB2FB3"/>
    <w:rsid w:val="00CD4856"/>
    <w:rsid w:val="00D21A03"/>
    <w:rsid w:val="00D21C67"/>
    <w:rsid w:val="00D43818"/>
    <w:rsid w:val="00D5418B"/>
    <w:rsid w:val="00D82627"/>
    <w:rsid w:val="00D83A30"/>
    <w:rsid w:val="00D95FD4"/>
    <w:rsid w:val="00D96AB2"/>
    <w:rsid w:val="00DB124F"/>
    <w:rsid w:val="00DC3A73"/>
    <w:rsid w:val="00E00DC4"/>
    <w:rsid w:val="00E025A4"/>
    <w:rsid w:val="00E108C5"/>
    <w:rsid w:val="00E24FD0"/>
    <w:rsid w:val="00E35A6D"/>
    <w:rsid w:val="00E5782B"/>
    <w:rsid w:val="00E75091"/>
    <w:rsid w:val="00EB3C4C"/>
    <w:rsid w:val="00F07390"/>
    <w:rsid w:val="00F329D4"/>
    <w:rsid w:val="00F6758E"/>
    <w:rsid w:val="00FA005A"/>
    <w:rsid w:val="00FC6EA1"/>
    <w:rsid w:val="00FE0B9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CB5F5"/>
  <w15:chartTrackingRefBased/>
  <w15:docId w15:val="{97440761-A988-4E7E-9A23-9115684F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CD7"/>
  </w:style>
  <w:style w:type="paragraph" w:styleId="Naslov7">
    <w:name w:val="heading 7"/>
    <w:basedOn w:val="Normal"/>
    <w:next w:val="Normal"/>
    <w:link w:val="Naslov7Char"/>
    <w:uiPriority w:val="9"/>
    <w:qFormat/>
    <w:rsid w:val="00E108C5"/>
    <w:pPr>
      <w:keepNext/>
      <w:spacing w:after="0" w:line="240" w:lineRule="auto"/>
      <w:outlineLvl w:val="6"/>
    </w:pPr>
    <w:rPr>
      <w:rFonts w:ascii="Times New Roman" w:eastAsiaTheme="minorEastAsia" w:hAnsi="Times New Roman" w:cs="Times New Roman"/>
      <w:kern w:val="0"/>
      <w:sz w:val="24"/>
      <w:szCs w:val="2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7Char">
    <w:name w:val="Naslov 7 Char"/>
    <w:basedOn w:val="Zadanifontodlomka"/>
    <w:link w:val="Naslov7"/>
    <w:uiPriority w:val="9"/>
    <w:rsid w:val="00E108C5"/>
    <w:rPr>
      <w:rFonts w:ascii="Times New Roman" w:eastAsiaTheme="minorEastAsia" w:hAnsi="Times New Roman" w:cs="Times New Roman"/>
      <w:kern w:val="0"/>
      <w:sz w:val="24"/>
      <w:szCs w:val="20"/>
      <w14:ligatures w14:val="none"/>
    </w:rPr>
  </w:style>
  <w:style w:type="numbering" w:customStyle="1" w:styleId="Bezpopisa1">
    <w:name w:val="Bez popisa1"/>
    <w:next w:val="Bezpopisa"/>
    <w:uiPriority w:val="99"/>
    <w:semiHidden/>
    <w:unhideWhenUsed/>
    <w:rsid w:val="00E108C5"/>
  </w:style>
  <w:style w:type="paragraph" w:customStyle="1" w:styleId="box474667">
    <w:name w:val="box_474667"/>
    <w:basedOn w:val="Normal"/>
    <w:rsid w:val="00E108C5"/>
    <w:pPr>
      <w:spacing w:before="100" w:beforeAutospacing="1" w:after="100" w:afterAutospacing="1" w:line="240" w:lineRule="auto"/>
    </w:pPr>
    <w:rPr>
      <w:rFonts w:ascii="Times New Roman" w:eastAsiaTheme="minorEastAsia" w:hAnsi="Times New Roman" w:cs="Times New Roman"/>
      <w:kern w:val="0"/>
      <w:sz w:val="24"/>
      <w:szCs w:val="24"/>
      <w:lang w:eastAsia="hr-HR"/>
      <w14:ligatures w14:val="none"/>
    </w:rPr>
  </w:style>
  <w:style w:type="paragraph" w:styleId="Tijeloteksta3">
    <w:name w:val="Body Text 3"/>
    <w:basedOn w:val="Normal"/>
    <w:link w:val="Tijeloteksta3Char"/>
    <w:uiPriority w:val="99"/>
    <w:semiHidden/>
    <w:rsid w:val="00E108C5"/>
    <w:pPr>
      <w:spacing w:after="0" w:line="240" w:lineRule="auto"/>
      <w:jc w:val="both"/>
    </w:pPr>
    <w:rPr>
      <w:rFonts w:ascii="Times New Roman" w:eastAsiaTheme="minorEastAsia" w:hAnsi="Times New Roman" w:cs="Times New Roman"/>
      <w:kern w:val="0"/>
      <w:sz w:val="24"/>
      <w:szCs w:val="20"/>
      <w14:ligatures w14:val="none"/>
    </w:rPr>
  </w:style>
  <w:style w:type="character" w:customStyle="1" w:styleId="Tijeloteksta3Char">
    <w:name w:val="Tijelo teksta 3 Char"/>
    <w:basedOn w:val="Zadanifontodlomka"/>
    <w:link w:val="Tijeloteksta3"/>
    <w:uiPriority w:val="99"/>
    <w:semiHidden/>
    <w:rsid w:val="00E108C5"/>
    <w:rPr>
      <w:rFonts w:ascii="Times New Roman" w:eastAsiaTheme="minorEastAsia" w:hAnsi="Times New Roman" w:cs="Times New Roman"/>
      <w:kern w:val="0"/>
      <w:sz w:val="24"/>
      <w:szCs w:val="20"/>
      <w14:ligatures w14:val="none"/>
    </w:rPr>
  </w:style>
  <w:style w:type="paragraph" w:styleId="Odlomakpopisa">
    <w:name w:val="List Paragraph"/>
    <w:basedOn w:val="Normal"/>
    <w:uiPriority w:val="34"/>
    <w:qFormat/>
    <w:rsid w:val="00E108C5"/>
    <w:pPr>
      <w:ind w:left="720"/>
      <w:contextualSpacing/>
    </w:pPr>
    <w:rPr>
      <w:rFonts w:ascii="Calibri" w:eastAsiaTheme="minorEastAsia" w:hAnsi="Calibri" w:cs="Times New Roman"/>
      <w:lang w:eastAsia="hr-HR"/>
      <w14:ligatures w14:val="none"/>
    </w:rPr>
  </w:style>
  <w:style w:type="paragraph" w:customStyle="1" w:styleId="Default">
    <w:name w:val="Default"/>
    <w:rsid w:val="00E108C5"/>
    <w:pPr>
      <w:autoSpaceDE w:val="0"/>
      <w:autoSpaceDN w:val="0"/>
      <w:adjustRightInd w:val="0"/>
      <w:spacing w:after="0" w:line="240" w:lineRule="auto"/>
    </w:pPr>
    <w:rPr>
      <w:rFonts w:ascii="Times New Roman" w:eastAsiaTheme="minorEastAsia" w:hAnsi="Times New Roman" w:cs="Times New Roman"/>
      <w:color w:val="000000"/>
      <w:kern w:val="0"/>
      <w:sz w:val="24"/>
      <w:szCs w:val="24"/>
      <w14:ligatures w14:val="none"/>
    </w:rPr>
  </w:style>
  <w:style w:type="paragraph" w:customStyle="1" w:styleId="Standard">
    <w:name w:val="Standard"/>
    <w:rsid w:val="007736F8"/>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02707">
      <w:bodyDiv w:val="1"/>
      <w:marLeft w:val="0"/>
      <w:marRight w:val="0"/>
      <w:marTop w:val="0"/>
      <w:marBottom w:val="0"/>
      <w:divBdr>
        <w:top w:val="none" w:sz="0" w:space="0" w:color="auto"/>
        <w:left w:val="none" w:sz="0" w:space="0" w:color="auto"/>
        <w:bottom w:val="none" w:sz="0" w:space="0" w:color="auto"/>
        <w:right w:val="none" w:sz="0" w:space="0" w:color="auto"/>
      </w:divBdr>
    </w:div>
    <w:div w:id="196568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1437</TotalTime>
  <Pages>20</Pages>
  <Words>4507</Words>
  <Characters>25692</Characters>
  <Application>Microsoft Office Word</Application>
  <DocSecurity>0</DocSecurity>
  <Lines>214</Lines>
  <Paragraphs>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Borovo</dc:creator>
  <cp:keywords/>
  <dc:description/>
  <cp:lastModifiedBy>Opcina Borovo</cp:lastModifiedBy>
  <cp:revision>24</cp:revision>
  <dcterms:created xsi:type="dcterms:W3CDTF">2024-03-25T11:09:00Z</dcterms:created>
  <dcterms:modified xsi:type="dcterms:W3CDTF">2026-03-13T09:40:00Z</dcterms:modified>
</cp:coreProperties>
</file>